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5A720" w14:textId="77777777" w:rsidR="00F13DFD" w:rsidRPr="00C87B37" w:rsidRDefault="00720736" w:rsidP="00804500">
      <w:pPr>
        <w:spacing w:before="120" w:line="312" w:lineRule="auto"/>
        <w:jc w:val="both"/>
        <w:rPr>
          <w:rFonts w:eastAsia="Calibri"/>
          <w:sz w:val="28"/>
          <w:szCs w:val="28"/>
          <w:lang w:eastAsia="en-US"/>
        </w:rPr>
      </w:pPr>
      <w:r>
        <w:rPr>
          <w:rFonts w:eastAsia="Calibri"/>
          <w:sz w:val="28"/>
          <w:szCs w:val="28"/>
          <w:lang w:eastAsia="en-US"/>
        </w:rPr>
        <w:t xml:space="preserve"> </w:t>
      </w:r>
    </w:p>
    <w:p w14:paraId="03493D23" w14:textId="77777777" w:rsidR="00F13DFD" w:rsidRPr="00057162" w:rsidRDefault="00F13DFD" w:rsidP="00804500">
      <w:pPr>
        <w:spacing w:before="120" w:line="312" w:lineRule="auto"/>
        <w:jc w:val="both"/>
        <w:rPr>
          <w:rFonts w:eastAsia="Calibri"/>
          <w:sz w:val="24"/>
          <w:szCs w:val="24"/>
          <w:lang w:eastAsia="en-US"/>
        </w:rPr>
      </w:pPr>
    </w:p>
    <w:p w14:paraId="2BBB1845" w14:textId="77777777" w:rsidR="00F13DFD" w:rsidRPr="00057162" w:rsidRDefault="00F13DFD" w:rsidP="00804500">
      <w:pPr>
        <w:spacing w:before="120" w:line="312" w:lineRule="auto"/>
        <w:jc w:val="both"/>
        <w:rPr>
          <w:rFonts w:eastAsia="Calibri"/>
          <w:color w:val="000000"/>
          <w:sz w:val="24"/>
          <w:szCs w:val="24"/>
          <w:lang w:eastAsia="en-US"/>
        </w:rPr>
      </w:pPr>
    </w:p>
    <w:p w14:paraId="439EDD85" w14:textId="77777777"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40A5089D" w14:textId="77777777" w:rsidR="00790E6F" w:rsidRDefault="00790E6F" w:rsidP="00790E6F">
      <w:pPr>
        <w:spacing w:before="120" w:line="312" w:lineRule="auto"/>
        <w:jc w:val="center"/>
        <w:rPr>
          <w:rFonts w:eastAsia="Calibri"/>
          <w:b/>
          <w:color w:val="000000"/>
          <w:sz w:val="28"/>
          <w:szCs w:val="28"/>
          <w:lang w:eastAsia="en-US"/>
        </w:rPr>
      </w:pPr>
      <w:r>
        <w:rPr>
          <w:rFonts w:eastAsia="Calibri"/>
          <w:b/>
          <w:color w:val="000000"/>
          <w:sz w:val="28"/>
          <w:szCs w:val="28"/>
          <w:lang w:eastAsia="en-US"/>
        </w:rPr>
        <w:t>dla z</w:t>
      </w:r>
      <w:r w:rsidRPr="00F76785">
        <w:rPr>
          <w:rFonts w:eastAsia="Calibri"/>
          <w:b/>
          <w:color w:val="000000"/>
          <w:sz w:val="28"/>
          <w:szCs w:val="28"/>
          <w:lang w:eastAsia="en-US"/>
        </w:rPr>
        <w:t>amówieni</w:t>
      </w:r>
      <w:r>
        <w:rPr>
          <w:rFonts w:eastAsia="Calibri"/>
          <w:b/>
          <w:color w:val="000000"/>
          <w:sz w:val="28"/>
          <w:szCs w:val="28"/>
          <w:lang w:eastAsia="en-US"/>
        </w:rPr>
        <w:t>a</w:t>
      </w:r>
      <w:r w:rsidRPr="00F76785">
        <w:rPr>
          <w:rFonts w:eastAsia="Calibri"/>
          <w:b/>
          <w:color w:val="000000"/>
          <w:sz w:val="28"/>
          <w:szCs w:val="28"/>
          <w:lang w:eastAsia="en-US"/>
        </w:rPr>
        <w:t xml:space="preserve"> sektorowe</w:t>
      </w:r>
      <w:r>
        <w:rPr>
          <w:rFonts w:eastAsia="Calibri"/>
          <w:b/>
          <w:color w:val="000000"/>
          <w:sz w:val="28"/>
          <w:szCs w:val="28"/>
          <w:lang w:eastAsia="en-US"/>
        </w:rPr>
        <w:t>go</w:t>
      </w:r>
    </w:p>
    <w:p w14:paraId="16484BF3" w14:textId="77777777" w:rsidR="00790E6F" w:rsidRPr="00400785" w:rsidRDefault="00790E6F" w:rsidP="00790E6F">
      <w:pPr>
        <w:spacing w:before="120" w:line="312" w:lineRule="auto"/>
        <w:jc w:val="center"/>
        <w:rPr>
          <w:rFonts w:eastAsia="Calibri"/>
          <w:b/>
          <w:color w:val="000000"/>
          <w:sz w:val="28"/>
          <w:szCs w:val="28"/>
          <w:u w:val="single"/>
          <w:lang w:eastAsia="en-US"/>
        </w:rPr>
      </w:pPr>
      <w:r w:rsidRPr="00400785">
        <w:rPr>
          <w:rFonts w:eastAsia="Calibri"/>
          <w:b/>
          <w:color w:val="000000"/>
          <w:sz w:val="28"/>
          <w:szCs w:val="28"/>
          <w:u w:val="single"/>
          <w:lang w:eastAsia="en-US"/>
        </w:rPr>
        <w:t>objętego ustawą Prawo zamówień publicznych</w:t>
      </w:r>
    </w:p>
    <w:p w14:paraId="6E9665BE" w14:textId="77777777" w:rsidR="00790E6F" w:rsidRPr="00F76785" w:rsidRDefault="00790E6F" w:rsidP="00790E6F">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Pr="00F76785">
        <w:rPr>
          <w:rFonts w:eastAsia="Calibri"/>
          <w:b/>
          <w:color w:val="000000"/>
          <w:sz w:val="28"/>
          <w:szCs w:val="28"/>
          <w:lang w:eastAsia="en-US"/>
        </w:rPr>
        <w:t>rzetarg</w:t>
      </w:r>
      <w:r>
        <w:rPr>
          <w:rFonts w:eastAsia="Calibri"/>
          <w:b/>
          <w:color w:val="000000"/>
          <w:sz w:val="28"/>
          <w:szCs w:val="28"/>
          <w:lang w:eastAsia="en-US"/>
        </w:rPr>
        <w:t>u</w:t>
      </w:r>
      <w:r w:rsidRPr="00F76785">
        <w:rPr>
          <w:rFonts w:eastAsia="Calibri"/>
          <w:b/>
          <w:color w:val="000000"/>
          <w:sz w:val="28"/>
          <w:szCs w:val="28"/>
          <w:lang w:eastAsia="en-US"/>
        </w:rPr>
        <w:t xml:space="preserve"> nieograniczon</w:t>
      </w:r>
      <w:r>
        <w:rPr>
          <w:rFonts w:eastAsia="Calibri"/>
          <w:b/>
          <w:color w:val="000000"/>
          <w:sz w:val="28"/>
          <w:szCs w:val="28"/>
          <w:lang w:eastAsia="en-US"/>
        </w:rPr>
        <w:t>ego</w:t>
      </w:r>
    </w:p>
    <w:p w14:paraId="1ACA1A45" w14:textId="77777777" w:rsidR="00F13DFD" w:rsidRPr="00F76785" w:rsidRDefault="00F13DFD" w:rsidP="00DD199C">
      <w:pPr>
        <w:spacing w:line="360" w:lineRule="auto"/>
        <w:jc w:val="center"/>
        <w:rPr>
          <w:rFonts w:eastAsia="Calibri"/>
          <w:b/>
          <w:color w:val="000000"/>
          <w:sz w:val="28"/>
          <w:szCs w:val="28"/>
          <w:lang w:eastAsia="en-US"/>
        </w:rPr>
      </w:pPr>
    </w:p>
    <w:p w14:paraId="565E8070" w14:textId="77777777" w:rsidR="00B86A97"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pn</w:t>
      </w:r>
      <w:r w:rsidR="00790E6F">
        <w:rPr>
          <w:rFonts w:eastAsia="Calibri"/>
          <w:b/>
          <w:color w:val="000000"/>
          <w:sz w:val="28"/>
          <w:szCs w:val="28"/>
          <w:lang w:eastAsia="en-US"/>
        </w:rPr>
        <w:t>.</w:t>
      </w:r>
      <w:r w:rsidRPr="00F76785">
        <w:rPr>
          <w:rFonts w:eastAsia="Calibri"/>
          <w:b/>
          <w:color w:val="000000"/>
          <w:sz w:val="28"/>
          <w:szCs w:val="28"/>
          <w:lang w:eastAsia="en-US"/>
        </w:rPr>
        <w:t>:</w:t>
      </w:r>
    </w:p>
    <w:p w14:paraId="02722B72" w14:textId="77777777" w:rsidR="00400785" w:rsidRPr="00376D7A" w:rsidRDefault="00400785" w:rsidP="00400785">
      <w:pPr>
        <w:spacing w:before="120" w:line="312" w:lineRule="auto"/>
        <w:jc w:val="center"/>
        <w:rPr>
          <w:rFonts w:eastAsia="Calibri"/>
          <w:b/>
          <w:strike/>
          <w:color w:val="EE0000"/>
          <w:sz w:val="28"/>
          <w:szCs w:val="28"/>
          <w:lang w:eastAsia="en-US"/>
        </w:rPr>
      </w:pPr>
      <w:bookmarkStart w:id="0" w:name="_Hlk218684773"/>
      <w:r w:rsidRPr="00543EB7">
        <w:rPr>
          <w:rFonts w:eastAsia="Calibri"/>
          <w:b/>
          <w:sz w:val="28"/>
          <w:szCs w:val="28"/>
          <w:lang w:eastAsia="en-US"/>
        </w:rPr>
        <w:t xml:space="preserve">Odtworzenie obudowy szybu wraz z budową rurociągu okapowego w szybie VII dla Oddziału PGG S.A. KWK </w:t>
      </w:r>
      <w:r w:rsidRPr="00376D7A">
        <w:rPr>
          <w:rFonts w:eastAsia="Calibri"/>
          <w:b/>
          <w:strike/>
          <w:color w:val="EE0000"/>
          <w:sz w:val="28"/>
          <w:szCs w:val="28"/>
          <w:lang w:eastAsia="en-US"/>
        </w:rPr>
        <w:t xml:space="preserve">Staszic-Wujek </w:t>
      </w:r>
    </w:p>
    <w:p w14:paraId="70F97753" w14:textId="77777777" w:rsidR="00400785" w:rsidRPr="00543EB7" w:rsidRDefault="00400785" w:rsidP="00400785">
      <w:pPr>
        <w:spacing w:before="120" w:line="312" w:lineRule="auto"/>
        <w:jc w:val="center"/>
        <w:rPr>
          <w:rFonts w:eastAsia="Calibri"/>
          <w:b/>
          <w:sz w:val="28"/>
          <w:szCs w:val="28"/>
          <w:lang w:eastAsia="en-US"/>
        </w:rPr>
      </w:pPr>
      <w:r w:rsidRPr="00376D7A">
        <w:rPr>
          <w:rFonts w:eastAsia="Calibri"/>
          <w:b/>
          <w:strike/>
          <w:color w:val="EE0000"/>
          <w:sz w:val="28"/>
          <w:szCs w:val="28"/>
          <w:lang w:eastAsia="en-US"/>
        </w:rPr>
        <w:t>Ruch</w:t>
      </w:r>
      <w:r w:rsidRPr="00376D7A">
        <w:rPr>
          <w:rFonts w:eastAsia="Calibri"/>
          <w:b/>
          <w:color w:val="EE0000"/>
          <w:sz w:val="28"/>
          <w:szCs w:val="28"/>
          <w:lang w:eastAsia="en-US"/>
        </w:rPr>
        <w:t xml:space="preserve"> </w:t>
      </w:r>
      <w:r w:rsidRPr="00543EB7">
        <w:rPr>
          <w:rFonts w:eastAsia="Calibri"/>
          <w:b/>
          <w:sz w:val="28"/>
          <w:szCs w:val="28"/>
          <w:lang w:eastAsia="en-US"/>
        </w:rPr>
        <w:t xml:space="preserve">Murcki -Staszic </w:t>
      </w:r>
      <w:bookmarkEnd w:id="0"/>
    </w:p>
    <w:p w14:paraId="2D638CDD" w14:textId="77777777" w:rsidR="00817766" w:rsidRDefault="00817766" w:rsidP="00400785">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400785">
        <w:rPr>
          <w:rFonts w:eastAsia="Calibri"/>
          <w:b/>
          <w:color w:val="000000"/>
          <w:sz w:val="28"/>
          <w:szCs w:val="28"/>
          <w:lang w:eastAsia="en-US"/>
        </w:rPr>
        <w:t>622500264</w:t>
      </w:r>
    </w:p>
    <w:p w14:paraId="5F1FBF71" w14:textId="77777777" w:rsidR="00DD199C" w:rsidRPr="00F76785" w:rsidRDefault="00DD199C" w:rsidP="00817766">
      <w:pPr>
        <w:spacing w:before="120" w:line="312" w:lineRule="auto"/>
        <w:jc w:val="center"/>
        <w:rPr>
          <w:rFonts w:eastAsia="Calibri"/>
          <w:b/>
          <w:color w:val="000000"/>
          <w:sz w:val="28"/>
          <w:szCs w:val="28"/>
          <w:lang w:eastAsia="en-US"/>
        </w:rPr>
      </w:pPr>
    </w:p>
    <w:p w14:paraId="600044FD" w14:textId="77777777" w:rsidR="0056144A" w:rsidRDefault="0056144A" w:rsidP="00804500">
      <w:pPr>
        <w:spacing w:before="120" w:line="312" w:lineRule="auto"/>
        <w:jc w:val="both"/>
        <w:rPr>
          <w:rFonts w:eastAsia="Calibri"/>
          <w:color w:val="000000"/>
          <w:sz w:val="24"/>
          <w:szCs w:val="24"/>
          <w:lang w:eastAsia="en-US"/>
        </w:rPr>
      </w:pPr>
    </w:p>
    <w:p w14:paraId="0563902E" w14:textId="77777777" w:rsidR="00DD199C" w:rsidRPr="00C87B37" w:rsidRDefault="00DD199C" w:rsidP="00804500">
      <w:pPr>
        <w:spacing w:before="120" w:line="312" w:lineRule="auto"/>
        <w:jc w:val="both"/>
        <w:rPr>
          <w:rFonts w:eastAsia="Calibri"/>
          <w:sz w:val="28"/>
          <w:szCs w:val="28"/>
          <w:lang w:eastAsia="en-US"/>
        </w:rPr>
      </w:pPr>
    </w:p>
    <w:p w14:paraId="579EE843" w14:textId="77777777" w:rsidR="00F13DFD" w:rsidRDefault="00F13DFD" w:rsidP="00804500">
      <w:pPr>
        <w:spacing w:before="120" w:line="312" w:lineRule="auto"/>
        <w:jc w:val="both"/>
        <w:rPr>
          <w:rFonts w:eastAsia="Calibri"/>
          <w:color w:val="548DD4"/>
          <w:sz w:val="24"/>
          <w:szCs w:val="24"/>
          <w:u w:val="single"/>
          <w:lang w:eastAsia="en-US"/>
        </w:rPr>
      </w:pPr>
    </w:p>
    <w:p w14:paraId="06412AFC" w14:textId="77777777" w:rsidR="00400785" w:rsidRDefault="00400785" w:rsidP="00804500">
      <w:pPr>
        <w:spacing w:before="120" w:line="312" w:lineRule="auto"/>
        <w:jc w:val="both"/>
        <w:rPr>
          <w:rFonts w:eastAsia="Calibri"/>
          <w:color w:val="548DD4"/>
          <w:sz w:val="24"/>
          <w:szCs w:val="24"/>
          <w:u w:val="single"/>
          <w:lang w:eastAsia="en-US"/>
        </w:rPr>
      </w:pPr>
    </w:p>
    <w:p w14:paraId="0D1AB475" w14:textId="41AD7A3C" w:rsidR="00400785" w:rsidRPr="005113E4" w:rsidRDefault="0057028F" w:rsidP="00804500">
      <w:pPr>
        <w:spacing w:before="120" w:line="312" w:lineRule="auto"/>
        <w:jc w:val="both"/>
        <w:rPr>
          <w:rFonts w:eastAsia="Calibri"/>
          <w:b/>
          <w:bCs/>
          <w:i/>
          <w:iCs/>
          <w:color w:val="EE0000"/>
          <w:sz w:val="24"/>
          <w:szCs w:val="24"/>
          <w:lang w:eastAsia="en-US"/>
        </w:rPr>
      </w:pPr>
      <w:r w:rsidRPr="005113E4">
        <w:rPr>
          <w:rFonts w:eastAsia="Calibri"/>
          <w:b/>
          <w:bCs/>
          <w:i/>
          <w:iCs/>
          <w:color w:val="EE0000"/>
          <w:sz w:val="24"/>
          <w:szCs w:val="24"/>
          <w:lang w:eastAsia="en-US"/>
        </w:rPr>
        <w:t xml:space="preserve">Modyfikacja SWZ pismo o </w:t>
      </w:r>
      <w:proofErr w:type="spellStart"/>
      <w:r w:rsidRPr="005113E4">
        <w:rPr>
          <w:rFonts w:eastAsia="Calibri"/>
          <w:b/>
          <w:bCs/>
          <w:i/>
          <w:iCs/>
          <w:color w:val="EE0000"/>
          <w:sz w:val="24"/>
          <w:szCs w:val="24"/>
          <w:lang w:eastAsia="en-US"/>
        </w:rPr>
        <w:t>syg</w:t>
      </w:r>
      <w:proofErr w:type="spellEnd"/>
      <w:r w:rsidRPr="005113E4">
        <w:rPr>
          <w:rFonts w:eastAsia="Calibri"/>
          <w:b/>
          <w:bCs/>
          <w:i/>
          <w:iCs/>
          <w:color w:val="EE0000"/>
          <w:sz w:val="24"/>
          <w:szCs w:val="24"/>
          <w:lang w:eastAsia="en-US"/>
        </w:rPr>
        <w:t>. 70/NZP/BS/1</w:t>
      </w:r>
      <w:r w:rsidR="005113E4" w:rsidRPr="005113E4">
        <w:rPr>
          <w:rFonts w:eastAsia="Calibri"/>
          <w:b/>
          <w:bCs/>
          <w:i/>
          <w:iCs/>
          <w:color w:val="EE0000"/>
          <w:sz w:val="24"/>
          <w:szCs w:val="24"/>
          <w:lang w:eastAsia="en-US"/>
        </w:rPr>
        <w:t>5244</w:t>
      </w:r>
      <w:r w:rsidRPr="005113E4">
        <w:rPr>
          <w:rFonts w:eastAsia="Calibri"/>
          <w:b/>
          <w:bCs/>
          <w:i/>
          <w:iCs/>
          <w:color w:val="EE0000"/>
          <w:sz w:val="24"/>
          <w:szCs w:val="24"/>
          <w:lang w:eastAsia="en-US"/>
        </w:rPr>
        <w:t>/26</w:t>
      </w:r>
      <w:r w:rsidR="005113E4">
        <w:rPr>
          <w:rFonts w:eastAsia="Calibri"/>
          <w:b/>
          <w:bCs/>
          <w:i/>
          <w:iCs/>
          <w:color w:val="EE0000"/>
          <w:sz w:val="24"/>
          <w:szCs w:val="24"/>
          <w:lang w:eastAsia="en-US"/>
        </w:rPr>
        <w:t xml:space="preserve"> z dnia 28.04.2026 r.</w:t>
      </w:r>
    </w:p>
    <w:p w14:paraId="548994BD" w14:textId="77777777" w:rsidR="00400785" w:rsidRDefault="00400785" w:rsidP="00804500">
      <w:pPr>
        <w:spacing w:before="120" w:line="312" w:lineRule="auto"/>
        <w:jc w:val="both"/>
        <w:rPr>
          <w:rFonts w:eastAsia="Calibri"/>
          <w:color w:val="548DD4"/>
          <w:sz w:val="24"/>
          <w:szCs w:val="24"/>
          <w:u w:val="single"/>
          <w:lang w:eastAsia="en-US"/>
        </w:rPr>
      </w:pPr>
    </w:p>
    <w:p w14:paraId="3D1C0541" w14:textId="77777777" w:rsidR="00800F3B" w:rsidRDefault="00800F3B" w:rsidP="00804500">
      <w:pPr>
        <w:spacing w:before="120" w:line="312" w:lineRule="auto"/>
        <w:jc w:val="both"/>
        <w:rPr>
          <w:rFonts w:eastAsia="Calibri"/>
          <w:color w:val="548DD4"/>
          <w:sz w:val="24"/>
          <w:szCs w:val="24"/>
          <w:u w:val="single"/>
          <w:lang w:eastAsia="en-US"/>
        </w:rPr>
      </w:pPr>
    </w:p>
    <w:p w14:paraId="77026C58" w14:textId="77777777" w:rsidR="00800F3B" w:rsidRDefault="00800F3B" w:rsidP="00804500">
      <w:pPr>
        <w:spacing w:before="120" w:line="312" w:lineRule="auto"/>
        <w:jc w:val="both"/>
        <w:rPr>
          <w:rFonts w:eastAsia="Calibri"/>
          <w:color w:val="548DD4"/>
          <w:sz w:val="24"/>
          <w:szCs w:val="24"/>
          <w:u w:val="single"/>
          <w:lang w:eastAsia="en-US"/>
        </w:rPr>
      </w:pPr>
    </w:p>
    <w:p w14:paraId="33037517" w14:textId="77777777" w:rsidR="00800F3B" w:rsidRDefault="00800F3B" w:rsidP="00804500">
      <w:pPr>
        <w:spacing w:before="120" w:line="312" w:lineRule="auto"/>
        <w:jc w:val="both"/>
        <w:rPr>
          <w:rFonts w:eastAsia="Calibri"/>
          <w:color w:val="548DD4"/>
          <w:sz w:val="24"/>
          <w:szCs w:val="24"/>
          <w:u w:val="single"/>
          <w:lang w:eastAsia="en-US"/>
        </w:rPr>
      </w:pPr>
    </w:p>
    <w:p w14:paraId="26AFB66B" w14:textId="77777777" w:rsidR="00D7209E" w:rsidRDefault="00D7209E" w:rsidP="00804500">
      <w:pPr>
        <w:spacing w:before="120" w:line="312" w:lineRule="auto"/>
        <w:jc w:val="both"/>
        <w:rPr>
          <w:rFonts w:eastAsia="Calibri"/>
          <w:color w:val="548DD4"/>
          <w:sz w:val="24"/>
          <w:szCs w:val="24"/>
          <w:u w:val="single"/>
          <w:lang w:eastAsia="en-US"/>
        </w:rPr>
      </w:pPr>
    </w:p>
    <w:p w14:paraId="3DF5F027" w14:textId="77777777" w:rsidR="00D7209E" w:rsidRDefault="00D7209E" w:rsidP="00804500">
      <w:pPr>
        <w:spacing w:before="120" w:line="312" w:lineRule="auto"/>
        <w:jc w:val="both"/>
        <w:rPr>
          <w:rFonts w:eastAsia="Calibri"/>
          <w:color w:val="548DD4"/>
          <w:sz w:val="24"/>
          <w:szCs w:val="24"/>
          <w:u w:val="single"/>
          <w:lang w:eastAsia="en-US"/>
        </w:rPr>
      </w:pPr>
    </w:p>
    <w:p w14:paraId="1F0AD45F" w14:textId="77777777" w:rsidR="00800F3B" w:rsidRDefault="00800F3B" w:rsidP="00804500">
      <w:pPr>
        <w:spacing w:before="120" w:line="312" w:lineRule="auto"/>
        <w:jc w:val="both"/>
        <w:rPr>
          <w:rFonts w:eastAsia="Calibri"/>
          <w:color w:val="548DD4"/>
          <w:sz w:val="24"/>
          <w:szCs w:val="24"/>
          <w:u w:val="single"/>
          <w:lang w:eastAsia="en-US"/>
        </w:rPr>
      </w:pPr>
    </w:p>
    <w:p w14:paraId="7D820FEF" w14:textId="77777777" w:rsidR="00800F3B" w:rsidRPr="00057162" w:rsidRDefault="00800F3B" w:rsidP="00804500">
      <w:pPr>
        <w:spacing w:before="120" w:line="312" w:lineRule="auto"/>
        <w:jc w:val="both"/>
        <w:rPr>
          <w:rFonts w:eastAsia="Calibri"/>
          <w:color w:val="548DD4"/>
          <w:sz w:val="24"/>
          <w:szCs w:val="24"/>
          <w:u w:val="single"/>
          <w:lang w:eastAsia="en-US"/>
        </w:rPr>
      </w:pP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01AA3259" w14:textId="77777777" w:rsidR="00ED28D9" w:rsidRPr="00052816" w:rsidRDefault="00ED28D9">
          <w:pPr>
            <w:pStyle w:val="Nagwekspisutreci"/>
            <w:rPr>
              <w:color w:val="auto"/>
            </w:rPr>
          </w:pPr>
          <w:r w:rsidRPr="00052816">
            <w:rPr>
              <w:color w:val="auto"/>
            </w:rPr>
            <w:t>Spis treści</w:t>
          </w:r>
        </w:p>
        <w:p w14:paraId="795A30CF" w14:textId="649CE522" w:rsidR="00361D5E" w:rsidRDefault="00BB3697">
          <w:pPr>
            <w:pStyle w:val="Spistreci1"/>
            <w:tabs>
              <w:tab w:val="right" w:leader="dot" w:pos="9346"/>
            </w:tabs>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193363922" w:history="1">
            <w:r w:rsidR="00361D5E" w:rsidRPr="0075441A">
              <w:rPr>
                <w:rStyle w:val="Hipercze"/>
                <w:noProof/>
              </w:rPr>
              <w:t>Część I. Zamawiający:</w:t>
            </w:r>
            <w:r w:rsidR="00361D5E">
              <w:rPr>
                <w:noProof/>
                <w:webHidden/>
              </w:rPr>
              <w:tab/>
            </w:r>
            <w:r w:rsidR="00361D5E">
              <w:rPr>
                <w:noProof/>
                <w:webHidden/>
              </w:rPr>
              <w:fldChar w:fldCharType="begin"/>
            </w:r>
            <w:r w:rsidR="00361D5E">
              <w:rPr>
                <w:noProof/>
                <w:webHidden/>
              </w:rPr>
              <w:instrText xml:space="preserve"> PAGEREF _Toc193363922 \h </w:instrText>
            </w:r>
            <w:r w:rsidR="00361D5E">
              <w:rPr>
                <w:noProof/>
                <w:webHidden/>
              </w:rPr>
            </w:r>
            <w:r w:rsidR="00361D5E">
              <w:rPr>
                <w:noProof/>
                <w:webHidden/>
              </w:rPr>
              <w:fldChar w:fldCharType="separate"/>
            </w:r>
            <w:r w:rsidR="00AE68D9">
              <w:rPr>
                <w:noProof/>
                <w:webHidden/>
              </w:rPr>
              <w:t>3</w:t>
            </w:r>
            <w:r w:rsidR="00361D5E">
              <w:rPr>
                <w:noProof/>
                <w:webHidden/>
              </w:rPr>
              <w:fldChar w:fldCharType="end"/>
            </w:r>
          </w:hyperlink>
        </w:p>
        <w:p w14:paraId="140F630C" w14:textId="36FF0A9A" w:rsidR="00361D5E" w:rsidRDefault="00361D5E">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193363923" w:history="1">
            <w:r w:rsidRPr="0075441A">
              <w:rPr>
                <w:rStyle w:val="Hipercze"/>
                <w:noProof/>
              </w:rPr>
              <w:t>Część II. Postępowanie</w:t>
            </w:r>
            <w:r>
              <w:rPr>
                <w:noProof/>
                <w:webHidden/>
              </w:rPr>
              <w:tab/>
            </w:r>
            <w:r>
              <w:rPr>
                <w:noProof/>
                <w:webHidden/>
              </w:rPr>
              <w:fldChar w:fldCharType="begin"/>
            </w:r>
            <w:r>
              <w:rPr>
                <w:noProof/>
                <w:webHidden/>
              </w:rPr>
              <w:instrText xml:space="preserve"> PAGEREF _Toc193363923 \h </w:instrText>
            </w:r>
            <w:r>
              <w:rPr>
                <w:noProof/>
                <w:webHidden/>
              </w:rPr>
            </w:r>
            <w:r>
              <w:rPr>
                <w:noProof/>
                <w:webHidden/>
              </w:rPr>
              <w:fldChar w:fldCharType="separate"/>
            </w:r>
            <w:r w:rsidR="00AE68D9">
              <w:rPr>
                <w:noProof/>
                <w:webHidden/>
              </w:rPr>
              <w:t>3</w:t>
            </w:r>
            <w:r>
              <w:rPr>
                <w:noProof/>
                <w:webHidden/>
              </w:rPr>
              <w:fldChar w:fldCharType="end"/>
            </w:r>
          </w:hyperlink>
        </w:p>
        <w:p w14:paraId="2D578D51" w14:textId="05744A16" w:rsidR="00361D5E" w:rsidRDefault="00361D5E">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193363924" w:history="1">
            <w:r w:rsidRPr="0075441A">
              <w:rPr>
                <w:rStyle w:val="Hipercze"/>
                <w:noProof/>
              </w:rPr>
              <w:t>Część III. Przedmiot zamówienia. Termin wykonania.</w:t>
            </w:r>
            <w:r>
              <w:rPr>
                <w:noProof/>
                <w:webHidden/>
              </w:rPr>
              <w:tab/>
            </w:r>
            <w:r>
              <w:rPr>
                <w:noProof/>
                <w:webHidden/>
              </w:rPr>
              <w:fldChar w:fldCharType="begin"/>
            </w:r>
            <w:r>
              <w:rPr>
                <w:noProof/>
                <w:webHidden/>
              </w:rPr>
              <w:instrText xml:space="preserve"> PAGEREF _Toc193363924 \h </w:instrText>
            </w:r>
            <w:r>
              <w:rPr>
                <w:noProof/>
                <w:webHidden/>
              </w:rPr>
            </w:r>
            <w:r>
              <w:rPr>
                <w:noProof/>
                <w:webHidden/>
              </w:rPr>
              <w:fldChar w:fldCharType="separate"/>
            </w:r>
            <w:r w:rsidR="00AE68D9">
              <w:rPr>
                <w:noProof/>
                <w:webHidden/>
              </w:rPr>
              <w:t>4</w:t>
            </w:r>
            <w:r>
              <w:rPr>
                <w:noProof/>
                <w:webHidden/>
              </w:rPr>
              <w:fldChar w:fldCharType="end"/>
            </w:r>
          </w:hyperlink>
        </w:p>
        <w:p w14:paraId="12D51A9F" w14:textId="2F990D15" w:rsidR="00361D5E" w:rsidRDefault="00361D5E">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193363925" w:history="1">
            <w:r w:rsidRPr="0075441A">
              <w:rPr>
                <w:rStyle w:val="Hipercze"/>
                <w:noProof/>
              </w:rPr>
              <w:t>Część IV. Oferty częściowe, zamówienia podobne, opcja</w:t>
            </w:r>
            <w:r>
              <w:rPr>
                <w:noProof/>
                <w:webHidden/>
              </w:rPr>
              <w:tab/>
            </w:r>
            <w:r>
              <w:rPr>
                <w:noProof/>
                <w:webHidden/>
              </w:rPr>
              <w:fldChar w:fldCharType="begin"/>
            </w:r>
            <w:r>
              <w:rPr>
                <w:noProof/>
                <w:webHidden/>
              </w:rPr>
              <w:instrText xml:space="preserve"> PAGEREF _Toc193363925 \h </w:instrText>
            </w:r>
            <w:r>
              <w:rPr>
                <w:noProof/>
                <w:webHidden/>
              </w:rPr>
            </w:r>
            <w:r>
              <w:rPr>
                <w:noProof/>
                <w:webHidden/>
              </w:rPr>
              <w:fldChar w:fldCharType="separate"/>
            </w:r>
            <w:r w:rsidR="00AE68D9">
              <w:rPr>
                <w:noProof/>
                <w:webHidden/>
              </w:rPr>
              <w:t>4</w:t>
            </w:r>
            <w:r>
              <w:rPr>
                <w:noProof/>
                <w:webHidden/>
              </w:rPr>
              <w:fldChar w:fldCharType="end"/>
            </w:r>
          </w:hyperlink>
        </w:p>
        <w:p w14:paraId="146AF019" w14:textId="65B87A67" w:rsidR="00361D5E" w:rsidRDefault="00361D5E">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193363926" w:history="1">
            <w:r w:rsidRPr="0075441A">
              <w:rPr>
                <w:rStyle w:val="Hipercze"/>
                <w:noProof/>
              </w:rPr>
              <w:t>Część V. Kwalifikacja podmiotowa Wykonawców</w:t>
            </w:r>
            <w:r>
              <w:rPr>
                <w:noProof/>
                <w:webHidden/>
              </w:rPr>
              <w:tab/>
            </w:r>
            <w:r>
              <w:rPr>
                <w:noProof/>
                <w:webHidden/>
              </w:rPr>
              <w:fldChar w:fldCharType="begin"/>
            </w:r>
            <w:r>
              <w:rPr>
                <w:noProof/>
                <w:webHidden/>
              </w:rPr>
              <w:instrText xml:space="preserve"> PAGEREF _Toc193363926 \h </w:instrText>
            </w:r>
            <w:r>
              <w:rPr>
                <w:noProof/>
                <w:webHidden/>
              </w:rPr>
            </w:r>
            <w:r>
              <w:rPr>
                <w:noProof/>
                <w:webHidden/>
              </w:rPr>
              <w:fldChar w:fldCharType="separate"/>
            </w:r>
            <w:r w:rsidR="00AE68D9">
              <w:rPr>
                <w:noProof/>
                <w:webHidden/>
              </w:rPr>
              <w:t>4</w:t>
            </w:r>
            <w:r>
              <w:rPr>
                <w:noProof/>
                <w:webHidden/>
              </w:rPr>
              <w:fldChar w:fldCharType="end"/>
            </w:r>
          </w:hyperlink>
        </w:p>
        <w:p w14:paraId="6589BA9C" w14:textId="00A83390" w:rsidR="00361D5E" w:rsidRDefault="00361D5E">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193363927" w:history="1">
            <w:r w:rsidRPr="0075441A">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_Toc193363927 \h </w:instrText>
            </w:r>
            <w:r>
              <w:rPr>
                <w:noProof/>
                <w:webHidden/>
              </w:rPr>
            </w:r>
            <w:r>
              <w:rPr>
                <w:noProof/>
                <w:webHidden/>
              </w:rPr>
              <w:fldChar w:fldCharType="separate"/>
            </w:r>
            <w:r w:rsidR="00AE68D9">
              <w:rPr>
                <w:noProof/>
                <w:webHidden/>
              </w:rPr>
              <w:t>6</w:t>
            </w:r>
            <w:r>
              <w:rPr>
                <w:noProof/>
                <w:webHidden/>
              </w:rPr>
              <w:fldChar w:fldCharType="end"/>
            </w:r>
          </w:hyperlink>
        </w:p>
        <w:p w14:paraId="6FC8D01B" w14:textId="1DC42DE4" w:rsidR="00361D5E" w:rsidRDefault="00361D5E">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193363928" w:history="1">
            <w:r w:rsidRPr="0075441A">
              <w:rPr>
                <w:rStyle w:val="Hipercze"/>
                <w:noProof/>
              </w:rPr>
              <w:t>Część VII. Udostępnienie zasobów</w:t>
            </w:r>
            <w:r>
              <w:rPr>
                <w:noProof/>
                <w:webHidden/>
              </w:rPr>
              <w:tab/>
            </w:r>
            <w:r>
              <w:rPr>
                <w:noProof/>
                <w:webHidden/>
              </w:rPr>
              <w:fldChar w:fldCharType="begin"/>
            </w:r>
            <w:r>
              <w:rPr>
                <w:noProof/>
                <w:webHidden/>
              </w:rPr>
              <w:instrText xml:space="preserve"> PAGEREF _Toc193363928 \h </w:instrText>
            </w:r>
            <w:r>
              <w:rPr>
                <w:noProof/>
                <w:webHidden/>
              </w:rPr>
            </w:r>
            <w:r>
              <w:rPr>
                <w:noProof/>
                <w:webHidden/>
              </w:rPr>
              <w:fldChar w:fldCharType="separate"/>
            </w:r>
            <w:r w:rsidR="00AE68D9">
              <w:rPr>
                <w:noProof/>
                <w:webHidden/>
              </w:rPr>
              <w:t>7</w:t>
            </w:r>
            <w:r>
              <w:rPr>
                <w:noProof/>
                <w:webHidden/>
              </w:rPr>
              <w:fldChar w:fldCharType="end"/>
            </w:r>
          </w:hyperlink>
        </w:p>
        <w:p w14:paraId="05E4890F" w14:textId="7FD54432" w:rsidR="00361D5E" w:rsidRDefault="00361D5E">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193363929" w:history="1">
            <w:r w:rsidRPr="0075441A">
              <w:rPr>
                <w:rStyle w:val="Hipercze"/>
                <w:noProof/>
              </w:rPr>
              <w:t>Część VIII. JEDZ. Podmiotowe środki dowodowe.</w:t>
            </w:r>
            <w:r>
              <w:rPr>
                <w:noProof/>
                <w:webHidden/>
              </w:rPr>
              <w:tab/>
            </w:r>
            <w:r>
              <w:rPr>
                <w:noProof/>
                <w:webHidden/>
              </w:rPr>
              <w:fldChar w:fldCharType="begin"/>
            </w:r>
            <w:r>
              <w:rPr>
                <w:noProof/>
                <w:webHidden/>
              </w:rPr>
              <w:instrText xml:space="preserve"> PAGEREF _Toc193363929 \h </w:instrText>
            </w:r>
            <w:r>
              <w:rPr>
                <w:noProof/>
                <w:webHidden/>
              </w:rPr>
            </w:r>
            <w:r>
              <w:rPr>
                <w:noProof/>
                <w:webHidden/>
              </w:rPr>
              <w:fldChar w:fldCharType="separate"/>
            </w:r>
            <w:r w:rsidR="00AE68D9">
              <w:rPr>
                <w:noProof/>
                <w:webHidden/>
              </w:rPr>
              <w:t>8</w:t>
            </w:r>
            <w:r>
              <w:rPr>
                <w:noProof/>
                <w:webHidden/>
              </w:rPr>
              <w:fldChar w:fldCharType="end"/>
            </w:r>
          </w:hyperlink>
        </w:p>
        <w:p w14:paraId="2B6AB1A2" w14:textId="77577BF8" w:rsidR="00361D5E" w:rsidRDefault="00361D5E">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193363930" w:history="1">
            <w:r w:rsidRPr="0075441A">
              <w:rPr>
                <w:rStyle w:val="Hipercze"/>
                <w:noProof/>
              </w:rPr>
              <w:t>Część IX. Przedmiotowe środki dowodowe</w:t>
            </w:r>
            <w:r>
              <w:rPr>
                <w:noProof/>
                <w:webHidden/>
              </w:rPr>
              <w:tab/>
            </w:r>
            <w:r>
              <w:rPr>
                <w:noProof/>
                <w:webHidden/>
              </w:rPr>
              <w:fldChar w:fldCharType="begin"/>
            </w:r>
            <w:r>
              <w:rPr>
                <w:noProof/>
                <w:webHidden/>
              </w:rPr>
              <w:instrText xml:space="preserve"> PAGEREF _Toc193363930 \h </w:instrText>
            </w:r>
            <w:r>
              <w:rPr>
                <w:noProof/>
                <w:webHidden/>
              </w:rPr>
            </w:r>
            <w:r>
              <w:rPr>
                <w:noProof/>
                <w:webHidden/>
              </w:rPr>
              <w:fldChar w:fldCharType="separate"/>
            </w:r>
            <w:r w:rsidR="00AE68D9">
              <w:rPr>
                <w:noProof/>
                <w:webHidden/>
              </w:rPr>
              <w:t>11</w:t>
            </w:r>
            <w:r>
              <w:rPr>
                <w:noProof/>
                <w:webHidden/>
              </w:rPr>
              <w:fldChar w:fldCharType="end"/>
            </w:r>
          </w:hyperlink>
        </w:p>
        <w:p w14:paraId="372D5BA2" w14:textId="42054E4A" w:rsidR="00361D5E" w:rsidRDefault="00361D5E">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193363931" w:history="1">
            <w:r w:rsidRPr="0075441A">
              <w:rPr>
                <w:rStyle w:val="Hipercze"/>
                <w:noProof/>
              </w:rPr>
              <w:t>Część X. Podwykonawstwo</w:t>
            </w:r>
            <w:r>
              <w:rPr>
                <w:noProof/>
                <w:webHidden/>
              </w:rPr>
              <w:tab/>
            </w:r>
            <w:r>
              <w:rPr>
                <w:noProof/>
                <w:webHidden/>
              </w:rPr>
              <w:fldChar w:fldCharType="begin"/>
            </w:r>
            <w:r>
              <w:rPr>
                <w:noProof/>
                <w:webHidden/>
              </w:rPr>
              <w:instrText xml:space="preserve"> PAGEREF _Toc193363931 \h </w:instrText>
            </w:r>
            <w:r>
              <w:rPr>
                <w:noProof/>
                <w:webHidden/>
              </w:rPr>
            </w:r>
            <w:r>
              <w:rPr>
                <w:noProof/>
                <w:webHidden/>
              </w:rPr>
              <w:fldChar w:fldCharType="separate"/>
            </w:r>
            <w:r w:rsidR="00AE68D9">
              <w:rPr>
                <w:noProof/>
                <w:webHidden/>
              </w:rPr>
              <w:t>12</w:t>
            </w:r>
            <w:r>
              <w:rPr>
                <w:noProof/>
                <w:webHidden/>
              </w:rPr>
              <w:fldChar w:fldCharType="end"/>
            </w:r>
          </w:hyperlink>
        </w:p>
        <w:p w14:paraId="62213023" w14:textId="7A37BE4C" w:rsidR="00361D5E" w:rsidRDefault="00361D5E">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193363932" w:history="1">
            <w:r w:rsidRPr="0075441A">
              <w:rPr>
                <w:rStyle w:val="Hipercze"/>
                <w:noProof/>
              </w:rPr>
              <w:t>Część XI. Wadium</w:t>
            </w:r>
            <w:r>
              <w:rPr>
                <w:noProof/>
                <w:webHidden/>
              </w:rPr>
              <w:tab/>
            </w:r>
            <w:r>
              <w:rPr>
                <w:noProof/>
                <w:webHidden/>
              </w:rPr>
              <w:fldChar w:fldCharType="begin"/>
            </w:r>
            <w:r>
              <w:rPr>
                <w:noProof/>
                <w:webHidden/>
              </w:rPr>
              <w:instrText xml:space="preserve"> PAGEREF _Toc193363932 \h </w:instrText>
            </w:r>
            <w:r>
              <w:rPr>
                <w:noProof/>
                <w:webHidden/>
              </w:rPr>
            </w:r>
            <w:r>
              <w:rPr>
                <w:noProof/>
                <w:webHidden/>
              </w:rPr>
              <w:fldChar w:fldCharType="separate"/>
            </w:r>
            <w:r w:rsidR="00AE68D9">
              <w:rPr>
                <w:noProof/>
                <w:webHidden/>
              </w:rPr>
              <w:t>12</w:t>
            </w:r>
            <w:r>
              <w:rPr>
                <w:noProof/>
                <w:webHidden/>
              </w:rPr>
              <w:fldChar w:fldCharType="end"/>
            </w:r>
          </w:hyperlink>
        </w:p>
        <w:p w14:paraId="2E40AA33" w14:textId="4B779134" w:rsidR="00361D5E" w:rsidRDefault="00361D5E">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193363933" w:history="1">
            <w:r w:rsidRPr="0075441A">
              <w:rPr>
                <w:rStyle w:val="Hipercze"/>
                <w:noProof/>
              </w:rPr>
              <w:t>Część XII. Opis sposobu przygotowania oferty</w:t>
            </w:r>
            <w:r>
              <w:rPr>
                <w:noProof/>
                <w:webHidden/>
              </w:rPr>
              <w:tab/>
            </w:r>
            <w:r>
              <w:rPr>
                <w:noProof/>
                <w:webHidden/>
              </w:rPr>
              <w:fldChar w:fldCharType="begin"/>
            </w:r>
            <w:r>
              <w:rPr>
                <w:noProof/>
                <w:webHidden/>
              </w:rPr>
              <w:instrText xml:space="preserve"> PAGEREF _Toc193363933 \h </w:instrText>
            </w:r>
            <w:r>
              <w:rPr>
                <w:noProof/>
                <w:webHidden/>
              </w:rPr>
            </w:r>
            <w:r>
              <w:rPr>
                <w:noProof/>
                <w:webHidden/>
              </w:rPr>
              <w:fldChar w:fldCharType="separate"/>
            </w:r>
            <w:r w:rsidR="00AE68D9">
              <w:rPr>
                <w:noProof/>
                <w:webHidden/>
              </w:rPr>
              <w:t>13</w:t>
            </w:r>
            <w:r>
              <w:rPr>
                <w:noProof/>
                <w:webHidden/>
              </w:rPr>
              <w:fldChar w:fldCharType="end"/>
            </w:r>
          </w:hyperlink>
        </w:p>
        <w:p w14:paraId="01CE2732" w14:textId="2D02917D" w:rsidR="00361D5E" w:rsidRDefault="00361D5E">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193363934" w:history="1">
            <w:r w:rsidRPr="0075441A">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_Toc193363934 \h </w:instrText>
            </w:r>
            <w:r>
              <w:rPr>
                <w:noProof/>
                <w:webHidden/>
              </w:rPr>
            </w:r>
            <w:r>
              <w:rPr>
                <w:noProof/>
                <w:webHidden/>
              </w:rPr>
              <w:fldChar w:fldCharType="separate"/>
            </w:r>
            <w:r w:rsidR="00AE68D9">
              <w:rPr>
                <w:noProof/>
                <w:webHidden/>
              </w:rPr>
              <w:t>16</w:t>
            </w:r>
            <w:r>
              <w:rPr>
                <w:noProof/>
                <w:webHidden/>
              </w:rPr>
              <w:fldChar w:fldCharType="end"/>
            </w:r>
          </w:hyperlink>
        </w:p>
        <w:p w14:paraId="5CC25346" w14:textId="4F6C6CE5" w:rsidR="00361D5E" w:rsidRDefault="00361D5E">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193363935" w:history="1">
            <w:r w:rsidRPr="0075441A">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_Toc193363935 \h </w:instrText>
            </w:r>
            <w:r>
              <w:rPr>
                <w:noProof/>
                <w:webHidden/>
              </w:rPr>
            </w:r>
            <w:r>
              <w:rPr>
                <w:noProof/>
                <w:webHidden/>
              </w:rPr>
              <w:fldChar w:fldCharType="separate"/>
            </w:r>
            <w:r w:rsidR="00AE68D9">
              <w:rPr>
                <w:noProof/>
                <w:webHidden/>
              </w:rPr>
              <w:t>17</w:t>
            </w:r>
            <w:r>
              <w:rPr>
                <w:noProof/>
                <w:webHidden/>
              </w:rPr>
              <w:fldChar w:fldCharType="end"/>
            </w:r>
          </w:hyperlink>
        </w:p>
        <w:p w14:paraId="2601816C" w14:textId="0CB4E694" w:rsidR="00361D5E" w:rsidRDefault="00361D5E">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193363936" w:history="1">
            <w:r w:rsidRPr="0075441A">
              <w:rPr>
                <w:rStyle w:val="Hipercze"/>
                <w:noProof/>
              </w:rPr>
              <w:t>Część XV. Opis sposobu obliczenia ceny</w:t>
            </w:r>
            <w:r>
              <w:rPr>
                <w:noProof/>
                <w:webHidden/>
              </w:rPr>
              <w:tab/>
            </w:r>
            <w:r>
              <w:rPr>
                <w:noProof/>
                <w:webHidden/>
              </w:rPr>
              <w:fldChar w:fldCharType="begin"/>
            </w:r>
            <w:r>
              <w:rPr>
                <w:noProof/>
                <w:webHidden/>
              </w:rPr>
              <w:instrText xml:space="preserve"> PAGEREF _Toc193363936 \h </w:instrText>
            </w:r>
            <w:r>
              <w:rPr>
                <w:noProof/>
                <w:webHidden/>
              </w:rPr>
            </w:r>
            <w:r>
              <w:rPr>
                <w:noProof/>
                <w:webHidden/>
              </w:rPr>
              <w:fldChar w:fldCharType="separate"/>
            </w:r>
            <w:r w:rsidR="00AE68D9">
              <w:rPr>
                <w:noProof/>
                <w:webHidden/>
              </w:rPr>
              <w:t>17</w:t>
            </w:r>
            <w:r>
              <w:rPr>
                <w:noProof/>
                <w:webHidden/>
              </w:rPr>
              <w:fldChar w:fldCharType="end"/>
            </w:r>
          </w:hyperlink>
        </w:p>
        <w:p w14:paraId="22CEC050" w14:textId="6B53A58F" w:rsidR="00361D5E" w:rsidRDefault="00361D5E">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193363937" w:history="1">
            <w:r w:rsidRPr="0075441A">
              <w:rPr>
                <w:rStyle w:val="Hipercze"/>
                <w:noProof/>
              </w:rPr>
              <w:t>Część XVI. Kryteria oceny ofert</w:t>
            </w:r>
            <w:r>
              <w:rPr>
                <w:noProof/>
                <w:webHidden/>
              </w:rPr>
              <w:tab/>
            </w:r>
            <w:r>
              <w:rPr>
                <w:noProof/>
                <w:webHidden/>
              </w:rPr>
              <w:fldChar w:fldCharType="begin"/>
            </w:r>
            <w:r>
              <w:rPr>
                <w:noProof/>
                <w:webHidden/>
              </w:rPr>
              <w:instrText xml:space="preserve"> PAGEREF _Toc193363937 \h </w:instrText>
            </w:r>
            <w:r>
              <w:rPr>
                <w:noProof/>
                <w:webHidden/>
              </w:rPr>
            </w:r>
            <w:r>
              <w:rPr>
                <w:noProof/>
                <w:webHidden/>
              </w:rPr>
              <w:fldChar w:fldCharType="separate"/>
            </w:r>
            <w:r w:rsidR="00AE68D9">
              <w:rPr>
                <w:noProof/>
                <w:webHidden/>
              </w:rPr>
              <w:t>18</w:t>
            </w:r>
            <w:r>
              <w:rPr>
                <w:noProof/>
                <w:webHidden/>
              </w:rPr>
              <w:fldChar w:fldCharType="end"/>
            </w:r>
          </w:hyperlink>
        </w:p>
        <w:p w14:paraId="70B479C0" w14:textId="04E7254F" w:rsidR="00361D5E" w:rsidRDefault="00361D5E">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193363938" w:history="1">
            <w:r w:rsidRPr="0075441A">
              <w:rPr>
                <w:rStyle w:val="Hipercze"/>
                <w:noProof/>
              </w:rPr>
              <w:t>Część XVII. Aukcja elektroniczna</w:t>
            </w:r>
            <w:r>
              <w:rPr>
                <w:noProof/>
                <w:webHidden/>
              </w:rPr>
              <w:tab/>
            </w:r>
            <w:r>
              <w:rPr>
                <w:noProof/>
                <w:webHidden/>
              </w:rPr>
              <w:fldChar w:fldCharType="begin"/>
            </w:r>
            <w:r>
              <w:rPr>
                <w:noProof/>
                <w:webHidden/>
              </w:rPr>
              <w:instrText xml:space="preserve"> PAGEREF _Toc193363938 \h </w:instrText>
            </w:r>
            <w:r>
              <w:rPr>
                <w:noProof/>
                <w:webHidden/>
              </w:rPr>
            </w:r>
            <w:r>
              <w:rPr>
                <w:noProof/>
                <w:webHidden/>
              </w:rPr>
              <w:fldChar w:fldCharType="separate"/>
            </w:r>
            <w:r w:rsidR="00AE68D9">
              <w:rPr>
                <w:noProof/>
                <w:webHidden/>
              </w:rPr>
              <w:t>18</w:t>
            </w:r>
            <w:r>
              <w:rPr>
                <w:noProof/>
                <w:webHidden/>
              </w:rPr>
              <w:fldChar w:fldCharType="end"/>
            </w:r>
          </w:hyperlink>
        </w:p>
        <w:p w14:paraId="56AFBFE6" w14:textId="0EBC9132" w:rsidR="00361D5E" w:rsidRDefault="00361D5E">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193363939" w:history="1">
            <w:r w:rsidRPr="0075441A">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_Toc193363939 \h </w:instrText>
            </w:r>
            <w:r>
              <w:rPr>
                <w:noProof/>
                <w:webHidden/>
              </w:rPr>
            </w:r>
            <w:r>
              <w:rPr>
                <w:noProof/>
                <w:webHidden/>
              </w:rPr>
              <w:fldChar w:fldCharType="separate"/>
            </w:r>
            <w:r w:rsidR="00AE68D9">
              <w:rPr>
                <w:noProof/>
                <w:webHidden/>
              </w:rPr>
              <w:t>22</w:t>
            </w:r>
            <w:r>
              <w:rPr>
                <w:noProof/>
                <w:webHidden/>
              </w:rPr>
              <w:fldChar w:fldCharType="end"/>
            </w:r>
          </w:hyperlink>
        </w:p>
        <w:p w14:paraId="2F61ABDA" w14:textId="7AAFAF03" w:rsidR="00361D5E" w:rsidRDefault="00361D5E">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193363940" w:history="1">
            <w:r w:rsidRPr="0075441A">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_Toc193363940 \h </w:instrText>
            </w:r>
            <w:r>
              <w:rPr>
                <w:noProof/>
                <w:webHidden/>
              </w:rPr>
            </w:r>
            <w:r>
              <w:rPr>
                <w:noProof/>
                <w:webHidden/>
              </w:rPr>
              <w:fldChar w:fldCharType="separate"/>
            </w:r>
            <w:r w:rsidR="00AE68D9">
              <w:rPr>
                <w:noProof/>
                <w:webHidden/>
              </w:rPr>
              <w:t>22</w:t>
            </w:r>
            <w:r>
              <w:rPr>
                <w:noProof/>
                <w:webHidden/>
              </w:rPr>
              <w:fldChar w:fldCharType="end"/>
            </w:r>
          </w:hyperlink>
        </w:p>
        <w:p w14:paraId="510AA71B" w14:textId="267BADFD" w:rsidR="00361D5E" w:rsidRDefault="00361D5E">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193363941" w:history="1">
            <w:r w:rsidRPr="0075441A">
              <w:rPr>
                <w:rStyle w:val="Hipercze"/>
                <w:noProof/>
              </w:rPr>
              <w:t>Część XX. Istotne postanowienia umowy (IPU)</w:t>
            </w:r>
            <w:r>
              <w:rPr>
                <w:noProof/>
                <w:webHidden/>
              </w:rPr>
              <w:tab/>
            </w:r>
            <w:r>
              <w:rPr>
                <w:noProof/>
                <w:webHidden/>
              </w:rPr>
              <w:fldChar w:fldCharType="begin"/>
            </w:r>
            <w:r>
              <w:rPr>
                <w:noProof/>
                <w:webHidden/>
              </w:rPr>
              <w:instrText xml:space="preserve"> PAGEREF _Toc193363941 \h </w:instrText>
            </w:r>
            <w:r>
              <w:rPr>
                <w:noProof/>
                <w:webHidden/>
              </w:rPr>
            </w:r>
            <w:r>
              <w:rPr>
                <w:noProof/>
                <w:webHidden/>
              </w:rPr>
              <w:fldChar w:fldCharType="separate"/>
            </w:r>
            <w:r w:rsidR="00AE68D9">
              <w:rPr>
                <w:noProof/>
                <w:webHidden/>
              </w:rPr>
              <w:t>23</w:t>
            </w:r>
            <w:r>
              <w:rPr>
                <w:noProof/>
                <w:webHidden/>
              </w:rPr>
              <w:fldChar w:fldCharType="end"/>
            </w:r>
          </w:hyperlink>
        </w:p>
        <w:p w14:paraId="20B999A4" w14:textId="38803420" w:rsidR="00361D5E" w:rsidRDefault="00361D5E">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193363942" w:history="1">
            <w:r w:rsidRPr="0075441A">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_Toc193363942 \h </w:instrText>
            </w:r>
            <w:r>
              <w:rPr>
                <w:noProof/>
                <w:webHidden/>
              </w:rPr>
            </w:r>
            <w:r>
              <w:rPr>
                <w:noProof/>
                <w:webHidden/>
              </w:rPr>
              <w:fldChar w:fldCharType="separate"/>
            </w:r>
            <w:r w:rsidR="00AE68D9">
              <w:rPr>
                <w:noProof/>
                <w:webHidden/>
              </w:rPr>
              <w:t>23</w:t>
            </w:r>
            <w:r>
              <w:rPr>
                <w:noProof/>
                <w:webHidden/>
              </w:rPr>
              <w:fldChar w:fldCharType="end"/>
            </w:r>
          </w:hyperlink>
        </w:p>
        <w:p w14:paraId="0B47F276" w14:textId="1783E7C2" w:rsidR="00361D5E" w:rsidRDefault="00361D5E">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193363943" w:history="1">
            <w:r w:rsidRPr="0075441A">
              <w:rPr>
                <w:rStyle w:val="Hipercze"/>
                <w:noProof/>
              </w:rPr>
              <w:t>Część XXII. Pouczenie o środkach ochrony prawnej.</w:t>
            </w:r>
            <w:r>
              <w:rPr>
                <w:noProof/>
                <w:webHidden/>
              </w:rPr>
              <w:tab/>
            </w:r>
            <w:r>
              <w:rPr>
                <w:noProof/>
                <w:webHidden/>
              </w:rPr>
              <w:fldChar w:fldCharType="begin"/>
            </w:r>
            <w:r>
              <w:rPr>
                <w:noProof/>
                <w:webHidden/>
              </w:rPr>
              <w:instrText xml:space="preserve"> PAGEREF _Toc193363943 \h </w:instrText>
            </w:r>
            <w:r>
              <w:rPr>
                <w:noProof/>
                <w:webHidden/>
              </w:rPr>
            </w:r>
            <w:r>
              <w:rPr>
                <w:noProof/>
                <w:webHidden/>
              </w:rPr>
              <w:fldChar w:fldCharType="separate"/>
            </w:r>
            <w:r w:rsidR="00AE68D9">
              <w:rPr>
                <w:noProof/>
                <w:webHidden/>
              </w:rPr>
              <w:t>24</w:t>
            </w:r>
            <w:r>
              <w:rPr>
                <w:noProof/>
                <w:webHidden/>
              </w:rPr>
              <w:fldChar w:fldCharType="end"/>
            </w:r>
          </w:hyperlink>
        </w:p>
        <w:p w14:paraId="622D5016" w14:textId="4D3EA979" w:rsidR="00361D5E" w:rsidRDefault="00361D5E">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193363944" w:history="1">
            <w:r w:rsidRPr="0075441A">
              <w:rPr>
                <w:rStyle w:val="Hipercze"/>
                <w:noProof/>
              </w:rPr>
              <w:t>Wykaz załączników</w:t>
            </w:r>
            <w:r>
              <w:rPr>
                <w:noProof/>
                <w:webHidden/>
              </w:rPr>
              <w:tab/>
            </w:r>
            <w:r>
              <w:rPr>
                <w:noProof/>
                <w:webHidden/>
              </w:rPr>
              <w:fldChar w:fldCharType="begin"/>
            </w:r>
            <w:r>
              <w:rPr>
                <w:noProof/>
                <w:webHidden/>
              </w:rPr>
              <w:instrText xml:space="preserve"> PAGEREF _Toc193363944 \h </w:instrText>
            </w:r>
            <w:r>
              <w:rPr>
                <w:noProof/>
                <w:webHidden/>
              </w:rPr>
            </w:r>
            <w:r>
              <w:rPr>
                <w:noProof/>
                <w:webHidden/>
              </w:rPr>
              <w:fldChar w:fldCharType="separate"/>
            </w:r>
            <w:r w:rsidR="00AE68D9">
              <w:rPr>
                <w:noProof/>
                <w:webHidden/>
              </w:rPr>
              <w:t>25</w:t>
            </w:r>
            <w:r>
              <w:rPr>
                <w:noProof/>
                <w:webHidden/>
              </w:rPr>
              <w:fldChar w:fldCharType="end"/>
            </w:r>
          </w:hyperlink>
        </w:p>
        <w:p w14:paraId="7F66572C" w14:textId="77777777" w:rsidR="00ED28D9" w:rsidRPr="00057162" w:rsidRDefault="00BB3697">
          <w:r>
            <w:fldChar w:fldCharType="end"/>
          </w:r>
        </w:p>
      </w:sdtContent>
    </w:sdt>
    <w:p w14:paraId="142B2481" w14:textId="77777777" w:rsidR="0056144A" w:rsidRPr="00057162" w:rsidRDefault="0056144A" w:rsidP="00804500">
      <w:pPr>
        <w:spacing w:before="120" w:line="312" w:lineRule="auto"/>
        <w:jc w:val="both"/>
        <w:rPr>
          <w:sz w:val="24"/>
          <w:szCs w:val="24"/>
        </w:rPr>
      </w:pPr>
    </w:p>
    <w:p w14:paraId="56242388" w14:textId="77777777" w:rsidR="00ED28D9" w:rsidRPr="00057162" w:rsidRDefault="00ED28D9" w:rsidP="00804500">
      <w:pPr>
        <w:spacing w:before="120" w:line="312" w:lineRule="auto"/>
        <w:jc w:val="both"/>
        <w:rPr>
          <w:sz w:val="24"/>
          <w:szCs w:val="24"/>
        </w:rPr>
      </w:pPr>
    </w:p>
    <w:p w14:paraId="4373FADD" w14:textId="77777777" w:rsidR="00ED28D9" w:rsidRPr="00057162" w:rsidRDefault="00ED28D9" w:rsidP="00804500">
      <w:pPr>
        <w:spacing w:before="120" w:line="312" w:lineRule="auto"/>
        <w:jc w:val="both"/>
        <w:rPr>
          <w:sz w:val="24"/>
          <w:szCs w:val="24"/>
        </w:rPr>
      </w:pPr>
    </w:p>
    <w:p w14:paraId="536BBDAF" w14:textId="77777777" w:rsidR="00BA5FD8" w:rsidRDefault="00BA5FD8">
      <w:pPr>
        <w:spacing w:after="160" w:line="259" w:lineRule="auto"/>
        <w:rPr>
          <w:sz w:val="24"/>
          <w:szCs w:val="24"/>
        </w:rPr>
        <w:sectPr w:rsidR="00BA5FD8" w:rsidSect="005F70EC">
          <w:headerReference w:type="default" r:id="rId11"/>
          <w:footerReference w:type="default" r:id="rId12"/>
          <w:pgSz w:w="11906" w:h="16838"/>
          <w:pgMar w:top="1418" w:right="1134" w:bottom="992" w:left="1418" w:header="709" w:footer="329" w:gutter="0"/>
          <w:cols w:space="708"/>
          <w:titlePg/>
          <w:docGrid w:linePitch="360"/>
        </w:sectPr>
      </w:pPr>
    </w:p>
    <w:p w14:paraId="6758D4C3" w14:textId="77777777"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 w:name="_Toc106095837"/>
      <w:bookmarkStart w:id="2" w:name="_Toc106096381"/>
      <w:bookmarkStart w:id="3" w:name="_Toc193363922"/>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1"/>
      <w:bookmarkEnd w:id="2"/>
      <w:bookmarkEnd w:id="3"/>
    </w:p>
    <w:p w14:paraId="55E73626" w14:textId="77777777"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2152C91" w14:textId="77777777"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215B8B92" w14:textId="77777777"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50063229" w14:textId="77777777" w:rsidR="00504835" w:rsidRPr="00057162" w:rsidRDefault="00F13DFD" w:rsidP="00504835">
      <w:pPr>
        <w:spacing w:before="120" w:line="312" w:lineRule="auto"/>
        <w:rPr>
          <w:rStyle w:val="Hipercze"/>
          <w:bCs/>
          <w:iCs/>
          <w:sz w:val="24"/>
          <w:szCs w:val="24"/>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hyperlink r:id="rId13" w:history="1">
        <w:r w:rsidR="00504835" w:rsidRPr="00057162">
          <w:rPr>
            <w:rStyle w:val="Hipercze"/>
            <w:sz w:val="24"/>
            <w:szCs w:val="24"/>
          </w:rPr>
          <w:t>https://korporacja.pgg.pl/dostawcy/przetargi</w:t>
        </w:r>
      </w:hyperlink>
    </w:p>
    <w:p w14:paraId="18BF2BBC" w14:textId="77777777" w:rsidR="002E209E" w:rsidRDefault="002E209E" w:rsidP="00804500">
      <w:pPr>
        <w:spacing w:before="120" w:line="312" w:lineRule="auto"/>
        <w:jc w:val="both"/>
        <w:rPr>
          <w:rStyle w:val="Hipercze"/>
          <w:bCs/>
          <w:iCs/>
          <w:sz w:val="24"/>
          <w:szCs w:val="24"/>
        </w:rPr>
      </w:pPr>
      <w:bookmarkStart w:id="4" w:name="_Hlk60735726"/>
      <w:r w:rsidRPr="009529A2">
        <w:rPr>
          <w:bCs/>
          <w:iCs/>
          <w:sz w:val="24"/>
          <w:szCs w:val="24"/>
        </w:rPr>
        <w:t xml:space="preserve">Adres platformy EFO: </w:t>
      </w:r>
      <w:bookmarkEnd w:id="4"/>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78FD80CB" w14:textId="77777777"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3042E01C"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109C6F76" w14:textId="2E18E6AA" w:rsidR="00800F3B" w:rsidRPr="00376D7A" w:rsidRDefault="00E63024" w:rsidP="00800F3B">
      <w:pPr>
        <w:spacing w:line="312" w:lineRule="auto"/>
        <w:jc w:val="both"/>
        <w:rPr>
          <w:bCs/>
          <w:iCs/>
          <w:color w:val="EE0000"/>
          <w:sz w:val="22"/>
          <w:szCs w:val="22"/>
        </w:rPr>
      </w:pPr>
      <w:r w:rsidRPr="00800F3B">
        <w:rPr>
          <w:bCs/>
          <w:iCs/>
          <w:sz w:val="24"/>
          <w:szCs w:val="24"/>
        </w:rPr>
        <w:t xml:space="preserve">Oddział </w:t>
      </w:r>
      <w:r w:rsidRPr="00376D7A">
        <w:rPr>
          <w:bCs/>
          <w:iCs/>
          <w:sz w:val="24"/>
          <w:szCs w:val="24"/>
        </w:rPr>
        <w:t>KWK</w:t>
      </w:r>
      <w:r w:rsidR="00800F3B" w:rsidRPr="003B6347">
        <w:rPr>
          <w:bCs/>
          <w:iCs/>
          <w:strike/>
          <w:color w:val="EE0000"/>
          <w:sz w:val="22"/>
          <w:szCs w:val="22"/>
        </w:rPr>
        <w:t xml:space="preserve"> Staszic-Wujek Ruch</w:t>
      </w:r>
      <w:r w:rsidR="00800F3B" w:rsidRPr="003B6347">
        <w:rPr>
          <w:bCs/>
          <w:iCs/>
          <w:color w:val="EE0000"/>
          <w:sz w:val="22"/>
          <w:szCs w:val="22"/>
        </w:rPr>
        <w:t xml:space="preserve"> </w:t>
      </w:r>
      <w:r w:rsidR="00800F3B" w:rsidRPr="00376D7A">
        <w:rPr>
          <w:bCs/>
          <w:iCs/>
          <w:sz w:val="22"/>
          <w:szCs w:val="22"/>
        </w:rPr>
        <w:t xml:space="preserve">Murcki - Staszic, </w:t>
      </w:r>
    </w:p>
    <w:p w14:paraId="5C6CBAD0" w14:textId="77777777" w:rsidR="00800F3B" w:rsidRPr="00800F3B" w:rsidRDefault="00800F3B" w:rsidP="00800F3B">
      <w:pPr>
        <w:spacing w:line="312" w:lineRule="auto"/>
        <w:jc w:val="both"/>
        <w:rPr>
          <w:bCs/>
          <w:iCs/>
          <w:sz w:val="22"/>
          <w:szCs w:val="22"/>
        </w:rPr>
      </w:pPr>
      <w:r w:rsidRPr="00800F3B">
        <w:rPr>
          <w:bCs/>
          <w:iCs/>
          <w:sz w:val="22"/>
          <w:szCs w:val="22"/>
        </w:rPr>
        <w:t xml:space="preserve">ul. Karolinki 1, </w:t>
      </w:r>
    </w:p>
    <w:p w14:paraId="52479933" w14:textId="77777777" w:rsidR="00800F3B" w:rsidRPr="00800F3B" w:rsidRDefault="00800F3B" w:rsidP="00800F3B">
      <w:pPr>
        <w:spacing w:line="312" w:lineRule="auto"/>
        <w:jc w:val="both"/>
        <w:rPr>
          <w:bCs/>
          <w:iCs/>
          <w:sz w:val="22"/>
          <w:szCs w:val="22"/>
        </w:rPr>
      </w:pPr>
      <w:r w:rsidRPr="00800F3B">
        <w:rPr>
          <w:bCs/>
          <w:iCs/>
          <w:sz w:val="22"/>
          <w:szCs w:val="22"/>
        </w:rPr>
        <w:t>40-467 Katowice</w:t>
      </w:r>
    </w:p>
    <w:p w14:paraId="1FCD18FD" w14:textId="77777777"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5" w:name="_Toc106095838"/>
      <w:bookmarkStart w:id="6" w:name="_Toc106096382"/>
      <w:bookmarkStart w:id="7" w:name="_Toc193363923"/>
      <w:r w:rsidRPr="00057162">
        <w:rPr>
          <w:rFonts w:ascii="Times New Roman" w:hAnsi="Times New Roman" w:cs="Times New Roman"/>
          <w:color w:val="auto"/>
          <w:sz w:val="24"/>
          <w:szCs w:val="24"/>
        </w:rPr>
        <w:t>Część II. Postępowanie</w:t>
      </w:r>
      <w:bookmarkEnd w:id="5"/>
      <w:bookmarkEnd w:id="6"/>
      <w:bookmarkEnd w:id="7"/>
    </w:p>
    <w:p w14:paraId="1A446520" w14:textId="5FB8DBEB" w:rsidR="00F13DFD" w:rsidRPr="00077C78" w:rsidRDefault="002144A5" w:rsidP="00933285">
      <w:pPr>
        <w:pStyle w:val="Akapitzlist"/>
        <w:numPr>
          <w:ilvl w:val="0"/>
          <w:numId w:val="6"/>
        </w:numPr>
        <w:spacing w:before="120" w:line="312" w:lineRule="auto"/>
        <w:ind w:hanging="357"/>
        <w:contextualSpacing w:val="0"/>
        <w:jc w:val="both"/>
      </w:pPr>
      <w:r w:rsidRPr="00057162">
        <w:t>Postępowanie o udzielenie zamówienia sektorowego prowadzone jest w trybie przetargu nieograniczonego na podstawie przepisów ustawy z dnia 11 września 2019 r. (Dz.U. poz. 20</w:t>
      </w:r>
      <w:r w:rsidR="005C49AB">
        <w:t>24</w:t>
      </w:r>
      <w:r w:rsidRPr="00057162">
        <w:t xml:space="preserve"> </w:t>
      </w:r>
      <w:r w:rsidR="005C49AB">
        <w:t>poz. 1320</w:t>
      </w:r>
      <w:r w:rsidRPr="00057162">
        <w:t xml:space="preserve">), zwanej dalej ustawą </w:t>
      </w:r>
      <w:proofErr w:type="spellStart"/>
      <w:r w:rsidRPr="00057162">
        <w:t>Pzp</w:t>
      </w:r>
      <w:proofErr w:type="spellEnd"/>
      <w:r w:rsidRPr="00057162">
        <w:t>.</w:t>
      </w:r>
    </w:p>
    <w:p w14:paraId="4CE82D7A" w14:textId="77777777"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756B091D" w14:textId="77777777" w:rsidR="007838AB" w:rsidRPr="00057162" w:rsidRDefault="002144A5"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Rozporządzenia Parlamentu Europejskiego i Rady z dnia 27 kwietnia 2016 roku w sprawie ochrony osób fizycznych w</w:t>
      </w:r>
      <w:r w:rsidR="001E68AC">
        <w:t> </w:t>
      </w:r>
      <w:r w:rsidRPr="00E457D4">
        <w:t xml:space="preserve">związku z przetwarzaniem danych osobowych i w sprawie swobodnego przepływu takich danych oraz uchylenia dyrektywy 95/46/WE (ogólne rozporządzenie o ochronie danych </w:t>
      </w:r>
      <w:r w:rsidRPr="008449CC">
        <w:t>osobowych) (Dz. Urz. UE L.2016.119.1 z dnia 4 maja 2016 roku) (dalej jako „RODO”) Zamawiający spełnia na stronie internetowej Polskiej Grupy Górniczej S.A. w zakładce</w:t>
      </w:r>
      <w:r>
        <w:t xml:space="preserve"> </w:t>
      </w:r>
      <w:r w:rsidRPr="008449CC">
        <w:t>RODO, w załączniku „Kontrahenci</w:t>
      </w:r>
      <w:r>
        <w:t xml:space="preserve"> </w:t>
      </w:r>
      <w:r w:rsidRPr="008449CC">
        <w:t>/</w:t>
      </w:r>
      <w:r>
        <w:t xml:space="preserve"> </w:t>
      </w:r>
      <w:r w:rsidRPr="008449CC">
        <w:t>Pracownicy Kontrahentów”.</w:t>
      </w:r>
      <w:r w:rsidR="001E68AC">
        <w:t xml:space="preserve"> </w:t>
      </w:r>
      <w:r w:rsidRPr="00076D3F">
        <w:t xml:space="preserve">W przypadku przetwarzania danych osobowych w celu związanym z postępowaniem o udzielenie zamówienia publicznego, </w:t>
      </w:r>
      <w:r>
        <w:t>Zamawiający</w:t>
      </w:r>
      <w:r w:rsidRPr="00076D3F">
        <w:t xml:space="preserve"> spełnił obowiązek informacyjny w Profilu Nabywcy na stronie internetowej Polskiej Grupy Górniczej w zakładce „Obowiązek informacyjny PZP”.</w:t>
      </w:r>
    </w:p>
    <w:p w14:paraId="26498504" w14:textId="77777777"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80AF03" w14:textId="77777777" w:rsidR="00694060" w:rsidRPr="00406B75" w:rsidRDefault="002144A5" w:rsidP="00933285">
      <w:pPr>
        <w:pStyle w:val="Akapitzlist"/>
        <w:numPr>
          <w:ilvl w:val="1"/>
          <w:numId w:val="6"/>
        </w:numPr>
        <w:spacing w:before="120" w:line="312" w:lineRule="auto"/>
        <w:ind w:hanging="357"/>
        <w:contextualSpacing w:val="0"/>
        <w:jc w:val="both"/>
      </w:pPr>
      <w:r w:rsidRPr="00076D3F">
        <w:t>Skorzystanie przez osobę, której dane osobowe dotyczą, z uprawnienia do sprostowania lub uzupełnienia danych, o którym mowa w art. 16 RODO, nie może skutkować zmianą wyniku postępowania o udzielenie zamówienia ani zmianą postanowień umowy w sprawie zamówienia publicznego w zakresie niezgodnym z ustawą.</w:t>
      </w:r>
    </w:p>
    <w:p w14:paraId="7CC6E7A5" w14:textId="0C55D6F6"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75B191F6" w14:textId="77777777"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8" w:name="_Toc106095839"/>
      <w:bookmarkStart w:id="9" w:name="_Toc106096383"/>
      <w:bookmarkStart w:id="10" w:name="_Toc193363924"/>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8"/>
      <w:bookmarkEnd w:id="9"/>
      <w:bookmarkEnd w:id="10"/>
    </w:p>
    <w:p w14:paraId="38396F4C" w14:textId="77777777" w:rsidR="00F13DFD" w:rsidRPr="00057162" w:rsidRDefault="00F13DFD" w:rsidP="00804500">
      <w:pPr>
        <w:pStyle w:val="Akapitzlist"/>
        <w:numPr>
          <w:ilvl w:val="0"/>
          <w:numId w:val="1"/>
        </w:numPr>
        <w:spacing w:before="120" w:line="312" w:lineRule="auto"/>
        <w:contextualSpacing w:val="0"/>
        <w:jc w:val="both"/>
        <w:rPr>
          <w:bCs/>
        </w:rPr>
      </w:pPr>
      <w:r w:rsidRPr="00057162">
        <w:t>Przedmiotem zamówienia jest:</w:t>
      </w:r>
      <w:r w:rsidR="007E554A" w:rsidRPr="007E554A">
        <w:t xml:space="preserve"> </w:t>
      </w:r>
      <w:r w:rsidR="007E554A">
        <w:t>o</w:t>
      </w:r>
      <w:r w:rsidR="007E554A" w:rsidRPr="007E554A">
        <w:t xml:space="preserve">dtworzenie obudowy szybu wraz z budową rurociągu okapowego w szybie VII dla Oddziału PGG S.A. KWK </w:t>
      </w:r>
      <w:r w:rsidR="007E554A" w:rsidRPr="003B6347">
        <w:rPr>
          <w:strike/>
          <w:color w:val="EE0000"/>
        </w:rPr>
        <w:t>Staszic-Wujek Ruch</w:t>
      </w:r>
      <w:r w:rsidR="007E554A" w:rsidRPr="003B6347">
        <w:rPr>
          <w:color w:val="EE0000"/>
        </w:rPr>
        <w:t xml:space="preserve"> </w:t>
      </w:r>
      <w:r w:rsidR="007E554A" w:rsidRPr="007E554A">
        <w:t>Murcki -Staszic.</w:t>
      </w:r>
    </w:p>
    <w:p w14:paraId="0E6F83DD" w14:textId="77777777"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w:t>
      </w:r>
      <w:r w:rsidR="001E68AC">
        <w:rPr>
          <w:b/>
          <w:bCs/>
        </w:rPr>
        <w:t> </w:t>
      </w:r>
      <w:r w:rsidR="00CA0422" w:rsidRPr="008616AB">
        <w:rPr>
          <w:b/>
          <w:bCs/>
        </w:rPr>
        <w:t>S</w:t>
      </w:r>
      <w:r w:rsidRPr="008616AB">
        <w:rPr>
          <w:b/>
          <w:bCs/>
        </w:rPr>
        <w:t>WZ.</w:t>
      </w:r>
    </w:p>
    <w:p w14:paraId="3E2327EB" w14:textId="77777777" w:rsidR="00771DE7" w:rsidRPr="00771DE7" w:rsidRDefault="00182B15" w:rsidP="00627A9D">
      <w:pPr>
        <w:pStyle w:val="Akapitzlist"/>
        <w:numPr>
          <w:ilvl w:val="0"/>
          <w:numId w:val="1"/>
        </w:numPr>
        <w:spacing w:before="120" w:line="312" w:lineRule="auto"/>
        <w:contextualSpacing w:val="0"/>
        <w:jc w:val="both"/>
        <w:rPr>
          <w:bCs/>
        </w:rPr>
      </w:pPr>
      <w:r w:rsidRPr="008616AB">
        <w:t>Kody CPV</w:t>
      </w:r>
      <w:r w:rsidR="00771DE7">
        <w:t>:</w:t>
      </w:r>
    </w:p>
    <w:p w14:paraId="48BD805A" w14:textId="74E0AECB" w:rsidR="00771DE7" w:rsidRPr="00771DE7" w:rsidRDefault="00771DE7" w:rsidP="009B3298">
      <w:pPr>
        <w:pStyle w:val="Akapitzlist"/>
        <w:spacing w:before="120"/>
        <w:ind w:left="360"/>
        <w:jc w:val="both"/>
        <w:rPr>
          <w:bCs/>
        </w:rPr>
      </w:pPr>
      <w:r w:rsidRPr="00771DE7">
        <w:rPr>
          <w:bCs/>
        </w:rPr>
        <w:t xml:space="preserve">45254100-3 </w:t>
      </w:r>
      <w:r w:rsidR="00E63024">
        <w:rPr>
          <w:bCs/>
        </w:rPr>
        <w:t xml:space="preserve">- </w:t>
      </w:r>
      <w:r w:rsidR="00E63024" w:rsidRPr="00771DE7">
        <w:rPr>
          <w:bCs/>
        </w:rPr>
        <w:t>roboty</w:t>
      </w:r>
      <w:r w:rsidRPr="00771DE7">
        <w:rPr>
          <w:bCs/>
        </w:rPr>
        <w:t xml:space="preserve"> budowlane dla górnictwa</w:t>
      </w:r>
    </w:p>
    <w:p w14:paraId="28F1CD78" w14:textId="027FAA21" w:rsidR="00771DE7" w:rsidRPr="00771DE7" w:rsidRDefault="00771DE7" w:rsidP="009B3298">
      <w:pPr>
        <w:pStyle w:val="Akapitzlist"/>
        <w:spacing w:before="120"/>
        <w:ind w:left="360"/>
        <w:jc w:val="both"/>
        <w:rPr>
          <w:bCs/>
        </w:rPr>
      </w:pPr>
      <w:r w:rsidRPr="00771DE7">
        <w:rPr>
          <w:bCs/>
        </w:rPr>
        <w:t xml:space="preserve">45255500-4 </w:t>
      </w:r>
      <w:r w:rsidR="00E63024">
        <w:rPr>
          <w:bCs/>
        </w:rPr>
        <w:t>- roboty</w:t>
      </w:r>
      <w:r w:rsidRPr="00771DE7">
        <w:rPr>
          <w:bCs/>
        </w:rPr>
        <w:t xml:space="preserve"> wiertnicze i górnicze,</w:t>
      </w:r>
    </w:p>
    <w:p w14:paraId="5F644717" w14:textId="4A08D752" w:rsidR="00771DE7" w:rsidRPr="00771DE7" w:rsidRDefault="00771DE7" w:rsidP="009B3298">
      <w:pPr>
        <w:pStyle w:val="Akapitzlist"/>
        <w:spacing w:before="120"/>
        <w:ind w:left="360"/>
        <w:jc w:val="both"/>
        <w:rPr>
          <w:bCs/>
        </w:rPr>
      </w:pPr>
      <w:r w:rsidRPr="00771DE7">
        <w:rPr>
          <w:bCs/>
        </w:rPr>
        <w:t xml:space="preserve">45221230-3 </w:t>
      </w:r>
      <w:r w:rsidR="00E63024">
        <w:rPr>
          <w:bCs/>
        </w:rPr>
        <w:t>- szyby</w:t>
      </w:r>
      <w:r w:rsidRPr="00771DE7">
        <w:rPr>
          <w:bCs/>
        </w:rPr>
        <w:t>,</w:t>
      </w:r>
    </w:p>
    <w:p w14:paraId="250816AC" w14:textId="241E37FF" w:rsidR="00771DE7" w:rsidRDefault="00771DE7" w:rsidP="009B3298">
      <w:pPr>
        <w:pStyle w:val="Akapitzlist"/>
        <w:spacing w:before="120"/>
        <w:ind w:left="360"/>
        <w:jc w:val="both"/>
        <w:rPr>
          <w:bCs/>
        </w:rPr>
      </w:pPr>
      <w:r w:rsidRPr="00771DE7">
        <w:rPr>
          <w:bCs/>
        </w:rPr>
        <w:t xml:space="preserve">71320000-7 </w:t>
      </w:r>
      <w:r w:rsidR="00E63024">
        <w:rPr>
          <w:bCs/>
        </w:rPr>
        <w:t>- usługi</w:t>
      </w:r>
      <w:r w:rsidRPr="00771DE7">
        <w:rPr>
          <w:bCs/>
        </w:rPr>
        <w:t xml:space="preserve"> inżynieryjne w zakresie projektowania,</w:t>
      </w:r>
    </w:p>
    <w:p w14:paraId="3E1521F4" w14:textId="78270C25" w:rsidR="00D83401" w:rsidRPr="00B8703A" w:rsidRDefault="00D83401" w:rsidP="009B3298">
      <w:pPr>
        <w:pStyle w:val="Akapitzlist"/>
        <w:spacing w:before="120"/>
        <w:ind w:left="360"/>
        <w:jc w:val="both"/>
        <w:rPr>
          <w:bCs/>
        </w:rPr>
      </w:pPr>
      <w:r w:rsidRPr="00B8703A">
        <w:rPr>
          <w:bCs/>
        </w:rPr>
        <w:t>51100000-3 - usługi instalowania urządzeń elektrycznych i mechanicznych,</w:t>
      </w:r>
    </w:p>
    <w:p w14:paraId="6722732D" w14:textId="3AEEB34A" w:rsidR="00627A9D" w:rsidRPr="00B8703A" w:rsidRDefault="00771DE7" w:rsidP="00395EE8">
      <w:pPr>
        <w:pStyle w:val="Akapitzlist"/>
        <w:ind w:left="360"/>
        <w:jc w:val="both"/>
        <w:rPr>
          <w:bCs/>
        </w:rPr>
      </w:pPr>
      <w:r w:rsidRPr="00B8703A">
        <w:rPr>
          <w:bCs/>
        </w:rPr>
        <w:t xml:space="preserve">51540000-9 </w:t>
      </w:r>
      <w:r w:rsidR="00E63024" w:rsidRPr="00B8703A">
        <w:rPr>
          <w:bCs/>
        </w:rPr>
        <w:t>- usługi</w:t>
      </w:r>
      <w:r w:rsidRPr="00B8703A">
        <w:rPr>
          <w:bCs/>
        </w:rPr>
        <w:t xml:space="preserve"> instalowania maszyn i urządzeń specjalnego zastosowania</w:t>
      </w:r>
    </w:p>
    <w:p w14:paraId="2FA96089" w14:textId="77777777"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0FE943C9" w14:textId="77777777"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1" w:name="_Toc106095840"/>
      <w:bookmarkStart w:id="12" w:name="_Toc106096384"/>
      <w:bookmarkStart w:id="13" w:name="_Toc193363925"/>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1"/>
      <w:bookmarkEnd w:id="12"/>
      <w:r w:rsidR="00227086">
        <w:rPr>
          <w:rFonts w:ascii="Times New Roman" w:hAnsi="Times New Roman" w:cs="Times New Roman"/>
          <w:color w:val="auto"/>
          <w:sz w:val="24"/>
          <w:szCs w:val="24"/>
        </w:rPr>
        <w:t>, zamówienia podobne, opcja</w:t>
      </w:r>
      <w:bookmarkEnd w:id="13"/>
    </w:p>
    <w:p w14:paraId="02DA2B99" w14:textId="77777777" w:rsidR="00F625E4" w:rsidRPr="008616AB" w:rsidRDefault="00F625E4" w:rsidP="00804500">
      <w:pPr>
        <w:spacing w:before="120" w:line="312" w:lineRule="auto"/>
        <w:jc w:val="both"/>
        <w:rPr>
          <w:sz w:val="8"/>
          <w:szCs w:val="8"/>
        </w:rPr>
      </w:pPr>
    </w:p>
    <w:p w14:paraId="06C73B31" w14:textId="77777777" w:rsidR="00E020B1" w:rsidRPr="002662B9" w:rsidRDefault="006B0420" w:rsidP="009B3CB3">
      <w:pPr>
        <w:pStyle w:val="Akapitzlist"/>
        <w:numPr>
          <w:ilvl w:val="6"/>
          <w:numId w:val="1"/>
        </w:numPr>
        <w:spacing w:after="120"/>
        <w:ind w:left="425" w:hanging="425"/>
        <w:contextualSpacing w:val="0"/>
        <w:jc w:val="both"/>
        <w:rPr>
          <w:bCs/>
        </w:rPr>
      </w:pPr>
      <w:r w:rsidRPr="002662B9">
        <w:rPr>
          <w:bCs/>
        </w:rPr>
        <w:t>Zamawiający</w:t>
      </w:r>
      <w:r w:rsidR="00C30F34" w:rsidRPr="002662B9">
        <w:rPr>
          <w:bCs/>
        </w:rPr>
        <w:t xml:space="preserve"> nie dopuszcza składania ofert częściowych</w:t>
      </w:r>
      <w:r w:rsidR="00E020B1" w:rsidRPr="002662B9">
        <w:rPr>
          <w:bCs/>
        </w:rPr>
        <w:t>.</w:t>
      </w:r>
    </w:p>
    <w:p w14:paraId="24367988" w14:textId="77777777" w:rsidR="002662B9" w:rsidRPr="009B3298" w:rsidRDefault="002662B9" w:rsidP="009B3CB3">
      <w:pPr>
        <w:pStyle w:val="Akapitzlist"/>
        <w:numPr>
          <w:ilvl w:val="6"/>
          <w:numId w:val="1"/>
        </w:numPr>
        <w:spacing w:after="120"/>
        <w:ind w:left="425" w:hanging="425"/>
        <w:contextualSpacing w:val="0"/>
        <w:jc w:val="both"/>
        <w:rPr>
          <w:bCs/>
        </w:rPr>
      </w:pPr>
      <w:r w:rsidRPr="009B3298">
        <w:rPr>
          <w:bCs/>
        </w:rPr>
        <w:t xml:space="preserve">Zamawiający nie przewiduje udzielenie zamówienia podobnego, o którym mowa w ustawie </w:t>
      </w:r>
      <w:proofErr w:type="spellStart"/>
      <w:r w:rsidRPr="009B3298">
        <w:rPr>
          <w:bCs/>
        </w:rPr>
        <w:t>Pzp</w:t>
      </w:r>
      <w:proofErr w:type="spellEnd"/>
      <w:r w:rsidRPr="009B3298">
        <w:rPr>
          <w:bCs/>
        </w:rPr>
        <w:t>.</w:t>
      </w:r>
    </w:p>
    <w:p w14:paraId="58E11FC0" w14:textId="77777777" w:rsidR="00FB4A90" w:rsidRPr="009B3298" w:rsidRDefault="002662B9" w:rsidP="009B3CB3">
      <w:pPr>
        <w:pStyle w:val="Akapitzlist"/>
        <w:numPr>
          <w:ilvl w:val="6"/>
          <w:numId w:val="1"/>
        </w:numPr>
        <w:spacing w:after="120"/>
        <w:ind w:left="425" w:hanging="425"/>
        <w:contextualSpacing w:val="0"/>
        <w:jc w:val="both"/>
        <w:rPr>
          <w:bCs/>
        </w:rPr>
      </w:pPr>
      <w:r w:rsidRPr="009B3298">
        <w:rPr>
          <w:bCs/>
        </w:rPr>
        <w:t xml:space="preserve">Zamawiający </w:t>
      </w:r>
      <w:r w:rsidR="00782855" w:rsidRPr="009B3298">
        <w:rPr>
          <w:bCs/>
        </w:rPr>
        <w:t xml:space="preserve">zastrzega prawo opcji polegające na </w:t>
      </w:r>
      <w:r w:rsidR="003A290E" w:rsidRPr="009B3298">
        <w:rPr>
          <w:bCs/>
        </w:rPr>
        <w:t xml:space="preserve">możliwości zwiększenia ilości wykonywanych robót naprawczych obudowy szybu, w ramach istniejącej umowy. </w:t>
      </w:r>
    </w:p>
    <w:p w14:paraId="4F8BF309" w14:textId="77777777" w:rsidR="00FB4A90" w:rsidRPr="00782855" w:rsidRDefault="00FB4A90" w:rsidP="009B3CB3">
      <w:pPr>
        <w:pStyle w:val="Akapitzlist"/>
        <w:numPr>
          <w:ilvl w:val="6"/>
          <w:numId w:val="1"/>
        </w:numPr>
        <w:spacing w:after="120"/>
        <w:ind w:left="425" w:hanging="425"/>
        <w:contextualSpacing w:val="0"/>
        <w:jc w:val="both"/>
        <w:rPr>
          <w:bCs/>
        </w:rPr>
      </w:pPr>
      <w:bookmarkStart w:id="14" w:name="_Hlk219796971"/>
      <w:r w:rsidRPr="00782855">
        <w:rPr>
          <w:bCs/>
        </w:rPr>
        <w:t xml:space="preserve">Rodzaj i maksymalna wielkość opcji oraz okoliczności skorzystania z opcji </w:t>
      </w:r>
      <w:bookmarkEnd w:id="14"/>
      <w:r w:rsidRPr="00782855">
        <w:rPr>
          <w:bCs/>
        </w:rPr>
        <w:t>zostały określone w SOPZ (</w:t>
      </w:r>
      <w:r w:rsidRPr="00782855">
        <w:rPr>
          <w:b/>
        </w:rPr>
        <w:t>Załączniki nr 1 do SWZ</w:t>
      </w:r>
      <w:r w:rsidRPr="00782855">
        <w:rPr>
          <w:bCs/>
        </w:rPr>
        <w:t xml:space="preserve">).   </w:t>
      </w:r>
    </w:p>
    <w:p w14:paraId="46F7802D" w14:textId="77777777"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5" w:name="_Toc106095841"/>
      <w:bookmarkStart w:id="16" w:name="_Toc106096385"/>
      <w:bookmarkStart w:id="17" w:name="_Toc193363926"/>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5"/>
      <w:bookmarkEnd w:id="16"/>
      <w:bookmarkEnd w:id="17"/>
    </w:p>
    <w:p w14:paraId="1FFD2B5F" w14:textId="77777777" w:rsidR="00965D01" w:rsidRPr="00057162" w:rsidRDefault="00965D01" w:rsidP="00933285">
      <w:pPr>
        <w:pStyle w:val="Akapitzlist"/>
        <w:numPr>
          <w:ilvl w:val="0"/>
          <w:numId w:val="2"/>
        </w:numPr>
        <w:spacing w:before="120" w:line="312" w:lineRule="auto"/>
        <w:contextualSpacing w:val="0"/>
        <w:jc w:val="both"/>
      </w:pPr>
      <w:r w:rsidRPr="004C4D27">
        <w:t xml:space="preserve">O udzielenie zamówienia mogą ubiegać się </w:t>
      </w:r>
      <w:r w:rsidR="00DB4D9E" w:rsidRPr="004C4D27">
        <w:t>Wykonawcy</w:t>
      </w:r>
      <w:r w:rsidRPr="004C4D27">
        <w:t>, którzy nie podlegają wykluczeniu z</w:t>
      </w:r>
      <w:r w:rsidR="004A3940">
        <w:t> </w:t>
      </w:r>
      <w:r w:rsidRPr="004C4D27">
        <w:t xml:space="preserve">postępowania oraz spełniają warunki </w:t>
      </w:r>
      <w:r w:rsidRPr="00057162">
        <w:t>udziału w postępowaniu</w:t>
      </w:r>
      <w:r w:rsidR="00F625E4" w:rsidRPr="00057162">
        <w:t>.</w:t>
      </w:r>
    </w:p>
    <w:p w14:paraId="4E759A00" w14:textId="77777777" w:rsidR="00F625E4" w:rsidRPr="00D52625" w:rsidRDefault="00F625E4" w:rsidP="00933285">
      <w:pPr>
        <w:pStyle w:val="Akapitzlist"/>
        <w:numPr>
          <w:ilvl w:val="0"/>
          <w:numId w:val="2"/>
        </w:numPr>
        <w:spacing w:before="120" w:line="312" w:lineRule="auto"/>
        <w:contextualSpacing w:val="0"/>
        <w:jc w:val="both"/>
      </w:pPr>
      <w:bookmarkStart w:id="18" w:name="_Hlk91670677"/>
      <w:r w:rsidRPr="00D52625">
        <w:t xml:space="preserve">Wykluczeniu z postępowania </w:t>
      </w:r>
      <w:r w:rsidR="00501126" w:rsidRPr="00D52625">
        <w:t>podlega</w:t>
      </w:r>
      <w:r w:rsidRPr="00D52625">
        <w:t xml:space="preserve"> </w:t>
      </w:r>
      <w:r w:rsidR="008616AB">
        <w:t>Wykonawca</w:t>
      </w:r>
      <w:r w:rsidRPr="00D52625">
        <w:t>:</w:t>
      </w:r>
    </w:p>
    <w:bookmarkEnd w:id="18"/>
    <w:p w14:paraId="10A1DE93" w14:textId="77777777" w:rsidR="004C4D27" w:rsidRPr="00FC7C08" w:rsidRDefault="004C4D27" w:rsidP="004C4D27">
      <w:pPr>
        <w:pStyle w:val="Akapitzlist"/>
        <w:numPr>
          <w:ilvl w:val="1"/>
          <w:numId w:val="2"/>
        </w:numPr>
        <w:spacing w:before="120" w:line="312" w:lineRule="auto"/>
        <w:contextualSpacing w:val="0"/>
        <w:jc w:val="both"/>
      </w:pPr>
      <w:r w:rsidRPr="00057162">
        <w:t>wobec któr</w:t>
      </w:r>
      <w:r>
        <w:t>ego</w:t>
      </w:r>
      <w:r w:rsidRPr="00057162">
        <w:t xml:space="preserve"> zachodzą okoliczności </w:t>
      </w:r>
      <w:r w:rsidRPr="005E062E">
        <w:t xml:space="preserve">określone w art. 108 ust. 1 pkt 3, 5 i 6 oraz art. 109 ust 1 pkt 1, </w:t>
      </w:r>
      <w:r w:rsidRPr="00FC7C08">
        <w:t xml:space="preserve">8 i 10 ustawy </w:t>
      </w:r>
      <w:proofErr w:type="spellStart"/>
      <w:r w:rsidRPr="00FC7C08">
        <w:t>Pzp</w:t>
      </w:r>
      <w:proofErr w:type="spellEnd"/>
      <w:r w:rsidRPr="00FC7C08">
        <w:t xml:space="preserve"> oraz art. 7 ust 1 ustawy z dnia 13 kwietnia 2022 r. o</w:t>
      </w:r>
      <w:r w:rsidR="007D480E">
        <w:t> </w:t>
      </w:r>
      <w:r w:rsidRPr="00FC7C08">
        <w:t>szczególnych rozwiązaniach w zakresie przeciwdziałania wspieraniu agresji na Ukrainę oraz służących ochronie bezpieczeństwa narodowego oraz w rozporządzeniu (UE) 2022/576.</w:t>
      </w:r>
    </w:p>
    <w:p w14:paraId="2CE46873" w14:textId="77777777" w:rsidR="004C4D27" w:rsidRPr="00FC7C08" w:rsidRDefault="004C4D27" w:rsidP="004C4D27">
      <w:pPr>
        <w:pStyle w:val="Akapitzlist"/>
        <w:numPr>
          <w:ilvl w:val="1"/>
          <w:numId w:val="2"/>
        </w:numPr>
        <w:spacing w:before="120" w:line="312" w:lineRule="auto"/>
        <w:contextualSpacing w:val="0"/>
        <w:jc w:val="both"/>
      </w:pPr>
      <w:r w:rsidRPr="00FC7C08">
        <w:t xml:space="preserve">wobec </w:t>
      </w:r>
      <w:r>
        <w:t xml:space="preserve">którego </w:t>
      </w:r>
      <w:r w:rsidRPr="00FC7C08">
        <w:t xml:space="preserve">zachodzą okoliczności określone w art. 108 ust. 1 pkt. 4 ustawy </w:t>
      </w:r>
      <w:proofErr w:type="spellStart"/>
      <w:r w:rsidRPr="00FC7C08">
        <w:t>Pzp</w:t>
      </w:r>
      <w:proofErr w:type="spellEnd"/>
      <w:r w:rsidRPr="00FC7C08">
        <w:t>,</w:t>
      </w:r>
    </w:p>
    <w:p w14:paraId="5187BC59" w14:textId="77777777" w:rsidR="004C4D27" w:rsidRPr="00057162" w:rsidRDefault="004C4D27" w:rsidP="004C4D27">
      <w:pPr>
        <w:pStyle w:val="Akapitzlist"/>
        <w:numPr>
          <w:ilvl w:val="1"/>
          <w:numId w:val="2"/>
        </w:numPr>
        <w:spacing w:before="120" w:line="312" w:lineRule="auto"/>
        <w:contextualSpacing w:val="0"/>
        <w:jc w:val="both"/>
      </w:pPr>
      <w:r w:rsidRPr="00FC7C08">
        <w:t>w stosunku do którego otwarto likwidację, sąd zarządził likwidację majątku w</w:t>
      </w:r>
      <w:r w:rsidR="007D480E">
        <w:t> </w:t>
      </w:r>
      <w:r w:rsidRPr="00FC7C08">
        <w:t>postępowaniu restrukturyzacyjnym lub upadłościowym, w stosunku do którego ogłoszono upadłość - z wyjątkiem Wykonawcy, który po ogłoszeniu upadłości zawarł układ zatwierdzony prawomocnym postanowieniem sądu, jeżeli układ nie przewiduje zaspokojenia wierzycieli</w:t>
      </w:r>
      <w:r w:rsidRPr="00057162">
        <w:t xml:space="preserve"> przez likwidację majątku upadłego, którego działalność gospodarcza jest zawieszona lub znajduje się on w tego rodzaju sytuacji wynikającej z</w:t>
      </w:r>
      <w:r w:rsidR="007D480E">
        <w:t> </w:t>
      </w:r>
      <w:r w:rsidRPr="00057162">
        <w:t>procedury przewidzianej przepisami miejsca wszczęcia tej procedury,</w:t>
      </w:r>
    </w:p>
    <w:p w14:paraId="5F51817D" w14:textId="77777777" w:rsidR="004C4D27" w:rsidRPr="00057162" w:rsidRDefault="004C4D27" w:rsidP="004C4D27">
      <w:pPr>
        <w:pStyle w:val="Akapitzlist"/>
        <w:numPr>
          <w:ilvl w:val="1"/>
          <w:numId w:val="2"/>
        </w:numPr>
        <w:spacing w:before="120" w:line="312" w:lineRule="auto"/>
        <w:contextualSpacing w:val="0"/>
        <w:jc w:val="both"/>
      </w:pPr>
      <w:r w:rsidRPr="00057162">
        <w:lastRenderedPageBreak/>
        <w:t xml:space="preserve">który z przyczyn leżących po jego stronie nie wykonał lub nienależycie wykonał umowę zawartą z </w:t>
      </w:r>
      <w:r>
        <w:t>Zamawiający</w:t>
      </w:r>
      <w:r w:rsidRPr="00057162">
        <w:t>m (PGG SA), co doprowadziło do:</w:t>
      </w:r>
    </w:p>
    <w:p w14:paraId="54E18C79" w14:textId="77777777" w:rsidR="004C4D27" w:rsidRPr="00057162" w:rsidRDefault="004C4D27" w:rsidP="00105956">
      <w:pPr>
        <w:pStyle w:val="Akapitzlist"/>
        <w:numPr>
          <w:ilvl w:val="2"/>
          <w:numId w:val="2"/>
        </w:numPr>
        <w:spacing w:before="120" w:line="312" w:lineRule="auto"/>
        <w:ind w:left="709"/>
        <w:contextualSpacing w:val="0"/>
        <w:jc w:val="both"/>
      </w:pPr>
      <w:r w:rsidRPr="00057162">
        <w:t>wypowiedzenia lub odstąpienia od umowy, lub</w:t>
      </w:r>
    </w:p>
    <w:p w14:paraId="6BD6E5A8" w14:textId="205205AE" w:rsidR="004C4D27" w:rsidRPr="00057162" w:rsidRDefault="004C4D27" w:rsidP="00105956">
      <w:pPr>
        <w:pStyle w:val="Akapitzlist"/>
        <w:numPr>
          <w:ilvl w:val="2"/>
          <w:numId w:val="2"/>
        </w:numPr>
        <w:spacing w:before="120" w:line="312" w:lineRule="auto"/>
        <w:ind w:left="709"/>
        <w:contextualSpacing w:val="0"/>
        <w:jc w:val="both"/>
      </w:pPr>
      <w:r w:rsidRPr="00057162">
        <w:t xml:space="preserve">dokonania zakupu zastępczego przez </w:t>
      </w:r>
      <w:r w:rsidR="00E63024">
        <w:t>Zamawiającego</w:t>
      </w:r>
      <w:r w:rsidRPr="00057162">
        <w:t xml:space="preserve"> lub</w:t>
      </w:r>
    </w:p>
    <w:p w14:paraId="2E3546DB" w14:textId="77777777" w:rsidR="004C4D27" w:rsidRPr="00057162" w:rsidRDefault="004C4D27" w:rsidP="00105956">
      <w:pPr>
        <w:pStyle w:val="Akapitzlist"/>
        <w:numPr>
          <w:ilvl w:val="2"/>
          <w:numId w:val="2"/>
        </w:numPr>
        <w:spacing w:before="120" w:line="312" w:lineRule="auto"/>
        <w:ind w:left="709"/>
        <w:contextualSpacing w:val="0"/>
        <w:jc w:val="both"/>
      </w:pPr>
      <w:r w:rsidRPr="00057162">
        <w:t xml:space="preserve">zagrożenia poniesienia lub poniesienia odpowiedzialności karnej lub administracyjnej przez </w:t>
      </w:r>
      <w:r>
        <w:t>Zamawiającego</w:t>
      </w:r>
      <w:r w:rsidRPr="00057162">
        <w:t xml:space="preserve"> ze względu na brak dostosowania infrastruktury </w:t>
      </w:r>
      <w:r>
        <w:t>Zamawiającego</w:t>
      </w:r>
      <w:r w:rsidRPr="00057162">
        <w:t xml:space="preserve"> do wymagań prawa powszechnie obowiązującego, w szczególności prawa ochrony środowiska, bezpieczeństwa i higieny pracy, </w:t>
      </w:r>
    </w:p>
    <w:p w14:paraId="4CEC1DE5" w14:textId="77777777" w:rsidR="004C4D27" w:rsidRPr="00FC7C08" w:rsidRDefault="004C4D27" w:rsidP="004C4D27">
      <w:pPr>
        <w:pStyle w:val="Akapitzlist"/>
        <w:numPr>
          <w:ilvl w:val="1"/>
          <w:numId w:val="2"/>
        </w:numPr>
        <w:spacing w:before="120" w:line="312" w:lineRule="auto"/>
        <w:contextualSpacing w:val="0"/>
        <w:jc w:val="both"/>
      </w:pPr>
      <w:r w:rsidRPr="00057162">
        <w:t xml:space="preserve">który, pomimo wyboru jego oferty jako najkorzystniejszej w postępowaniu o udzielenie zamówienia przeprowadzonym przez </w:t>
      </w:r>
      <w:r>
        <w:t>Zamawiającego</w:t>
      </w:r>
      <w:r w:rsidRPr="00057162">
        <w:t xml:space="preserve"> (PGG SA), odmówił podpisania umowy, nie wniósł wymaganego zabezpieczenia należytego wykonania umowy lub zawarcie umowy stało się </w:t>
      </w:r>
      <w:r w:rsidRPr="00FC7C08">
        <w:t>niemożliwe z przyczyn leżących po stronie Wykonawcy.</w:t>
      </w:r>
    </w:p>
    <w:p w14:paraId="1943A7F8" w14:textId="77777777" w:rsidR="004C4D27" w:rsidRPr="00FC7C08" w:rsidRDefault="004C4D27" w:rsidP="004C4D27">
      <w:pPr>
        <w:pStyle w:val="Akapitzlist"/>
        <w:numPr>
          <w:ilvl w:val="0"/>
          <w:numId w:val="2"/>
        </w:numPr>
        <w:spacing w:before="120" w:line="312" w:lineRule="auto"/>
        <w:contextualSpacing w:val="0"/>
        <w:jc w:val="both"/>
      </w:pPr>
      <w:r w:rsidRPr="00FC7C08">
        <w:t>Wykluczenie Wykonawcy następuje:</w:t>
      </w:r>
    </w:p>
    <w:p w14:paraId="538F9D66" w14:textId="77777777" w:rsidR="004C4D27" w:rsidRPr="00FC7C08" w:rsidRDefault="004C4D27" w:rsidP="004C4D27">
      <w:pPr>
        <w:pStyle w:val="Akapitzlist"/>
        <w:numPr>
          <w:ilvl w:val="1"/>
          <w:numId w:val="2"/>
        </w:numPr>
        <w:spacing w:before="120" w:line="312" w:lineRule="auto"/>
        <w:contextualSpacing w:val="0"/>
        <w:jc w:val="both"/>
      </w:pPr>
      <w:r w:rsidRPr="00FC7C08">
        <w:t>w przypadku, o którym mowa w ust. 2 pkt. 2), na okres na jaki został prawomocnie orzeczony zakaz ubiegania się o zamówienia publiczne,</w:t>
      </w:r>
    </w:p>
    <w:p w14:paraId="479636C2" w14:textId="20052C1E" w:rsidR="000A645B" w:rsidRPr="000F3538" w:rsidRDefault="004C4D27" w:rsidP="00750D57">
      <w:pPr>
        <w:pStyle w:val="Akapitzlist"/>
        <w:numPr>
          <w:ilvl w:val="1"/>
          <w:numId w:val="2"/>
        </w:numPr>
        <w:spacing w:before="120" w:line="312" w:lineRule="auto"/>
        <w:ind w:left="709" w:hanging="425"/>
        <w:contextualSpacing w:val="0"/>
        <w:jc w:val="both"/>
      </w:pPr>
      <w:r w:rsidRPr="00FC7C08">
        <w:t xml:space="preserve">w przypadkach, o których mowa w ust 2 pkt </w:t>
      </w:r>
      <w:r w:rsidR="0095333A">
        <w:t xml:space="preserve">3), </w:t>
      </w:r>
      <w:r w:rsidRPr="00FC7C08">
        <w:t>4) i 5), na okres 3 lat</w:t>
      </w:r>
      <w:r w:rsidRPr="002578F8">
        <w:t xml:space="preserve"> od dnia wystąpienia</w:t>
      </w:r>
      <w:r w:rsidRPr="00057162">
        <w:t xml:space="preserve"> zdarzenia będącego podstaw</w:t>
      </w:r>
      <w:r>
        <w:t>ą</w:t>
      </w:r>
      <w:r w:rsidRPr="00057162">
        <w:t xml:space="preserve"> wykluczenia. </w:t>
      </w:r>
      <w:r>
        <w:t>Zamawiający</w:t>
      </w:r>
      <w:r w:rsidRPr="00057162">
        <w:t xml:space="preserve"> może nie wykluczyć </w:t>
      </w:r>
      <w:r>
        <w:t>Wykonawcy</w:t>
      </w:r>
      <w:r w:rsidRPr="00B15CAF">
        <w:t>, jeżeli wykluczenie byłoby w sposób oczywisty nieproporcjonalne, w</w:t>
      </w:r>
      <w:r>
        <w:t> </w:t>
      </w:r>
      <w:r w:rsidR="00E63024" w:rsidRPr="00B15CAF">
        <w:t>szczególności,</w:t>
      </w:r>
      <w:r w:rsidRPr="00B15CAF">
        <w:t xml:space="preserve"> gdy kwota </w:t>
      </w:r>
      <w:r w:rsidRPr="00057162">
        <w:t>przeznaczona na zakup zastępczy stanowi niewielki udział w</w:t>
      </w:r>
      <w:r>
        <w:t> </w:t>
      </w:r>
      <w:r w:rsidRPr="00057162">
        <w:t>wartości poprawnie zrealizowanej umowy</w:t>
      </w:r>
      <w:r>
        <w:t>.</w:t>
      </w:r>
    </w:p>
    <w:p w14:paraId="68BF8F1C" w14:textId="77777777" w:rsidR="00D42FFB" w:rsidRPr="00B3119B" w:rsidRDefault="006B0420" w:rsidP="00933285">
      <w:pPr>
        <w:pStyle w:val="Akapitzlist"/>
        <w:numPr>
          <w:ilvl w:val="0"/>
          <w:numId w:val="2"/>
        </w:numPr>
        <w:spacing w:before="120" w:line="312" w:lineRule="auto"/>
        <w:contextualSpacing w:val="0"/>
        <w:jc w:val="both"/>
      </w:pPr>
      <w:r w:rsidRPr="00B3119B">
        <w:t>Zamawiający</w:t>
      </w:r>
      <w:r w:rsidR="00D42FFB" w:rsidRPr="00B3119B">
        <w:t xml:space="preserve"> stosuje warunki udziału</w:t>
      </w:r>
      <w:r w:rsidR="002E0AA3" w:rsidRPr="00B3119B">
        <w:t xml:space="preserve"> w postępowaniu:</w:t>
      </w:r>
    </w:p>
    <w:p w14:paraId="17E20ED3" w14:textId="77777777" w:rsidR="00804500" w:rsidRPr="0058354F" w:rsidRDefault="00182B15" w:rsidP="005E0922">
      <w:pPr>
        <w:pStyle w:val="Akapitzlist"/>
        <w:numPr>
          <w:ilvl w:val="1"/>
          <w:numId w:val="2"/>
        </w:numPr>
        <w:spacing w:before="120" w:line="312" w:lineRule="auto"/>
        <w:contextualSpacing w:val="0"/>
        <w:jc w:val="both"/>
      </w:pPr>
      <w:bookmarkStart w:id="19" w:name="_Hlk196376560"/>
      <w:r w:rsidRPr="0058354F">
        <w:t xml:space="preserve">zdolności technicznej lub zawodowej; </w:t>
      </w:r>
      <w:r w:rsidR="008616AB" w:rsidRPr="0058354F">
        <w:t>Wykonawca</w:t>
      </w:r>
      <w:r w:rsidRPr="0058354F">
        <w:t xml:space="preserve"> wykaże, że:</w:t>
      </w:r>
    </w:p>
    <w:bookmarkEnd w:id="19"/>
    <w:p w14:paraId="565F6C79" w14:textId="3BD0D7CC" w:rsidR="00A5105D" w:rsidRPr="00395EE8" w:rsidRDefault="00A5105D" w:rsidP="00C87C5B">
      <w:pPr>
        <w:pStyle w:val="Akapitzlist"/>
        <w:numPr>
          <w:ilvl w:val="0"/>
          <w:numId w:val="86"/>
        </w:numPr>
        <w:spacing w:before="120" w:line="312" w:lineRule="auto"/>
        <w:ind w:left="993" w:hanging="426"/>
        <w:jc w:val="both"/>
      </w:pPr>
      <w:r w:rsidRPr="0058354F">
        <w:t xml:space="preserve">W okresie ostatnich </w:t>
      </w:r>
      <w:r w:rsidR="0058354F" w:rsidRPr="0058354F">
        <w:t>5</w:t>
      </w:r>
      <w:r w:rsidRPr="0058354F">
        <w:t xml:space="preserve"> lat przed terminem składania ofert (a jeśli okres prowadzenia działalności jest krótszy to w tym okresie) wykonał</w:t>
      </w:r>
      <w:r w:rsidR="0058354F">
        <w:t xml:space="preserve"> usługę lub usługi w zakresie przedmiotu zamówienia (budowa szybu, odtwarzanie, rekonstrukcja obudowy szybowej) na łączną kwotę nie niższą </w:t>
      </w:r>
      <w:r w:rsidR="0058354F" w:rsidRPr="00395EE8">
        <w:t xml:space="preserve">niż </w:t>
      </w:r>
      <w:r w:rsidR="009420B9" w:rsidRPr="00395EE8">
        <w:t>5</w:t>
      </w:r>
      <w:r w:rsidR="0058354F" w:rsidRPr="00395EE8">
        <w:t xml:space="preserve"> 000</w:t>
      </w:r>
      <w:r w:rsidR="003E5F24" w:rsidRPr="00395EE8">
        <w:t> </w:t>
      </w:r>
      <w:r w:rsidR="0058354F" w:rsidRPr="00395EE8">
        <w:t>000</w:t>
      </w:r>
      <w:r w:rsidR="003E5F24" w:rsidRPr="00395EE8">
        <w:t>,00</w:t>
      </w:r>
      <w:r w:rsidR="0058354F" w:rsidRPr="00395EE8">
        <w:t xml:space="preserve"> PLN</w:t>
      </w:r>
      <w:r w:rsidR="00FF3C8C" w:rsidRPr="00395EE8">
        <w:t xml:space="preserve"> brutto</w:t>
      </w:r>
      <w:r w:rsidR="0058354F" w:rsidRPr="00395EE8">
        <w:t>.</w:t>
      </w:r>
    </w:p>
    <w:p w14:paraId="25D14429" w14:textId="77777777" w:rsidR="005E0922" w:rsidRPr="00395EE8" w:rsidRDefault="005E0922" w:rsidP="00C87C5B">
      <w:pPr>
        <w:pStyle w:val="Akapitzlist"/>
        <w:numPr>
          <w:ilvl w:val="0"/>
          <w:numId w:val="86"/>
        </w:numPr>
        <w:spacing w:before="120" w:line="312" w:lineRule="auto"/>
        <w:ind w:left="993"/>
        <w:contextualSpacing w:val="0"/>
        <w:jc w:val="both"/>
      </w:pPr>
      <w:r w:rsidRPr="00C70A3B">
        <w:t xml:space="preserve">skieruje do wykonania zamówienia osoby posiadające wymagania kwalifikacyjne niezbędne do pełnienia obowiązków osoby wykonującej czynności w </w:t>
      </w:r>
      <w:r w:rsidR="00FC2A71" w:rsidRPr="00C70A3B">
        <w:t>kierownictwie i </w:t>
      </w:r>
      <w:r w:rsidRPr="00C70A3B">
        <w:t>dozorze ruchu w podziemnym zakładzie górniczym wydobywających węgiel kamienny, zgodnie z </w:t>
      </w:r>
      <w:r w:rsidR="00FC2A71" w:rsidRPr="00C70A3B">
        <w:t xml:space="preserve">ustawą z 09.06.2011r. Prawo geologiczne i górnicze oraz </w:t>
      </w:r>
      <w:r w:rsidRPr="00C70A3B">
        <w:t>Rozporządzenie Ministra Przemysłu z dnia 25 czerwca 2024 r. w</w:t>
      </w:r>
      <w:r w:rsidR="00FC2A71" w:rsidRPr="00C70A3B">
        <w:t> </w:t>
      </w:r>
      <w:r w:rsidRPr="00C70A3B">
        <w:t xml:space="preserve">sprawie kwalifikacji </w:t>
      </w:r>
      <w:r w:rsidRPr="00395EE8">
        <w:t>w zakresie górnictwa i ratownictwa górniczego w liczbie co najmniej:</w:t>
      </w:r>
      <w:r w:rsidR="00FF3C8C" w:rsidRPr="00395EE8">
        <w:t xml:space="preserve"> </w:t>
      </w:r>
    </w:p>
    <w:p w14:paraId="46B1E484" w14:textId="245A56CB" w:rsidR="00C66F0A" w:rsidRPr="00105956" w:rsidRDefault="00C66F0A" w:rsidP="009B3CB3">
      <w:pPr>
        <w:pStyle w:val="Akapitzlist"/>
        <w:numPr>
          <w:ilvl w:val="0"/>
          <w:numId w:val="140"/>
        </w:numPr>
        <w:ind w:left="1134"/>
        <w:jc w:val="both"/>
        <w:rPr>
          <w:iCs/>
          <w:lang w:eastAsia="en-US"/>
        </w:rPr>
      </w:pPr>
      <w:r w:rsidRPr="00105956">
        <w:rPr>
          <w:iCs/>
          <w:lang w:eastAsia="en-US"/>
        </w:rPr>
        <w:t xml:space="preserve">1 osoba posiadająca kwalifikacje </w:t>
      </w:r>
      <w:r w:rsidR="00BC4842" w:rsidRPr="00105956">
        <w:rPr>
          <w:iCs/>
          <w:lang w:eastAsia="en-US"/>
        </w:rPr>
        <w:t>K</w:t>
      </w:r>
      <w:r w:rsidRPr="00105956">
        <w:rPr>
          <w:iCs/>
          <w:lang w:eastAsia="en-US"/>
        </w:rPr>
        <w:t xml:space="preserve">ierownika </w:t>
      </w:r>
      <w:r w:rsidR="00BC4842" w:rsidRPr="00105956">
        <w:rPr>
          <w:iCs/>
          <w:lang w:eastAsia="en-US"/>
        </w:rPr>
        <w:t>D</w:t>
      </w:r>
      <w:r w:rsidRPr="00105956">
        <w:rPr>
          <w:iCs/>
          <w:lang w:eastAsia="en-US"/>
        </w:rPr>
        <w:t xml:space="preserve">ziału </w:t>
      </w:r>
      <w:r w:rsidR="00BC4842" w:rsidRPr="00105956">
        <w:rPr>
          <w:iCs/>
          <w:lang w:eastAsia="en-US"/>
        </w:rPr>
        <w:t>E</w:t>
      </w:r>
      <w:r w:rsidRPr="00105956">
        <w:rPr>
          <w:iCs/>
          <w:lang w:eastAsia="en-US"/>
        </w:rPr>
        <w:t>nergomechanicznego,</w:t>
      </w:r>
    </w:p>
    <w:p w14:paraId="320350E4" w14:textId="491DEA59" w:rsidR="00C66F0A" w:rsidRPr="00105956" w:rsidRDefault="00C66F0A" w:rsidP="009B3CB3">
      <w:pPr>
        <w:pStyle w:val="Akapitzlist"/>
        <w:numPr>
          <w:ilvl w:val="0"/>
          <w:numId w:val="140"/>
        </w:numPr>
        <w:ind w:left="1134"/>
        <w:jc w:val="both"/>
        <w:rPr>
          <w:iCs/>
          <w:lang w:eastAsia="en-US"/>
        </w:rPr>
      </w:pPr>
      <w:r w:rsidRPr="00105956">
        <w:rPr>
          <w:iCs/>
          <w:lang w:eastAsia="en-US"/>
        </w:rPr>
        <w:t xml:space="preserve">1 osoba posiadająca kwalifikacje </w:t>
      </w:r>
      <w:r w:rsidR="00BC4842" w:rsidRPr="00105956">
        <w:rPr>
          <w:iCs/>
          <w:lang w:eastAsia="en-US"/>
        </w:rPr>
        <w:t>K</w:t>
      </w:r>
      <w:r w:rsidRPr="00105956">
        <w:rPr>
          <w:iCs/>
          <w:lang w:eastAsia="en-US"/>
        </w:rPr>
        <w:t xml:space="preserve">ierownika </w:t>
      </w:r>
      <w:r w:rsidR="00BC4842" w:rsidRPr="00105956">
        <w:rPr>
          <w:iCs/>
          <w:lang w:eastAsia="en-US"/>
        </w:rPr>
        <w:t>D</w:t>
      </w:r>
      <w:r w:rsidRPr="00105956">
        <w:rPr>
          <w:iCs/>
          <w:lang w:eastAsia="en-US"/>
        </w:rPr>
        <w:t xml:space="preserve">ziału </w:t>
      </w:r>
      <w:r w:rsidR="00BC4842" w:rsidRPr="00105956">
        <w:rPr>
          <w:iCs/>
          <w:lang w:eastAsia="en-US"/>
        </w:rPr>
        <w:t>G</w:t>
      </w:r>
      <w:r w:rsidRPr="00105956">
        <w:rPr>
          <w:iCs/>
          <w:lang w:eastAsia="en-US"/>
        </w:rPr>
        <w:t>órniczego,</w:t>
      </w:r>
    </w:p>
    <w:p w14:paraId="4442FE1D" w14:textId="1BB446C7" w:rsidR="00C66F0A" w:rsidRPr="00105956" w:rsidRDefault="00C66F0A" w:rsidP="009B3CB3">
      <w:pPr>
        <w:pStyle w:val="Akapitzlist"/>
        <w:numPr>
          <w:ilvl w:val="0"/>
          <w:numId w:val="140"/>
        </w:numPr>
        <w:ind w:left="1134"/>
        <w:jc w:val="both"/>
        <w:rPr>
          <w:iCs/>
          <w:lang w:eastAsia="en-US"/>
        </w:rPr>
      </w:pPr>
      <w:r w:rsidRPr="00105956">
        <w:rPr>
          <w:iCs/>
          <w:lang w:eastAsia="en-US"/>
        </w:rPr>
        <w:t xml:space="preserve">1 osoba dozoru wyższego w specjalności - wyciągi </w:t>
      </w:r>
      <w:r w:rsidR="00E63024" w:rsidRPr="00105956">
        <w:rPr>
          <w:iCs/>
          <w:lang w:eastAsia="en-US"/>
        </w:rPr>
        <w:t>szybowe,</w:t>
      </w:r>
    </w:p>
    <w:p w14:paraId="591B7CB8" w14:textId="6E0C1017" w:rsidR="00C66F0A" w:rsidRPr="00105956" w:rsidRDefault="00C66F0A" w:rsidP="009B3CB3">
      <w:pPr>
        <w:pStyle w:val="Akapitzlist"/>
        <w:numPr>
          <w:ilvl w:val="0"/>
          <w:numId w:val="140"/>
        </w:numPr>
        <w:ind w:left="1134"/>
        <w:jc w:val="both"/>
        <w:rPr>
          <w:iCs/>
          <w:lang w:eastAsia="en-US"/>
        </w:rPr>
      </w:pPr>
      <w:r w:rsidRPr="00105956">
        <w:rPr>
          <w:iCs/>
          <w:lang w:eastAsia="en-US"/>
        </w:rPr>
        <w:t>1 osoba dozoru wyższego w specjalności górniczej,</w:t>
      </w:r>
    </w:p>
    <w:p w14:paraId="0E8C850D" w14:textId="5FD22D5A" w:rsidR="00C66F0A" w:rsidRPr="00105956" w:rsidRDefault="00C66F0A" w:rsidP="009B3CB3">
      <w:pPr>
        <w:pStyle w:val="Akapitzlist"/>
        <w:numPr>
          <w:ilvl w:val="0"/>
          <w:numId w:val="140"/>
        </w:numPr>
        <w:ind w:left="1134"/>
        <w:jc w:val="both"/>
        <w:rPr>
          <w:iCs/>
          <w:lang w:eastAsia="en-US"/>
        </w:rPr>
      </w:pPr>
      <w:r w:rsidRPr="00105956">
        <w:rPr>
          <w:iCs/>
          <w:lang w:eastAsia="en-US"/>
        </w:rPr>
        <w:t>1 osoba dozoru ruchu w specjalności - wyciągi szybowe,</w:t>
      </w:r>
    </w:p>
    <w:p w14:paraId="3FD8EDE8" w14:textId="1D22BE39" w:rsidR="00C66F0A" w:rsidRPr="00105956" w:rsidRDefault="00C66F0A" w:rsidP="009B3CB3">
      <w:pPr>
        <w:pStyle w:val="Akapitzlist"/>
        <w:numPr>
          <w:ilvl w:val="0"/>
          <w:numId w:val="140"/>
        </w:numPr>
        <w:ind w:left="1134"/>
        <w:jc w:val="both"/>
        <w:rPr>
          <w:iCs/>
          <w:lang w:eastAsia="en-US"/>
        </w:rPr>
      </w:pPr>
      <w:r w:rsidRPr="00105956">
        <w:rPr>
          <w:iCs/>
          <w:lang w:eastAsia="en-US"/>
        </w:rPr>
        <w:t>1 osoba dozoru ruchu w specjalności górniczej,</w:t>
      </w:r>
    </w:p>
    <w:p w14:paraId="4362B579" w14:textId="58E85318" w:rsidR="00F164D6" w:rsidRPr="00105956" w:rsidRDefault="00C66F0A" w:rsidP="009B3CB3">
      <w:pPr>
        <w:pStyle w:val="Akapitzlist"/>
        <w:numPr>
          <w:ilvl w:val="0"/>
          <w:numId w:val="140"/>
        </w:numPr>
        <w:ind w:left="1134"/>
        <w:jc w:val="both"/>
        <w:rPr>
          <w:iCs/>
          <w:lang w:eastAsia="en-US"/>
        </w:rPr>
      </w:pPr>
      <w:r w:rsidRPr="00105956">
        <w:rPr>
          <w:iCs/>
          <w:lang w:eastAsia="en-US"/>
        </w:rPr>
        <w:t>1 osoba dozoru wyższego w specjalności elektrycznej w podziemnych zakładach</w:t>
      </w:r>
    </w:p>
    <w:p w14:paraId="44CC93F1" w14:textId="63C89702" w:rsidR="00373E57" w:rsidRPr="00105956" w:rsidRDefault="00C66F0A" w:rsidP="009B3CB3">
      <w:pPr>
        <w:pStyle w:val="Akapitzlist"/>
        <w:ind w:left="1134"/>
        <w:jc w:val="both"/>
        <w:rPr>
          <w:iCs/>
          <w:lang w:eastAsia="en-US"/>
        </w:rPr>
      </w:pPr>
      <w:r w:rsidRPr="00105956">
        <w:rPr>
          <w:iCs/>
          <w:lang w:eastAsia="en-US"/>
        </w:rPr>
        <w:lastRenderedPageBreak/>
        <w:t>górniczych wydobywających węgiel kamienny,</w:t>
      </w:r>
    </w:p>
    <w:p w14:paraId="41135C58" w14:textId="21561905" w:rsidR="00373E57" w:rsidRPr="00105956" w:rsidRDefault="00C66F0A" w:rsidP="009B3CB3">
      <w:pPr>
        <w:pStyle w:val="Akapitzlist"/>
        <w:numPr>
          <w:ilvl w:val="0"/>
          <w:numId w:val="140"/>
        </w:numPr>
        <w:ind w:left="1134"/>
        <w:jc w:val="both"/>
        <w:rPr>
          <w:iCs/>
          <w:lang w:eastAsia="en-US"/>
        </w:rPr>
      </w:pPr>
      <w:r w:rsidRPr="00105956">
        <w:rPr>
          <w:iCs/>
          <w:lang w:eastAsia="en-US"/>
        </w:rPr>
        <w:t>1</w:t>
      </w:r>
      <w:r w:rsidR="00675C9D" w:rsidRPr="00105956">
        <w:rPr>
          <w:iCs/>
          <w:lang w:eastAsia="en-US"/>
        </w:rPr>
        <w:t xml:space="preserve"> </w:t>
      </w:r>
      <w:r w:rsidRPr="00105956">
        <w:rPr>
          <w:iCs/>
          <w:lang w:eastAsia="en-US"/>
        </w:rPr>
        <w:t xml:space="preserve">osoba dozoru ruchu w specjalności elektrycznej w podziemnych </w:t>
      </w:r>
      <w:r w:rsidR="00E63024" w:rsidRPr="00105956">
        <w:rPr>
          <w:iCs/>
          <w:lang w:eastAsia="en-US"/>
        </w:rPr>
        <w:t>zakładach górniczych</w:t>
      </w:r>
      <w:r w:rsidRPr="00105956">
        <w:rPr>
          <w:iCs/>
          <w:lang w:eastAsia="en-US"/>
        </w:rPr>
        <w:t xml:space="preserve"> wydobywających węgiel kamienny,</w:t>
      </w:r>
    </w:p>
    <w:p w14:paraId="0CE91950" w14:textId="7F0AA0DD" w:rsidR="00373E57" w:rsidRPr="00105956" w:rsidRDefault="00E63024" w:rsidP="009B3CB3">
      <w:pPr>
        <w:pStyle w:val="Akapitzlist"/>
        <w:numPr>
          <w:ilvl w:val="0"/>
          <w:numId w:val="140"/>
        </w:numPr>
        <w:ind w:left="1134"/>
        <w:jc w:val="both"/>
        <w:rPr>
          <w:iCs/>
          <w:lang w:eastAsia="en-US"/>
        </w:rPr>
      </w:pPr>
      <w:r w:rsidRPr="00105956">
        <w:rPr>
          <w:iCs/>
          <w:lang w:eastAsia="en-US"/>
        </w:rPr>
        <w:t>1 osoba</w:t>
      </w:r>
      <w:r w:rsidR="00C66F0A" w:rsidRPr="00105956">
        <w:rPr>
          <w:iCs/>
          <w:lang w:eastAsia="en-US"/>
        </w:rPr>
        <w:t xml:space="preserve"> o kwalifikacjach inspektora bezpieczeństwa i higieny pracy oraz </w:t>
      </w:r>
      <w:r w:rsidRPr="00105956">
        <w:rPr>
          <w:iCs/>
          <w:lang w:eastAsia="en-US"/>
        </w:rPr>
        <w:t>szkolenia lub</w:t>
      </w:r>
      <w:r w:rsidR="00C66F0A" w:rsidRPr="00105956">
        <w:rPr>
          <w:iCs/>
          <w:lang w:eastAsia="en-US"/>
        </w:rPr>
        <w:t xml:space="preserve"> osoba dozoru wyższego innej specjalności posiadającej kwalifikacje, o których mowa w art. 237*11 §1. Kodeksu Pracy,</w:t>
      </w:r>
    </w:p>
    <w:p w14:paraId="1DE360F8" w14:textId="55CA4C80" w:rsidR="00C66F0A" w:rsidRPr="00105956" w:rsidRDefault="00373E57" w:rsidP="009B3CB3">
      <w:pPr>
        <w:pStyle w:val="Akapitzlist"/>
        <w:numPr>
          <w:ilvl w:val="0"/>
          <w:numId w:val="140"/>
        </w:numPr>
        <w:ind w:left="1134"/>
        <w:jc w:val="both"/>
        <w:rPr>
          <w:iCs/>
          <w:lang w:eastAsia="en-US"/>
        </w:rPr>
      </w:pPr>
      <w:r w:rsidRPr="00105956">
        <w:rPr>
          <w:iCs/>
          <w:lang w:eastAsia="en-US"/>
        </w:rPr>
        <w:t>1</w:t>
      </w:r>
      <w:r w:rsidR="00C66F0A" w:rsidRPr="00105956">
        <w:rPr>
          <w:iCs/>
          <w:lang w:eastAsia="en-US"/>
        </w:rPr>
        <w:t xml:space="preserve"> osoba posiadająca kwalifikacje Rzeczoznawcy ds. ruchu zakładu górniczego w zakresie przedmiotu zamówienia zgodnie z art. 72 </w:t>
      </w:r>
      <w:proofErr w:type="spellStart"/>
      <w:r w:rsidR="00C66F0A" w:rsidRPr="00105956">
        <w:rPr>
          <w:iCs/>
          <w:lang w:eastAsia="en-US"/>
        </w:rPr>
        <w:t>Pgg</w:t>
      </w:r>
      <w:proofErr w:type="spellEnd"/>
      <w:r w:rsidR="00C66F0A" w:rsidRPr="00105956">
        <w:rPr>
          <w:iCs/>
          <w:lang w:eastAsia="en-US"/>
        </w:rPr>
        <w:t xml:space="preserve"> (grupa XIV).  </w:t>
      </w:r>
    </w:p>
    <w:p w14:paraId="6830A971" w14:textId="4CE59B0C" w:rsidR="005335E7" w:rsidRDefault="00C66F0A" w:rsidP="009B3CB3">
      <w:pPr>
        <w:pStyle w:val="Akapitzlist"/>
        <w:numPr>
          <w:ilvl w:val="0"/>
          <w:numId w:val="140"/>
        </w:numPr>
        <w:ind w:left="1134"/>
        <w:jc w:val="both"/>
        <w:rPr>
          <w:iCs/>
          <w:lang w:eastAsia="en-US"/>
        </w:rPr>
      </w:pPr>
      <w:r w:rsidRPr="00105956">
        <w:rPr>
          <w:iCs/>
          <w:lang w:eastAsia="en-US"/>
        </w:rPr>
        <w:t xml:space="preserve">Kierownika robót z odpowiednimi uprawnieniami budowlanym (konstrukcyjno-budowlane);  </w:t>
      </w:r>
    </w:p>
    <w:p w14:paraId="37E4EF98" w14:textId="02EEADEF" w:rsidR="00103128" w:rsidRPr="00CC4247" w:rsidRDefault="00103128" w:rsidP="009B3CB3">
      <w:pPr>
        <w:pStyle w:val="Akapitzlist"/>
        <w:numPr>
          <w:ilvl w:val="0"/>
          <w:numId w:val="140"/>
        </w:numPr>
        <w:ind w:left="1134"/>
        <w:jc w:val="both"/>
        <w:rPr>
          <w:iCs/>
          <w:lang w:eastAsia="en-US"/>
        </w:rPr>
      </w:pPr>
      <w:r w:rsidRPr="00CC4247">
        <w:t>1 osoba dozoru ruchu posiadająca uprawnienia mierniczego górniczego</w:t>
      </w:r>
    </w:p>
    <w:p w14:paraId="2DE13802" w14:textId="77777777" w:rsidR="005E398D" w:rsidRDefault="005E398D" w:rsidP="00503796">
      <w:pPr>
        <w:ind w:left="709"/>
        <w:contextualSpacing/>
        <w:jc w:val="both"/>
        <w:rPr>
          <w:iCs/>
          <w:color w:val="4472C4" w:themeColor="accent1"/>
          <w:sz w:val="24"/>
          <w:szCs w:val="24"/>
          <w:lang w:eastAsia="en-US"/>
        </w:rPr>
      </w:pPr>
    </w:p>
    <w:p w14:paraId="2922CE02" w14:textId="3E4768E9" w:rsidR="00C70A3B" w:rsidRPr="002B415D" w:rsidRDefault="00C70A3B" w:rsidP="00C70A3B">
      <w:pPr>
        <w:spacing w:line="312" w:lineRule="auto"/>
        <w:ind w:left="1080"/>
        <w:jc w:val="both"/>
        <w:rPr>
          <w:sz w:val="24"/>
          <w:szCs w:val="24"/>
        </w:rPr>
      </w:pPr>
      <w:r w:rsidRPr="00E65D61">
        <w:rPr>
          <w:sz w:val="24"/>
          <w:szCs w:val="24"/>
        </w:rPr>
        <w:t xml:space="preserve">oraz </w:t>
      </w:r>
      <w:r w:rsidRPr="002B415D">
        <w:rPr>
          <w:sz w:val="24"/>
          <w:szCs w:val="24"/>
        </w:rPr>
        <w:t>osoby posiadające kwalifikacje i uprawnienia do obsługi wszelkich maszyn, urządzeń</w:t>
      </w:r>
      <w:r w:rsidR="002E7B40" w:rsidRPr="002B415D">
        <w:rPr>
          <w:sz w:val="24"/>
          <w:szCs w:val="24"/>
        </w:rPr>
        <w:t>, instalacji</w:t>
      </w:r>
      <w:r w:rsidRPr="002B415D">
        <w:rPr>
          <w:sz w:val="24"/>
          <w:szCs w:val="24"/>
        </w:rPr>
        <w:t xml:space="preserve"> i narzędzi niezbędnych do wykonania zamówienia, w liczbie co najmniej:</w:t>
      </w:r>
    </w:p>
    <w:p w14:paraId="6E8FBCA1" w14:textId="77777777" w:rsidR="00CC4247" w:rsidRDefault="00CC4247" w:rsidP="00C70A3B">
      <w:pPr>
        <w:spacing w:line="312" w:lineRule="auto"/>
        <w:ind w:left="1080"/>
        <w:jc w:val="both"/>
        <w:rPr>
          <w:sz w:val="24"/>
          <w:szCs w:val="24"/>
        </w:rPr>
      </w:pPr>
    </w:p>
    <w:p w14:paraId="7FE90E47" w14:textId="14AD508E" w:rsidR="009D7406" w:rsidRPr="00395EE8" w:rsidRDefault="009D7406" w:rsidP="009B3CB3">
      <w:pPr>
        <w:pStyle w:val="Zwykytekst"/>
        <w:numPr>
          <w:ilvl w:val="0"/>
          <w:numId w:val="131"/>
        </w:numPr>
        <w:ind w:left="1134" w:hanging="283"/>
        <w:jc w:val="both"/>
        <w:rPr>
          <w:rFonts w:ascii="Times New Roman" w:hAnsi="Times New Roman" w:cs="Times New Roman"/>
          <w:sz w:val="24"/>
          <w:szCs w:val="24"/>
        </w:rPr>
      </w:pPr>
      <w:bookmarkStart w:id="20" w:name="_Hlk220649693"/>
      <w:r w:rsidRPr="00395EE8">
        <w:rPr>
          <w:rFonts w:ascii="Times New Roman" w:hAnsi="Times New Roman" w:cs="Times New Roman"/>
          <w:sz w:val="24"/>
          <w:szCs w:val="24"/>
        </w:rPr>
        <w:t>5 osób posiadających kwalifikacje górnika (minimum 2 na zmianę roboczą),</w:t>
      </w:r>
    </w:p>
    <w:p w14:paraId="6527B38E" w14:textId="7B0697B6" w:rsidR="009D7406" w:rsidRPr="00395EE8" w:rsidRDefault="009D7406" w:rsidP="009B3CB3">
      <w:pPr>
        <w:pStyle w:val="Zwykytekst"/>
        <w:numPr>
          <w:ilvl w:val="0"/>
          <w:numId w:val="131"/>
        </w:numPr>
        <w:ind w:left="1134" w:hanging="283"/>
        <w:jc w:val="both"/>
        <w:rPr>
          <w:rFonts w:ascii="Times New Roman" w:hAnsi="Times New Roman" w:cs="Times New Roman"/>
          <w:sz w:val="24"/>
          <w:szCs w:val="24"/>
        </w:rPr>
      </w:pPr>
      <w:r w:rsidRPr="00395EE8">
        <w:rPr>
          <w:rFonts w:ascii="Times New Roman" w:hAnsi="Times New Roman" w:cs="Times New Roman"/>
          <w:sz w:val="24"/>
          <w:szCs w:val="24"/>
        </w:rPr>
        <w:t>5 osób posiadających kwalifikacje do robót szybowych (min. 2 na zmianę roboczą),</w:t>
      </w:r>
    </w:p>
    <w:p w14:paraId="3F2028A6" w14:textId="4528FA63" w:rsidR="009D7406" w:rsidRPr="00395EE8" w:rsidRDefault="009D7406" w:rsidP="009B3CB3">
      <w:pPr>
        <w:pStyle w:val="Zwykytekst"/>
        <w:numPr>
          <w:ilvl w:val="0"/>
          <w:numId w:val="131"/>
        </w:numPr>
        <w:ind w:left="1134" w:hanging="283"/>
        <w:jc w:val="both"/>
        <w:rPr>
          <w:rFonts w:ascii="Times New Roman" w:hAnsi="Times New Roman" w:cs="Times New Roman"/>
          <w:sz w:val="24"/>
          <w:szCs w:val="24"/>
        </w:rPr>
      </w:pPr>
      <w:r w:rsidRPr="00395EE8">
        <w:rPr>
          <w:rFonts w:ascii="Times New Roman" w:hAnsi="Times New Roman" w:cs="Times New Roman"/>
          <w:sz w:val="24"/>
          <w:szCs w:val="24"/>
        </w:rPr>
        <w:t>1 osoba posiadające kwalifikacje spawacza (w razie potrzeb),</w:t>
      </w:r>
    </w:p>
    <w:p w14:paraId="39130121" w14:textId="7B8BE1FD" w:rsidR="009D7406" w:rsidRPr="00395EE8" w:rsidRDefault="009D7406" w:rsidP="009B3CB3">
      <w:pPr>
        <w:pStyle w:val="Zwykytekst"/>
        <w:numPr>
          <w:ilvl w:val="0"/>
          <w:numId w:val="131"/>
        </w:numPr>
        <w:ind w:left="1134" w:hanging="283"/>
        <w:jc w:val="both"/>
        <w:rPr>
          <w:rFonts w:ascii="Times New Roman" w:hAnsi="Times New Roman" w:cs="Times New Roman"/>
          <w:sz w:val="24"/>
          <w:szCs w:val="24"/>
        </w:rPr>
      </w:pPr>
      <w:r w:rsidRPr="00395EE8">
        <w:rPr>
          <w:rFonts w:ascii="Times New Roman" w:hAnsi="Times New Roman" w:cs="Times New Roman"/>
          <w:sz w:val="24"/>
          <w:szCs w:val="24"/>
        </w:rPr>
        <w:t>1osoba posiadające kwalifikacje do obsługi kołowrotów (w razie potrzeb),</w:t>
      </w:r>
    </w:p>
    <w:p w14:paraId="291F1E57" w14:textId="1F79FF51" w:rsidR="009D7406" w:rsidRPr="00105956" w:rsidRDefault="009D7406" w:rsidP="009B3CB3">
      <w:pPr>
        <w:pStyle w:val="Zwykytekst"/>
        <w:numPr>
          <w:ilvl w:val="0"/>
          <w:numId w:val="131"/>
        </w:numPr>
        <w:ind w:left="1134" w:hanging="283"/>
        <w:jc w:val="both"/>
        <w:rPr>
          <w:rFonts w:ascii="Times New Roman" w:hAnsi="Times New Roman" w:cs="Times New Roman"/>
          <w:sz w:val="24"/>
          <w:szCs w:val="24"/>
        </w:rPr>
      </w:pPr>
      <w:r w:rsidRPr="00395EE8">
        <w:rPr>
          <w:rFonts w:ascii="Times New Roman" w:hAnsi="Times New Roman" w:cs="Times New Roman"/>
          <w:sz w:val="24"/>
          <w:szCs w:val="24"/>
        </w:rPr>
        <w:t>1 osoba posiadające kwalifikacje do obsługi wciągników i wciągarek (w razie</w:t>
      </w:r>
      <w:r w:rsidR="00105956">
        <w:rPr>
          <w:rFonts w:ascii="Times New Roman" w:hAnsi="Times New Roman" w:cs="Times New Roman"/>
          <w:sz w:val="24"/>
          <w:szCs w:val="24"/>
        </w:rPr>
        <w:t xml:space="preserve"> </w:t>
      </w:r>
      <w:r w:rsidRPr="00105956">
        <w:rPr>
          <w:rFonts w:ascii="Times New Roman" w:hAnsi="Times New Roman" w:cs="Times New Roman"/>
          <w:sz w:val="24"/>
          <w:szCs w:val="24"/>
        </w:rPr>
        <w:t>potrzeb),</w:t>
      </w:r>
    </w:p>
    <w:p w14:paraId="29DBB0CB" w14:textId="66A88DAB" w:rsidR="009D7406" w:rsidRPr="00395EE8" w:rsidRDefault="009D7406" w:rsidP="009B3CB3">
      <w:pPr>
        <w:pStyle w:val="Zwykytekst"/>
        <w:numPr>
          <w:ilvl w:val="0"/>
          <w:numId w:val="131"/>
        </w:numPr>
        <w:ind w:left="1134" w:hanging="283"/>
        <w:jc w:val="both"/>
        <w:rPr>
          <w:rFonts w:ascii="Times New Roman" w:hAnsi="Times New Roman" w:cs="Times New Roman"/>
          <w:sz w:val="24"/>
          <w:szCs w:val="24"/>
        </w:rPr>
      </w:pPr>
      <w:r w:rsidRPr="00395EE8">
        <w:rPr>
          <w:rFonts w:ascii="Times New Roman" w:hAnsi="Times New Roman" w:cs="Times New Roman"/>
          <w:sz w:val="24"/>
          <w:szCs w:val="24"/>
        </w:rPr>
        <w:t>1osoba posiadające kwalifikacje do obsługi maszyn wyciągowych,</w:t>
      </w:r>
    </w:p>
    <w:p w14:paraId="44AECB5A" w14:textId="5330156B" w:rsidR="009D7406" w:rsidRPr="00395EE8" w:rsidRDefault="009D7406" w:rsidP="009B3CB3">
      <w:pPr>
        <w:pStyle w:val="Zwykytekst"/>
        <w:numPr>
          <w:ilvl w:val="0"/>
          <w:numId w:val="131"/>
        </w:numPr>
        <w:ind w:left="1134" w:hanging="283"/>
        <w:jc w:val="both"/>
        <w:rPr>
          <w:rFonts w:ascii="Times New Roman" w:hAnsi="Times New Roman" w:cs="Times New Roman"/>
          <w:sz w:val="24"/>
          <w:szCs w:val="24"/>
        </w:rPr>
      </w:pPr>
      <w:r w:rsidRPr="00395EE8">
        <w:rPr>
          <w:rFonts w:ascii="Times New Roman" w:hAnsi="Times New Roman" w:cs="Times New Roman"/>
          <w:sz w:val="24"/>
          <w:szCs w:val="24"/>
        </w:rPr>
        <w:t>1 osoba posiadające kwalifikacje sygnalisty szybowego (w razie potrzeb),</w:t>
      </w:r>
    </w:p>
    <w:p w14:paraId="00BC281F" w14:textId="47CDBA5D" w:rsidR="009D7406" w:rsidRPr="002B415D" w:rsidRDefault="009D7406" w:rsidP="009B3CB3">
      <w:pPr>
        <w:pStyle w:val="Zwykytekst"/>
        <w:numPr>
          <w:ilvl w:val="0"/>
          <w:numId w:val="131"/>
        </w:numPr>
        <w:ind w:left="1134" w:hanging="283"/>
        <w:jc w:val="both"/>
        <w:rPr>
          <w:rFonts w:ascii="Times New Roman" w:hAnsi="Times New Roman" w:cs="Times New Roman"/>
          <w:sz w:val="24"/>
          <w:szCs w:val="24"/>
        </w:rPr>
      </w:pPr>
      <w:r w:rsidRPr="002B415D">
        <w:rPr>
          <w:rFonts w:ascii="Times New Roman" w:hAnsi="Times New Roman" w:cs="Times New Roman"/>
          <w:sz w:val="24"/>
          <w:szCs w:val="24"/>
        </w:rPr>
        <w:t xml:space="preserve">1 osoba posiadające kwalifikacje rewidenta urządzeń </w:t>
      </w:r>
      <w:r w:rsidR="00E63024" w:rsidRPr="002B415D">
        <w:rPr>
          <w:rFonts w:ascii="Times New Roman" w:hAnsi="Times New Roman" w:cs="Times New Roman"/>
          <w:sz w:val="24"/>
          <w:szCs w:val="24"/>
        </w:rPr>
        <w:t>wyciągowych (</w:t>
      </w:r>
      <w:r w:rsidRPr="002B415D">
        <w:rPr>
          <w:rFonts w:ascii="Times New Roman" w:hAnsi="Times New Roman" w:cs="Times New Roman"/>
          <w:sz w:val="24"/>
          <w:szCs w:val="24"/>
        </w:rPr>
        <w:t>w razie potrzeb),</w:t>
      </w:r>
    </w:p>
    <w:bookmarkEnd w:id="20"/>
    <w:p w14:paraId="046D0184" w14:textId="77777777" w:rsidR="003A011C" w:rsidRPr="002B415D" w:rsidRDefault="003A011C" w:rsidP="003A011C">
      <w:pPr>
        <w:pStyle w:val="Zwykytekst"/>
        <w:numPr>
          <w:ilvl w:val="0"/>
          <w:numId w:val="131"/>
        </w:numPr>
        <w:ind w:left="1134" w:hanging="283"/>
        <w:jc w:val="both"/>
        <w:rPr>
          <w:rFonts w:ascii="Times New Roman" w:hAnsi="Times New Roman" w:cs="Times New Roman"/>
          <w:sz w:val="24"/>
          <w:szCs w:val="24"/>
        </w:rPr>
      </w:pPr>
      <w:r w:rsidRPr="002B415D">
        <w:rPr>
          <w:rFonts w:ascii="Times New Roman" w:hAnsi="Times New Roman" w:cs="Times New Roman"/>
          <w:sz w:val="24"/>
          <w:szCs w:val="24"/>
        </w:rPr>
        <w:t>1 osoba posiadająca kwalifikację elektromontera do 1kV,</w:t>
      </w:r>
    </w:p>
    <w:p w14:paraId="64DFD3B5" w14:textId="77777777" w:rsidR="003A011C" w:rsidRPr="002B415D" w:rsidRDefault="003A011C" w:rsidP="003A011C">
      <w:pPr>
        <w:pStyle w:val="Zwykytekst"/>
        <w:numPr>
          <w:ilvl w:val="0"/>
          <w:numId w:val="131"/>
        </w:numPr>
        <w:ind w:left="1134" w:hanging="283"/>
        <w:jc w:val="both"/>
        <w:rPr>
          <w:rFonts w:ascii="Times New Roman" w:hAnsi="Times New Roman" w:cs="Times New Roman"/>
          <w:sz w:val="24"/>
          <w:szCs w:val="24"/>
        </w:rPr>
      </w:pPr>
      <w:r w:rsidRPr="002B415D">
        <w:rPr>
          <w:rFonts w:ascii="Times New Roman" w:hAnsi="Times New Roman" w:cs="Times New Roman"/>
          <w:sz w:val="24"/>
          <w:szCs w:val="24"/>
        </w:rPr>
        <w:t xml:space="preserve">1 osoba posiadająca kwalifikację elektromontera powyżej </w:t>
      </w:r>
      <w:proofErr w:type="gramStart"/>
      <w:r w:rsidRPr="002B415D">
        <w:rPr>
          <w:rFonts w:ascii="Times New Roman" w:hAnsi="Times New Roman" w:cs="Times New Roman"/>
          <w:sz w:val="24"/>
          <w:szCs w:val="24"/>
        </w:rPr>
        <w:t>1kV</w:t>
      </w:r>
      <w:proofErr w:type="gramEnd"/>
      <w:r w:rsidRPr="002B415D">
        <w:rPr>
          <w:rFonts w:ascii="Times New Roman" w:hAnsi="Times New Roman" w:cs="Times New Roman"/>
          <w:sz w:val="24"/>
          <w:szCs w:val="24"/>
        </w:rPr>
        <w:t xml:space="preserve"> lecz nie mniej niż 6kV,</w:t>
      </w:r>
    </w:p>
    <w:p w14:paraId="16AF626A" w14:textId="77777777" w:rsidR="009D7406" w:rsidRPr="00E65D61" w:rsidRDefault="009D7406" w:rsidP="00C70A3B">
      <w:pPr>
        <w:spacing w:line="312" w:lineRule="auto"/>
        <w:ind w:left="1080"/>
        <w:jc w:val="both"/>
        <w:rPr>
          <w:sz w:val="24"/>
          <w:szCs w:val="24"/>
        </w:rPr>
      </w:pPr>
    </w:p>
    <w:p w14:paraId="0466B7CF" w14:textId="77777777" w:rsidR="00503796" w:rsidRPr="005335E7" w:rsidRDefault="00503796" w:rsidP="00503796">
      <w:pPr>
        <w:ind w:left="709"/>
        <w:contextualSpacing/>
        <w:jc w:val="both"/>
        <w:rPr>
          <w:i/>
          <w:sz w:val="24"/>
          <w:szCs w:val="24"/>
          <w:lang w:eastAsia="en-US"/>
        </w:rPr>
      </w:pPr>
      <w:r w:rsidRPr="004A07C0">
        <w:rPr>
          <w:i/>
          <w:sz w:val="24"/>
          <w:szCs w:val="24"/>
          <w:lang w:eastAsia="en-US"/>
        </w:rPr>
        <w:t>Zamawiający dopuszcza sytuację, że jedna osoba posiada więcej niż jedno uprawnienie z ww. wymienionych.</w:t>
      </w:r>
    </w:p>
    <w:p w14:paraId="73A621C4" w14:textId="77777777" w:rsidR="005E0922" w:rsidRPr="00247F30" w:rsidRDefault="005E0922" w:rsidP="005E0922">
      <w:pPr>
        <w:ind w:left="990"/>
        <w:contextualSpacing/>
        <w:jc w:val="both"/>
        <w:rPr>
          <w:i/>
          <w:color w:val="4472C4" w:themeColor="accent1"/>
          <w:sz w:val="24"/>
          <w:szCs w:val="24"/>
          <w:highlight w:val="yellow"/>
          <w:lang w:eastAsia="en-US"/>
        </w:rPr>
      </w:pPr>
    </w:p>
    <w:p w14:paraId="476A446E" w14:textId="77777777" w:rsidR="005E0922" w:rsidRPr="005335E7" w:rsidRDefault="005E0922" w:rsidP="008B6BF0">
      <w:pPr>
        <w:ind w:left="709"/>
        <w:contextualSpacing/>
        <w:jc w:val="both"/>
        <w:rPr>
          <w:sz w:val="24"/>
          <w:szCs w:val="24"/>
        </w:rPr>
      </w:pPr>
      <w:r w:rsidRPr="005335E7">
        <w:rPr>
          <w:i/>
          <w:sz w:val="24"/>
          <w:szCs w:val="24"/>
          <w:lang w:eastAsia="en-US"/>
        </w:rPr>
        <w:t xml:space="preserve">Pozostają w mocy decyzje, świadectwa, zaświadczenia oraz inne dokumenty dotyczące kwalifikacji osób oraz </w:t>
      </w:r>
      <w:r w:rsidRPr="005335E7">
        <w:rPr>
          <w:i/>
          <w:iCs/>
          <w:sz w:val="24"/>
          <w:szCs w:val="24"/>
        </w:rPr>
        <w:t>ograniczeń</w:t>
      </w:r>
      <w:r w:rsidRPr="005335E7">
        <w:rPr>
          <w:i/>
          <w:sz w:val="24"/>
          <w:szCs w:val="24"/>
          <w:lang w:eastAsia="en-US"/>
        </w:rPr>
        <w:t xml:space="preserve"> ich wykonywania, wydane na podstawie przepisów obowiązujących do 31.12.2011r. a uprawnienia uzyskane przed wejściem Ustawy Prawo geologiczne i górnicze z dnia 9 czerwca 2011r. uznaje się za odpowiadające uprawnieniom tej samej kategorii uzyskanym po dniu wejścia w życie wymienionej ustawy</w:t>
      </w:r>
      <w:r w:rsidRPr="005335E7">
        <w:rPr>
          <w:sz w:val="24"/>
          <w:szCs w:val="24"/>
        </w:rPr>
        <w:t>.</w:t>
      </w:r>
    </w:p>
    <w:p w14:paraId="65A19D15" w14:textId="77777777" w:rsidR="00675C9D" w:rsidRDefault="00675C9D" w:rsidP="00E65D61">
      <w:pPr>
        <w:ind w:left="709"/>
        <w:contextualSpacing/>
        <w:jc w:val="both"/>
        <w:rPr>
          <w:b/>
          <w:bCs/>
          <w:i/>
          <w:iCs/>
          <w:sz w:val="24"/>
          <w:szCs w:val="24"/>
        </w:rPr>
      </w:pPr>
    </w:p>
    <w:p w14:paraId="7D074B5E" w14:textId="77777777"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1" w:name="_Toc106095842"/>
      <w:bookmarkStart w:id="22" w:name="_Toc106096386"/>
      <w:bookmarkStart w:id="23" w:name="_Toc193363927"/>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21"/>
      <w:bookmarkEnd w:id="22"/>
      <w:bookmarkEnd w:id="23"/>
    </w:p>
    <w:p w14:paraId="1BE35CD9" w14:textId="77777777"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C6DA282" w14:textId="77777777"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p</w:t>
      </w:r>
      <w:r w:rsidR="00F13DFD" w:rsidRPr="00057162">
        <w:t>ełnomocnika do reprezentowania ich w</w:t>
      </w:r>
      <w:r w:rsidR="003279C1">
        <w:t> </w:t>
      </w:r>
      <w:r w:rsidR="00F13DFD" w:rsidRPr="00057162">
        <w:t>postępowaniu o udzielenie zamówienia albo reprezentowania ich w postępowaniu i</w:t>
      </w:r>
      <w:r w:rsidR="005926BE">
        <w:t> </w:t>
      </w:r>
      <w:r w:rsidR="00F13DFD" w:rsidRPr="00057162">
        <w:t>zawarcia umowy w sprawie zamówienia</w:t>
      </w:r>
      <w:r w:rsidR="006267E2">
        <w:t>.</w:t>
      </w:r>
    </w:p>
    <w:p w14:paraId="15003F7A" w14:textId="77777777"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182B15" w:rsidRPr="00057162">
        <w:t>p</w:t>
      </w:r>
      <w:r w:rsidRPr="00057162">
        <w:t>ełnomocnikiem.</w:t>
      </w:r>
    </w:p>
    <w:p w14:paraId="458FF4AD" w14:textId="77777777"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wspólnie</w:t>
      </w:r>
      <w:r w:rsidR="00880181" w:rsidRPr="00057162">
        <w:t xml:space="preserve"> (członek konsorcjum)</w:t>
      </w:r>
      <w:r w:rsidRPr="00057162">
        <w:t xml:space="preserve"> nie może podlegać wykluczeniu z postępowania. Spełnienie warunków udziału w postępowaniu w stosunku do</w:t>
      </w:r>
      <w:r w:rsidR="003279C1">
        <w:t> </w:t>
      </w:r>
      <w:r w:rsidR="008616AB">
        <w:t>Wykonawców</w:t>
      </w:r>
      <w:r w:rsidRPr="00057162">
        <w:t xml:space="preserve"> występujących wspólnie będzie oceniane łącznie.</w:t>
      </w:r>
    </w:p>
    <w:p w14:paraId="3EAA6405" w14:textId="77777777" w:rsidR="00F13DFD" w:rsidRPr="00057162" w:rsidRDefault="00F13DFD" w:rsidP="00933285">
      <w:pPr>
        <w:pStyle w:val="Akapitzlist"/>
        <w:numPr>
          <w:ilvl w:val="0"/>
          <w:numId w:val="3"/>
        </w:numPr>
        <w:spacing w:before="120" w:line="312" w:lineRule="auto"/>
        <w:contextualSpacing w:val="0"/>
        <w:jc w:val="both"/>
      </w:pPr>
      <w:r w:rsidRPr="00057162">
        <w:lastRenderedPageBreak/>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w:t>
      </w:r>
      <w:r w:rsidR="00FC2A71">
        <w:t> </w:t>
      </w:r>
      <w:r w:rsidRPr="00057162">
        <w:t>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29CBDF1F" w14:textId="77777777"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0D3B70CC" w14:textId="77777777"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3C62EEFE" w14:textId="77777777" w:rsidR="00182B15"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3A77588C" w14:textId="7777777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4" w:name="_Toc106095843"/>
      <w:bookmarkStart w:id="25" w:name="_Toc106096387"/>
      <w:bookmarkStart w:id="26" w:name="_Toc193363928"/>
      <w:r w:rsidRPr="00057162">
        <w:rPr>
          <w:rFonts w:ascii="Times New Roman" w:hAnsi="Times New Roman" w:cs="Times New Roman"/>
          <w:color w:val="auto"/>
          <w:sz w:val="24"/>
          <w:szCs w:val="24"/>
        </w:rPr>
        <w:t>Część VII. Udostępnienie zasobów</w:t>
      </w:r>
      <w:bookmarkEnd w:id="24"/>
      <w:bookmarkEnd w:id="25"/>
      <w:bookmarkEnd w:id="26"/>
    </w:p>
    <w:p w14:paraId="0F8CB746" w14:textId="77777777" w:rsidR="003027C2" w:rsidRPr="00057162" w:rsidRDefault="003027C2" w:rsidP="003027C2">
      <w:pPr>
        <w:pStyle w:val="Akapitzlist"/>
        <w:numPr>
          <w:ilvl w:val="0"/>
          <w:numId w:val="4"/>
        </w:numPr>
        <w:spacing w:before="120" w:line="312" w:lineRule="auto"/>
        <w:contextualSpacing w:val="0"/>
        <w:jc w:val="both"/>
      </w:pPr>
      <w:r>
        <w:t>Wykonawca</w:t>
      </w:r>
      <w:r w:rsidRPr="00057162">
        <w:t xml:space="preserve"> może w celu potwierdzenia spełniania warunków udziału w postępowaniu, w</w:t>
      </w:r>
      <w:r w:rsidR="00247F30">
        <w:t> </w:t>
      </w:r>
      <w:r w:rsidRPr="00057162">
        <w:t>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245FA5B0" w14:textId="77777777" w:rsidR="003027C2" w:rsidRPr="00057162" w:rsidRDefault="003027C2" w:rsidP="003027C2">
      <w:pPr>
        <w:pStyle w:val="Akapitzlist"/>
        <w:numPr>
          <w:ilvl w:val="0"/>
          <w:numId w:val="4"/>
        </w:numPr>
        <w:spacing w:before="120" w:line="312" w:lineRule="auto"/>
        <w:contextualSpacing w:val="0"/>
        <w:jc w:val="both"/>
      </w:pPr>
      <w:r>
        <w:t>Wykonawca</w:t>
      </w:r>
      <w:r w:rsidRPr="00057162">
        <w:t xml:space="preserve"> polegający na udostępnianych zasobach przedstawi wraz z ofertą zobowiązanie podmiotu udostępniającego zasoby potwierdzające, że stosunek łączący </w:t>
      </w:r>
      <w:r>
        <w:t>Wykonawcę</w:t>
      </w:r>
      <w:r w:rsidRPr="00057162">
        <w:t xml:space="preserve"> z</w:t>
      </w:r>
      <w:r w:rsidR="003279C1">
        <w:t> </w:t>
      </w:r>
      <w:r w:rsidRPr="00057162">
        <w:t>podmiotami udostępniającymi zasoby gwarantuje rzeczywisty dostęp do tych zasobów oraz określa:</w:t>
      </w:r>
    </w:p>
    <w:p w14:paraId="04641FB1" w14:textId="77777777" w:rsidR="003027C2" w:rsidRPr="00057162" w:rsidRDefault="003027C2" w:rsidP="003027C2">
      <w:pPr>
        <w:pStyle w:val="Akapitzlist"/>
        <w:numPr>
          <w:ilvl w:val="1"/>
          <w:numId w:val="4"/>
        </w:numPr>
        <w:spacing w:before="120" w:line="312" w:lineRule="auto"/>
        <w:contextualSpacing w:val="0"/>
        <w:jc w:val="both"/>
      </w:pPr>
      <w:r w:rsidRPr="00057162">
        <w:t xml:space="preserve">zakres dostępnych </w:t>
      </w:r>
      <w:r>
        <w:t>Wykonawcy</w:t>
      </w:r>
      <w:r w:rsidRPr="00057162">
        <w:t xml:space="preserve"> </w:t>
      </w:r>
      <w:r>
        <w:t>zasobów podmiotu udostępniającego zasoby</w:t>
      </w:r>
      <w:r w:rsidRPr="001C2BF6">
        <w:t>,</w:t>
      </w:r>
    </w:p>
    <w:p w14:paraId="1020791C" w14:textId="77777777" w:rsidR="003027C2" w:rsidRPr="00C71202" w:rsidRDefault="003027C2" w:rsidP="003027C2">
      <w:pPr>
        <w:pStyle w:val="Akapitzlist"/>
        <w:numPr>
          <w:ilvl w:val="1"/>
          <w:numId w:val="4"/>
        </w:numPr>
        <w:spacing w:before="120" w:line="312" w:lineRule="auto"/>
        <w:contextualSpacing w:val="0"/>
        <w:jc w:val="both"/>
      </w:pPr>
      <w:r w:rsidRPr="00057162">
        <w:t xml:space="preserve">sposób i okres udostępnienia </w:t>
      </w:r>
      <w:r>
        <w:t xml:space="preserve">Wykonawcy </w:t>
      </w:r>
      <w:r w:rsidRPr="00406B75">
        <w:t xml:space="preserve">i </w:t>
      </w:r>
      <w:r w:rsidRPr="00C71202">
        <w:t xml:space="preserve">wykorzystania przez niego zasobów podmiotu udostępniającego te zasoby przy wykonywaniu zamówienia, </w:t>
      </w:r>
    </w:p>
    <w:p w14:paraId="48D2D64D" w14:textId="77777777" w:rsidR="003027C2" w:rsidRPr="00057162" w:rsidRDefault="003027C2" w:rsidP="003027C2">
      <w:pPr>
        <w:pStyle w:val="Akapitzlist"/>
        <w:numPr>
          <w:ilvl w:val="1"/>
          <w:numId w:val="4"/>
        </w:numPr>
        <w:spacing w:before="120" w:line="312" w:lineRule="auto"/>
        <w:contextualSpacing w:val="0"/>
        <w:jc w:val="both"/>
      </w:pPr>
      <w:r w:rsidRPr="00C71202">
        <w:t>czy i w jakim zakresie podmiot udostępniający zasoby zreali</w:t>
      </w:r>
      <w:r w:rsidRPr="00160A4D">
        <w:t xml:space="preserve">zuje </w:t>
      </w:r>
      <w:r>
        <w:t>roboty</w:t>
      </w:r>
      <w:r w:rsidR="009236D2">
        <w:t xml:space="preserve"> budowlane dla górnictwa</w:t>
      </w:r>
      <w:r w:rsidRPr="00057162">
        <w:t>, których dotyczą zdolności techniczne i zawodowe</w:t>
      </w:r>
      <w:r>
        <w:t xml:space="preserve">. </w:t>
      </w:r>
    </w:p>
    <w:p w14:paraId="5B742B7A" w14:textId="77777777" w:rsidR="003027C2" w:rsidRDefault="003027C2" w:rsidP="003027C2">
      <w:pPr>
        <w:pStyle w:val="Akapitzlist"/>
        <w:numPr>
          <w:ilvl w:val="0"/>
          <w:numId w:val="4"/>
        </w:numPr>
        <w:spacing w:before="120" w:line="312" w:lineRule="auto"/>
        <w:contextualSpacing w:val="0"/>
        <w:jc w:val="both"/>
      </w:pPr>
      <w:r w:rsidRPr="00057162">
        <w:t>Zobowiązanie należy złożyć w formie elektronicznej tj</w:t>
      </w:r>
      <w:r>
        <w:t>.</w:t>
      </w:r>
      <w:r w:rsidRPr="00057162">
        <w:t xml:space="preserve"> podpisane podpisem elektronicznym kwalifikowanym przez osoby reprezentujące podmiot udostępniający zasoby. Jeżeli zobowiązanie zostało wystawione jako dokument papierowy – </w:t>
      </w:r>
      <w:r>
        <w:t>Wykonawca</w:t>
      </w:r>
      <w:r w:rsidRPr="00057162">
        <w:t xml:space="preserve"> składa elektroniczną kopię dokumentu poświadczoną za zgodność z oryginałem. Poświadczenie następuje przez podpisanie podpisem elektronicznym kwalifikowanym.</w:t>
      </w:r>
    </w:p>
    <w:p w14:paraId="12B4C98E" w14:textId="77777777" w:rsidR="007C6B00" w:rsidRPr="00E25F36" w:rsidRDefault="003027C2" w:rsidP="003027C2">
      <w:pPr>
        <w:pStyle w:val="Akapitzlist"/>
        <w:numPr>
          <w:ilvl w:val="0"/>
          <w:numId w:val="4"/>
        </w:numPr>
        <w:spacing w:before="120" w:line="312" w:lineRule="auto"/>
        <w:contextualSpacing w:val="0"/>
        <w:jc w:val="both"/>
      </w:pPr>
      <w:r w:rsidRPr="00057162">
        <w:t xml:space="preserve">W przypadku, gdy najwyżej zostanie oceniona oferta złożona przez </w:t>
      </w:r>
      <w:r>
        <w:t>Wykonawcę</w:t>
      </w:r>
      <w:r w:rsidRPr="00057162">
        <w:t xml:space="preserve"> polegającego na zasobach podmiotu udostępniającego, a także gdy </w:t>
      </w:r>
      <w:r>
        <w:t>Zamawiający</w:t>
      </w:r>
      <w:r w:rsidRPr="00057162">
        <w:t xml:space="preserve"> skorzysta z uprawnienia, </w:t>
      </w:r>
      <w:r w:rsidRPr="00057162">
        <w:lastRenderedPageBreak/>
        <w:t>o</w:t>
      </w:r>
      <w:r w:rsidR="00247F30">
        <w:t> </w:t>
      </w:r>
      <w:r w:rsidRPr="00057162">
        <w:t xml:space="preserve">którym mowa w art. 126 ust. 2 ustawy </w:t>
      </w:r>
      <w:proofErr w:type="spellStart"/>
      <w:r w:rsidRPr="00057162">
        <w:t>Pzp</w:t>
      </w:r>
      <w:proofErr w:type="spellEnd"/>
      <w:r w:rsidRPr="00057162">
        <w:t xml:space="preserve">, </w:t>
      </w:r>
      <w:r>
        <w:t>Wykonawca</w:t>
      </w:r>
      <w:r w:rsidRPr="00057162">
        <w:t xml:space="preserve"> obowiązany jest do przedstawienia podmiotowych środków dowodowych służących potwierdzeniu braku podstaw </w:t>
      </w:r>
      <w:r w:rsidRPr="00E25F36">
        <w:t>do</w:t>
      </w:r>
      <w:r w:rsidR="00247F30" w:rsidRPr="00E25F36">
        <w:t> </w:t>
      </w:r>
      <w:r w:rsidRPr="00E25F36">
        <w:t>wykluczenia podmiotu udostępniającego.</w:t>
      </w:r>
    </w:p>
    <w:p w14:paraId="3CA50515" w14:textId="71970E85" w:rsidR="003027C2" w:rsidRPr="00E25F36" w:rsidRDefault="009C2D21" w:rsidP="003027C2">
      <w:pPr>
        <w:pStyle w:val="Akapitzlist"/>
        <w:numPr>
          <w:ilvl w:val="0"/>
          <w:numId w:val="4"/>
        </w:numPr>
        <w:spacing w:before="120" w:line="312" w:lineRule="auto"/>
        <w:contextualSpacing w:val="0"/>
        <w:jc w:val="both"/>
        <w:rPr>
          <w:strike/>
        </w:rPr>
      </w:pPr>
      <w:r w:rsidRPr="00E25F36">
        <w:t>Zamawiający zastrzega obowiązek osobistego wykonania przez Wykonawcę kluczowej części zamówienia wskazanej w części X SWZ</w:t>
      </w:r>
      <w:r w:rsidR="00185B33" w:rsidRPr="00E25F36">
        <w:t>.</w:t>
      </w:r>
    </w:p>
    <w:p w14:paraId="21C0CED2" w14:textId="77777777"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7" w:name="_Toc106095844"/>
      <w:bookmarkStart w:id="28" w:name="_Toc106096388"/>
      <w:bookmarkStart w:id="29" w:name="_Toc193363929"/>
      <w:r w:rsidRPr="00057162">
        <w:rPr>
          <w:rFonts w:ascii="Times New Roman" w:hAnsi="Times New Roman" w:cs="Times New Roman"/>
          <w:color w:val="auto"/>
          <w:sz w:val="24"/>
          <w:szCs w:val="24"/>
        </w:rPr>
        <w:t xml:space="preserve">Część VIII. </w:t>
      </w:r>
      <w:r w:rsidR="00227086">
        <w:rPr>
          <w:rFonts w:ascii="Times New Roman" w:hAnsi="Times New Roman" w:cs="Times New Roman"/>
          <w:color w:val="auto"/>
          <w:sz w:val="24"/>
          <w:szCs w:val="24"/>
        </w:rPr>
        <w:t xml:space="preserve">JEDZ. </w:t>
      </w:r>
      <w:r w:rsidRPr="00057162">
        <w:rPr>
          <w:rFonts w:ascii="Times New Roman" w:hAnsi="Times New Roman" w:cs="Times New Roman"/>
          <w:color w:val="auto"/>
          <w:sz w:val="24"/>
          <w:szCs w:val="24"/>
        </w:rPr>
        <w:t>Podmiotowe środki dowodowe</w:t>
      </w:r>
      <w:r w:rsidR="009B6D74" w:rsidRPr="00057162">
        <w:rPr>
          <w:rFonts w:ascii="Times New Roman" w:hAnsi="Times New Roman" w:cs="Times New Roman"/>
          <w:color w:val="auto"/>
          <w:sz w:val="24"/>
          <w:szCs w:val="24"/>
        </w:rPr>
        <w:t>.</w:t>
      </w:r>
      <w:bookmarkEnd w:id="27"/>
      <w:bookmarkEnd w:id="28"/>
      <w:bookmarkEnd w:id="29"/>
    </w:p>
    <w:p w14:paraId="7CCB201B" w14:textId="77777777" w:rsidR="009C2D21" w:rsidRPr="00A26218" w:rsidRDefault="009C2D21" w:rsidP="009C2D21">
      <w:pPr>
        <w:pStyle w:val="Akapitzlist"/>
        <w:numPr>
          <w:ilvl w:val="0"/>
          <w:numId w:val="7"/>
        </w:numPr>
        <w:spacing w:before="120" w:line="312" w:lineRule="auto"/>
        <w:ind w:left="360" w:hanging="360"/>
        <w:jc w:val="both"/>
        <w:rPr>
          <w:bCs/>
          <w:iCs/>
        </w:rPr>
      </w:pPr>
      <w:r>
        <w:rPr>
          <w:bCs/>
          <w:iCs/>
        </w:rPr>
        <w:t>Zamawiający</w:t>
      </w:r>
      <w:r w:rsidRPr="00A26218">
        <w:rPr>
          <w:bCs/>
          <w:iCs/>
        </w:rPr>
        <w:t xml:space="preserve"> wymaga złożenia Jednolitego Europejskiego Dokumentu Zamówienia (JEDZ) oraz podmiotowych środków dowodowych wskazanych w </w:t>
      </w:r>
      <w:r>
        <w:rPr>
          <w:bCs/>
          <w:iCs/>
        </w:rPr>
        <w:t>ust.</w:t>
      </w:r>
      <w:r w:rsidRPr="00A26218">
        <w:rPr>
          <w:bCs/>
          <w:iCs/>
        </w:rPr>
        <w:t xml:space="preserve"> 2 poniżej przez:</w:t>
      </w:r>
    </w:p>
    <w:p w14:paraId="179BB980" w14:textId="77777777" w:rsidR="009C2D21" w:rsidRPr="00057162" w:rsidRDefault="009C2D21" w:rsidP="009C2D21">
      <w:pPr>
        <w:pStyle w:val="Akapitzlist"/>
        <w:numPr>
          <w:ilvl w:val="1"/>
          <w:numId w:val="7"/>
        </w:numPr>
        <w:spacing w:before="120" w:line="312" w:lineRule="auto"/>
        <w:ind w:left="720"/>
        <w:contextualSpacing w:val="0"/>
        <w:jc w:val="both"/>
        <w:rPr>
          <w:bCs/>
          <w:iCs/>
        </w:rPr>
      </w:pPr>
      <w:r>
        <w:rPr>
          <w:bCs/>
          <w:iCs/>
        </w:rPr>
        <w:t>Wykonawcę</w:t>
      </w:r>
      <w:r w:rsidRPr="00057162">
        <w:rPr>
          <w:bCs/>
          <w:iCs/>
        </w:rPr>
        <w:t xml:space="preserve">, </w:t>
      </w:r>
    </w:p>
    <w:p w14:paraId="4C28298F" w14:textId="77777777" w:rsidR="009C2D21" w:rsidRDefault="009C2D21" w:rsidP="009C2D21">
      <w:pPr>
        <w:pStyle w:val="Akapitzlist"/>
        <w:numPr>
          <w:ilvl w:val="1"/>
          <w:numId w:val="7"/>
        </w:numPr>
        <w:spacing w:before="120" w:line="312" w:lineRule="auto"/>
        <w:ind w:left="720"/>
        <w:contextualSpacing w:val="0"/>
        <w:jc w:val="both"/>
        <w:rPr>
          <w:bCs/>
          <w:iCs/>
        </w:rPr>
      </w:pPr>
      <w:r w:rsidRPr="00057162">
        <w:rPr>
          <w:bCs/>
          <w:iCs/>
        </w:rPr>
        <w:t xml:space="preserve">w przypadku </w:t>
      </w:r>
      <w:r>
        <w:rPr>
          <w:bCs/>
          <w:iCs/>
        </w:rPr>
        <w:t>Wykonawców</w:t>
      </w:r>
      <w:r w:rsidRPr="00057162">
        <w:rPr>
          <w:bCs/>
          <w:iCs/>
        </w:rPr>
        <w:t xml:space="preserve"> ubiegających się wspólnie o udzielenie zamówienia – przez każdego z </w:t>
      </w:r>
      <w:r>
        <w:rPr>
          <w:bCs/>
          <w:iCs/>
        </w:rPr>
        <w:t>Wykonawców</w:t>
      </w:r>
    </w:p>
    <w:p w14:paraId="3BCF266B" w14:textId="77777777" w:rsidR="000A6014" w:rsidRPr="009C2D21" w:rsidRDefault="009C2D21" w:rsidP="009C2D21">
      <w:pPr>
        <w:pStyle w:val="Akapitzlist"/>
        <w:numPr>
          <w:ilvl w:val="1"/>
          <w:numId w:val="7"/>
        </w:numPr>
        <w:spacing w:before="120" w:line="312" w:lineRule="auto"/>
        <w:ind w:left="720"/>
        <w:contextualSpacing w:val="0"/>
        <w:jc w:val="both"/>
        <w:rPr>
          <w:bCs/>
          <w:iCs/>
        </w:rPr>
      </w:pPr>
      <w:r w:rsidRPr="009C2D21">
        <w:rPr>
          <w:bCs/>
          <w:iCs/>
        </w:rPr>
        <w:t>w przypadku polegania na udostępnionych zasobach – przez podmiot udostępniający zasoby.</w:t>
      </w:r>
    </w:p>
    <w:p w14:paraId="1501BE0D" w14:textId="77777777"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327E74">
        <w:rPr>
          <w:bCs/>
          <w:iCs/>
        </w:rPr>
        <w:t>W celu potwierdzenia</w:t>
      </w:r>
      <w:r w:rsidRPr="00057162">
        <w:rPr>
          <w:bCs/>
          <w:iCs/>
        </w:rPr>
        <w:t xml:space="preserve"> braku podstaw do wykluczenia </w:t>
      </w:r>
      <w:r w:rsidR="006B0420">
        <w:rPr>
          <w:bCs/>
          <w:iCs/>
        </w:rPr>
        <w:t>Zamawiający</w:t>
      </w:r>
      <w:r w:rsidRPr="00057162">
        <w:rPr>
          <w:bCs/>
          <w:iCs/>
        </w:rPr>
        <w:t xml:space="preserve"> wymaga złożenia:</w:t>
      </w:r>
      <w:r w:rsidR="00E96B76">
        <w:rPr>
          <w:bCs/>
          <w:iCs/>
        </w:rPr>
        <w:t xml:space="preserve"> </w:t>
      </w:r>
    </w:p>
    <w:p w14:paraId="7EE4B0C4" w14:textId="77777777" w:rsidR="009C2D21" w:rsidRPr="00FC7C08" w:rsidRDefault="009C2D21" w:rsidP="009C2D21">
      <w:pPr>
        <w:pStyle w:val="Akapitzlist"/>
        <w:numPr>
          <w:ilvl w:val="1"/>
          <w:numId w:val="7"/>
        </w:numPr>
        <w:spacing w:before="120" w:line="312" w:lineRule="auto"/>
        <w:ind w:left="720"/>
        <w:contextualSpacing w:val="0"/>
        <w:jc w:val="both"/>
        <w:rPr>
          <w:bCs/>
          <w:iCs/>
        </w:rPr>
      </w:pPr>
      <w:r w:rsidRPr="00057162">
        <w:rPr>
          <w:bCs/>
          <w:iCs/>
        </w:rPr>
        <w:t xml:space="preserve">JEDZ zgodnie </w:t>
      </w:r>
      <w:r w:rsidRPr="00FC7C08">
        <w:rPr>
          <w:bCs/>
          <w:iCs/>
        </w:rPr>
        <w:t xml:space="preserve">z wzorem stanowiącym </w:t>
      </w:r>
      <w:r w:rsidRPr="00FC7C08">
        <w:rPr>
          <w:b/>
          <w:iCs/>
        </w:rPr>
        <w:t>Załącznik nr 4.1 do SWZ</w:t>
      </w:r>
    </w:p>
    <w:p w14:paraId="265E4A50" w14:textId="77777777" w:rsidR="009C2D21" w:rsidRPr="00FC7C08" w:rsidRDefault="009C2D21" w:rsidP="00EF1516">
      <w:pPr>
        <w:pStyle w:val="Akapitzlist"/>
        <w:numPr>
          <w:ilvl w:val="0"/>
          <w:numId w:val="69"/>
        </w:numPr>
        <w:spacing w:before="120" w:line="312" w:lineRule="auto"/>
        <w:ind w:hanging="294"/>
        <w:jc w:val="both"/>
      </w:pPr>
      <w:r w:rsidRPr="00FC7C08">
        <w:t>zaznaczenie odpowiedniej odpowiedzi w części III Podstawy wykluczenia, Sekcja D będzie potwierdzeniem braku podstaw do wykluczenia wskazanych w części V ust. 2 pkt</w:t>
      </w:r>
      <w:r w:rsidR="00247F30">
        <w:t> </w:t>
      </w:r>
      <w:r w:rsidRPr="00FC7C08">
        <w:t xml:space="preserve">2-5, </w:t>
      </w:r>
    </w:p>
    <w:p w14:paraId="0A55A353" w14:textId="77777777" w:rsidR="009C2D21" w:rsidRPr="00FC7C08" w:rsidRDefault="009C2D21" w:rsidP="00EF1516">
      <w:pPr>
        <w:pStyle w:val="Akapitzlist"/>
        <w:numPr>
          <w:ilvl w:val="2"/>
          <w:numId w:val="7"/>
        </w:numPr>
        <w:spacing w:before="120" w:line="312" w:lineRule="auto"/>
        <w:ind w:left="709" w:hanging="294"/>
        <w:contextualSpacing w:val="0"/>
        <w:jc w:val="both"/>
        <w:rPr>
          <w:bCs/>
          <w:iCs/>
        </w:rPr>
      </w:pPr>
      <w:r w:rsidRPr="00FC7C08">
        <w:rPr>
          <w:bCs/>
          <w:iCs/>
        </w:rPr>
        <w:t xml:space="preserve">w części IV formularza Wykonawca powinien ograniczyć się do wypełnienia </w:t>
      </w:r>
      <w:r w:rsidRPr="00FC7C08">
        <w:rPr>
          <w:b/>
          <w:iCs/>
        </w:rPr>
        <w:t xml:space="preserve">sekcji </w:t>
      </w:r>
      <w:r w:rsidRPr="00FC7C08">
        <w:rPr>
          <w:b/>
        </w:rPr>
        <w:t>α.</w:t>
      </w:r>
    </w:p>
    <w:p w14:paraId="12676CD7" w14:textId="77777777" w:rsidR="009C2D21" w:rsidRPr="00C917D4" w:rsidRDefault="009C2D21" w:rsidP="009C2D21">
      <w:pPr>
        <w:pStyle w:val="Akapitzlist"/>
        <w:numPr>
          <w:ilvl w:val="1"/>
          <w:numId w:val="7"/>
        </w:numPr>
        <w:spacing w:before="120" w:line="312" w:lineRule="auto"/>
        <w:ind w:left="720"/>
        <w:contextualSpacing w:val="0"/>
        <w:jc w:val="both"/>
        <w:rPr>
          <w:b/>
          <w:iCs/>
        </w:rPr>
      </w:pPr>
      <w:r w:rsidRPr="00FC7C08">
        <w:rPr>
          <w:bCs/>
          <w:iCs/>
        </w:rPr>
        <w:t>oświadczenia Wykonawcy</w:t>
      </w:r>
      <w:r w:rsidRPr="00C917D4">
        <w:rPr>
          <w:bCs/>
          <w:iCs/>
        </w:rPr>
        <w:t>, w zakresie art. 108 ust. 1 pkt 5 ustawy, o braku przynależności do tej samej grupy kapitałowej w rozumieniu ustawy z dnia 16 lutego 2007 r. o ochronie konkurencji i konsumentów (Dz. U. z 2020 r. poz. 1076 i 1086),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w:t>
      </w:r>
      <w:r w:rsidR="00EF417C">
        <w:rPr>
          <w:bCs/>
          <w:iCs/>
        </w:rPr>
        <w:t> </w:t>
      </w:r>
      <w:r w:rsidRPr="00C917D4">
        <w:rPr>
          <w:bCs/>
          <w:iCs/>
        </w:rPr>
        <w:t xml:space="preserve">tej samej grupy kapitałowej, Wzór oświadczenia stanowi </w:t>
      </w:r>
      <w:r w:rsidRPr="00C917D4">
        <w:rPr>
          <w:b/>
          <w:iCs/>
        </w:rPr>
        <w:t>Załącznik nr 4.2 do SWZ;</w:t>
      </w:r>
    </w:p>
    <w:p w14:paraId="24C724BC" w14:textId="77777777" w:rsidR="009C2D21" w:rsidRPr="00057162" w:rsidRDefault="009C2D21" w:rsidP="009C2D21">
      <w:pPr>
        <w:pStyle w:val="Akapitzlist"/>
        <w:numPr>
          <w:ilvl w:val="1"/>
          <w:numId w:val="7"/>
        </w:numPr>
        <w:spacing w:before="120" w:line="312" w:lineRule="auto"/>
        <w:ind w:left="720"/>
        <w:contextualSpacing w:val="0"/>
        <w:jc w:val="both"/>
        <w:rPr>
          <w:bCs/>
          <w:iCs/>
        </w:rPr>
      </w:pPr>
      <w:r w:rsidRPr="00057162">
        <w:rPr>
          <w:bCs/>
          <w:iCs/>
        </w:rPr>
        <w:t xml:space="preserve">zaświadczenia właściwego naczelnika urzędu skarbowego potwierdzającego, że </w:t>
      </w:r>
      <w:r>
        <w:rPr>
          <w:bCs/>
          <w:iCs/>
        </w:rPr>
        <w:t>Wykonawca</w:t>
      </w:r>
      <w:r w:rsidRPr="00057162">
        <w:rPr>
          <w:bCs/>
          <w:iCs/>
        </w:rPr>
        <w:t xml:space="preserve"> nie zalega z opłacaniem podatków i opłat, w zakresie art. 109 ust. 1 pkt 1</w:t>
      </w:r>
      <w:r>
        <w:rPr>
          <w:bCs/>
          <w:iCs/>
        </w:rPr>
        <w:t>)</w:t>
      </w:r>
      <w:r w:rsidRPr="00057162">
        <w:rPr>
          <w:bCs/>
          <w:iCs/>
        </w:rPr>
        <w:t xml:space="preserve"> ustawy, wystawionego nie wcześniej niż 3 miesiące przed jego złożeniem</w:t>
      </w:r>
      <w:r>
        <w:rPr>
          <w:bCs/>
          <w:iCs/>
        </w:rPr>
        <w:t>.</w:t>
      </w:r>
      <w:r w:rsidRPr="00057162">
        <w:rPr>
          <w:bCs/>
          <w:iCs/>
        </w:rPr>
        <w:t xml:space="preserve"> W przypadku zalegania z opłacaniem podatków lub opłat - dokumentów potwierdzających, że odpowiednio przed upływem terminu składania ofert </w:t>
      </w:r>
      <w:r>
        <w:rPr>
          <w:bCs/>
          <w:iCs/>
        </w:rPr>
        <w:t>Wykonawca</w:t>
      </w:r>
      <w:r w:rsidRPr="00057162">
        <w:rPr>
          <w:bCs/>
          <w:iCs/>
        </w:rPr>
        <w:t xml:space="preserve"> dokonał płatności należnych podatków lub opłat wraz z odsetkami lub grzywnami lub zawarł wiążące porozumienie w sprawie spłat tych należności;</w:t>
      </w:r>
    </w:p>
    <w:p w14:paraId="06D915B8" w14:textId="77777777" w:rsidR="009C2D21" w:rsidRPr="00057162" w:rsidRDefault="009C2D21" w:rsidP="009C2D21">
      <w:pPr>
        <w:pStyle w:val="Akapitzlist"/>
        <w:numPr>
          <w:ilvl w:val="1"/>
          <w:numId w:val="7"/>
        </w:numPr>
        <w:spacing w:before="120" w:line="312" w:lineRule="auto"/>
        <w:ind w:left="720"/>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Pr>
          <w:bCs/>
          <w:iCs/>
        </w:rPr>
        <w:t>Wykonawca</w:t>
      </w:r>
      <w:r w:rsidRPr="00057162">
        <w:rPr>
          <w:bCs/>
          <w:iCs/>
        </w:rPr>
        <w:t xml:space="preserve"> nie zalega z opłacaniem składek na ubezpieczenia społeczne i zdrowotne, </w:t>
      </w:r>
      <w:r w:rsidRPr="00057162">
        <w:rPr>
          <w:bCs/>
          <w:iCs/>
        </w:rPr>
        <w:lastRenderedPageBreak/>
        <w:t>w</w:t>
      </w:r>
      <w:r w:rsidR="00247F30">
        <w:rPr>
          <w:bCs/>
          <w:iCs/>
        </w:rPr>
        <w:t> </w:t>
      </w:r>
      <w:r w:rsidRPr="00057162">
        <w:rPr>
          <w:bCs/>
          <w:iCs/>
        </w:rPr>
        <w:t>zakresie art. 109 ust. 1 pkt 1</w:t>
      </w:r>
      <w:r>
        <w:rPr>
          <w:bCs/>
          <w:iCs/>
        </w:rPr>
        <w:t>)</w:t>
      </w:r>
      <w:r w:rsidRPr="00057162">
        <w:rPr>
          <w:bCs/>
          <w:iCs/>
        </w:rPr>
        <w:t xml:space="preserve"> ustawy, wystawionego nie wcześniej niż 3 miesiące przed jego złożeniem</w:t>
      </w:r>
      <w:r>
        <w:rPr>
          <w:bCs/>
          <w:iCs/>
        </w:rPr>
        <w:t>. W</w:t>
      </w:r>
      <w:r w:rsidRPr="00057162">
        <w:rPr>
          <w:bCs/>
          <w:iCs/>
        </w:rPr>
        <w:t xml:space="preserve"> przypadku zalegania z opłacaniem składek na ubezpieczenia społeczne lub zdrowotne - dokumentów potwierdzających, że odpowiednio przed upływem terminu składania ofert </w:t>
      </w:r>
      <w:r>
        <w:rPr>
          <w:bCs/>
          <w:iCs/>
        </w:rPr>
        <w:t>Wykonawca</w:t>
      </w:r>
      <w:r w:rsidRPr="00057162">
        <w:rPr>
          <w:bCs/>
          <w:iCs/>
        </w:rPr>
        <w:t xml:space="preserve"> dokonał płatności należnych składek na ubezpieczenia społeczne lub zdrowotne wraz odsetkami lub grzywnami lub zawarł wiążące porozumienie w sprawie spłat tych należności</w:t>
      </w:r>
      <w:r>
        <w:rPr>
          <w:bCs/>
          <w:iCs/>
        </w:rPr>
        <w:t>;</w:t>
      </w:r>
    </w:p>
    <w:p w14:paraId="5122EA04" w14:textId="469DA1C4" w:rsidR="009C2D21" w:rsidRPr="00BA4A11" w:rsidRDefault="009C2D21" w:rsidP="009C2D21">
      <w:pPr>
        <w:pStyle w:val="Akapitzlist"/>
        <w:numPr>
          <w:ilvl w:val="1"/>
          <w:numId w:val="7"/>
        </w:numPr>
        <w:spacing w:before="120" w:line="312" w:lineRule="auto"/>
        <w:ind w:left="720"/>
        <w:contextualSpacing w:val="0"/>
        <w:jc w:val="both"/>
        <w:rPr>
          <w:bCs/>
          <w:iCs/>
        </w:rPr>
      </w:pPr>
      <w:r w:rsidRPr="00057162">
        <w:rPr>
          <w:bCs/>
          <w:iCs/>
        </w:rPr>
        <w:t>odpisu lub informacji z Krajowego Rejestru Sądowego lub z Centralnej Ewidencji i</w:t>
      </w:r>
      <w:r w:rsidR="00247F30">
        <w:rPr>
          <w:bCs/>
          <w:iCs/>
        </w:rPr>
        <w:t> </w:t>
      </w:r>
      <w:r w:rsidRPr="00057162">
        <w:rPr>
          <w:bCs/>
          <w:iCs/>
        </w:rPr>
        <w:t xml:space="preserve">Informacji o Działalności </w:t>
      </w:r>
      <w:r w:rsidR="00E63024" w:rsidRPr="00057162">
        <w:rPr>
          <w:bCs/>
          <w:iCs/>
        </w:rPr>
        <w:t>Gospodarczej, sporządzonych</w:t>
      </w:r>
      <w:r w:rsidRPr="00057162">
        <w:rPr>
          <w:bCs/>
          <w:iCs/>
        </w:rPr>
        <w:t xml:space="preserve"> nie wcześniej niż 3 miesiące przed jej złożeniem, jeżeli odrębne przepisy wymagają wpisu do rejestru lub ewidencji; W</w:t>
      </w:r>
      <w:r w:rsidR="00EF417C">
        <w:rPr>
          <w:bCs/>
          <w:iCs/>
        </w:rPr>
        <w:t> </w:t>
      </w:r>
      <w:r w:rsidR="00E63024" w:rsidRPr="00057162">
        <w:rPr>
          <w:bCs/>
          <w:iCs/>
        </w:rPr>
        <w:t>przypadku,</w:t>
      </w:r>
      <w:r w:rsidRPr="00057162">
        <w:rPr>
          <w:bCs/>
          <w:iCs/>
        </w:rPr>
        <w:t xml:space="preserve"> gdy odpis jest dostępny bezpłatnie w publicznej bazie danych </w:t>
      </w:r>
      <w:r w:rsidRPr="00BA4A11">
        <w:rPr>
          <w:bCs/>
          <w:iCs/>
        </w:rPr>
        <w:t xml:space="preserve">Zamawiający nie wymaga złożenia odpisu, o ile Wykonawca wskazał </w:t>
      </w:r>
      <w:r w:rsidRPr="00BA4A11">
        <w:t>w JEDZ dane umożliwiające dostęp do tych informacji.</w:t>
      </w:r>
    </w:p>
    <w:p w14:paraId="437881CE" w14:textId="77777777" w:rsidR="009C2D21" w:rsidRPr="00BA4A11" w:rsidRDefault="009C2D21" w:rsidP="009C2D21">
      <w:pPr>
        <w:pStyle w:val="Akapitzlist"/>
        <w:numPr>
          <w:ilvl w:val="0"/>
          <w:numId w:val="7"/>
        </w:numPr>
        <w:spacing w:before="120" w:line="312" w:lineRule="auto"/>
        <w:ind w:left="360" w:hanging="360"/>
        <w:jc w:val="both"/>
        <w:rPr>
          <w:b/>
          <w:iCs/>
        </w:rPr>
      </w:pPr>
      <w:bookmarkStart w:id="30" w:name="_Hlk102548967"/>
      <w:r w:rsidRPr="00BA4A11">
        <w:rPr>
          <w:iCs/>
        </w:rPr>
        <w:t xml:space="preserve">Złożenie oferty jest równoznaczne z potwierdzeniem, że Wykonawca nie podlega wykluczeniu z postępowania na podstawie </w:t>
      </w:r>
      <w:r w:rsidRPr="00BA4A11">
        <w:t>art. 7 ust</w:t>
      </w:r>
      <w:r>
        <w:t> </w:t>
      </w:r>
      <w:r w:rsidRPr="00BA4A11">
        <w:t xml:space="preserve">1 ustawy z dnia 13 kwietnia 2022 r. </w:t>
      </w:r>
      <w:bookmarkEnd w:id="30"/>
      <w:r w:rsidRPr="00BA4A11">
        <w:t>o</w:t>
      </w:r>
      <w:r>
        <w:t> </w:t>
      </w:r>
      <w:r w:rsidRPr="00BA4A11">
        <w:t>szczególnych rozwiązaniach w zakresie</w:t>
      </w:r>
      <w:r>
        <w:t xml:space="preserve"> </w:t>
      </w:r>
      <w:r w:rsidRPr="00BA4A11">
        <w:t>przeciwdziałania wspieraniu agresji na Ukrainę oraz służących ochronie bezpieczeństwa narodowego oraz rozporządzenia (UE) 2022/576</w:t>
      </w:r>
      <w:r>
        <w:t>.</w:t>
      </w:r>
    </w:p>
    <w:p w14:paraId="01189A53" w14:textId="77777777" w:rsidR="009C2D21" w:rsidRPr="00724AA2" w:rsidRDefault="009C2D21" w:rsidP="009C2D21">
      <w:pPr>
        <w:pStyle w:val="Akapitzlist"/>
        <w:numPr>
          <w:ilvl w:val="0"/>
          <w:numId w:val="7"/>
        </w:numPr>
        <w:spacing w:before="120" w:line="312" w:lineRule="auto"/>
        <w:ind w:left="360" w:hanging="360"/>
        <w:jc w:val="both"/>
        <w:rPr>
          <w:b/>
          <w:iCs/>
        </w:rPr>
      </w:pPr>
      <w:bookmarkStart w:id="31" w:name="_Hlk102549026"/>
      <w:r>
        <w:rPr>
          <w:bCs/>
          <w:iCs/>
        </w:rPr>
        <w:t>Zamawiający</w:t>
      </w:r>
      <w:r w:rsidRPr="00724AA2">
        <w:rPr>
          <w:bCs/>
          <w:iCs/>
        </w:rPr>
        <w:t xml:space="preserve"> zastrzega sobie prawo weryfikacji braku podstaw do wykluczenia w oparciu o</w:t>
      </w:r>
      <w:r w:rsidR="00247F30">
        <w:rPr>
          <w:bCs/>
          <w:iCs/>
        </w:rPr>
        <w:t> </w:t>
      </w:r>
      <w:r w:rsidRPr="00724AA2">
        <w:t>art. 7 ust 1 ustawy z dnia 13 kwietnia 2022 r.</w:t>
      </w:r>
      <w:bookmarkEnd w:id="31"/>
      <w:r w:rsidRPr="00724AA2">
        <w:t xml:space="preserve"> o szczególnych rozwiązaniach w zakresie przeciwdziałania wspieraniu agresji na Ukrainę oraz służących ochronie bezpieczeństwa narodowego oraz rozporządzeni</w:t>
      </w:r>
      <w:r>
        <w:t>e</w:t>
      </w:r>
      <w:r w:rsidRPr="00724AA2">
        <w:t xml:space="preserve"> (UE) 2022/576 w dostępnych rejestrach.</w:t>
      </w:r>
    </w:p>
    <w:p w14:paraId="27E51781" w14:textId="77777777" w:rsidR="009C2D21" w:rsidRPr="00057162" w:rsidRDefault="009C2D21" w:rsidP="009C2D21">
      <w:pPr>
        <w:pStyle w:val="Akapitzlist"/>
        <w:numPr>
          <w:ilvl w:val="0"/>
          <w:numId w:val="7"/>
        </w:numPr>
        <w:spacing w:before="120" w:line="312" w:lineRule="auto"/>
        <w:ind w:left="360" w:hanging="360"/>
        <w:contextualSpacing w:val="0"/>
        <w:jc w:val="both"/>
        <w:rPr>
          <w:bCs/>
          <w:iCs/>
        </w:rPr>
      </w:pPr>
      <w:r w:rsidRPr="00057162">
        <w:rPr>
          <w:bCs/>
          <w:iCs/>
        </w:rPr>
        <w:t xml:space="preserve">Jeżeli </w:t>
      </w:r>
      <w:r>
        <w:rPr>
          <w:bCs/>
          <w:iCs/>
        </w:rPr>
        <w:t>Wykonawca</w:t>
      </w:r>
      <w:r w:rsidRPr="00057162">
        <w:rPr>
          <w:bCs/>
          <w:iCs/>
        </w:rPr>
        <w:t xml:space="preserve"> ma siedzibę lub miejsce zamieszkania poza granicami Rzeczypospolitej Polskiej:</w:t>
      </w:r>
    </w:p>
    <w:p w14:paraId="1AC36FEE" w14:textId="77777777" w:rsidR="009C2D21" w:rsidRPr="00057162" w:rsidRDefault="009C2D21" w:rsidP="009C2D21">
      <w:pPr>
        <w:pStyle w:val="Akapitzlist"/>
        <w:numPr>
          <w:ilvl w:val="1"/>
          <w:numId w:val="7"/>
        </w:numPr>
        <w:spacing w:before="120" w:line="312" w:lineRule="auto"/>
        <w:ind w:left="720"/>
        <w:contextualSpacing w:val="0"/>
        <w:jc w:val="both"/>
        <w:rPr>
          <w:bCs/>
          <w:iCs/>
        </w:rPr>
      </w:pPr>
      <w:r w:rsidRPr="00057162">
        <w:rPr>
          <w:bCs/>
          <w:iCs/>
        </w:rPr>
        <w:t xml:space="preserve">zamiast </w:t>
      </w:r>
      <w:r w:rsidRPr="00D0458D">
        <w:rPr>
          <w:bCs/>
          <w:iCs/>
        </w:rPr>
        <w:t>zaświadczenia, o którym mowa w ust. 2 pkt 3), zaświadczenia albo innego dokumentu potwierdzającego, że Wykonawca nie zalega z opłacaniem składek na</w:t>
      </w:r>
      <w:r w:rsidR="004A3940">
        <w:rPr>
          <w:bCs/>
          <w:iCs/>
        </w:rPr>
        <w:t> </w:t>
      </w:r>
      <w:r w:rsidRPr="00D0458D">
        <w:rPr>
          <w:bCs/>
          <w:iCs/>
        </w:rPr>
        <w:t>ubezpieczenia społeczne lub zdrowotne, o których mowa w ust 2 pkt 4) lub odpisu albo informacji z Krajowego Rejestru Sądowego lub z Centralnej Ewidencji i Informacji o Działalności Gospodarczej, o których mowa w ust 2 pkt 5)</w:t>
      </w:r>
      <w:r>
        <w:rPr>
          <w:bCs/>
          <w:iCs/>
        </w:rPr>
        <w:t xml:space="preserve"> </w:t>
      </w:r>
      <w:r w:rsidRPr="00D0458D">
        <w:rPr>
          <w:bCs/>
          <w:iCs/>
        </w:rPr>
        <w:t>– składa dokument lub dokumenty wystawione w kraju, w którym</w:t>
      </w:r>
      <w:r w:rsidRPr="00057162">
        <w:rPr>
          <w:bCs/>
          <w:iCs/>
        </w:rPr>
        <w:t xml:space="preserve"> </w:t>
      </w:r>
      <w:r>
        <w:rPr>
          <w:bCs/>
          <w:iCs/>
        </w:rPr>
        <w:t>Wykonawca</w:t>
      </w:r>
      <w:r w:rsidRPr="00057162">
        <w:rPr>
          <w:bCs/>
          <w:iCs/>
        </w:rPr>
        <w:t xml:space="preserve"> ma siedzibę lub miejsce zamieszkania, potwierdzające odpowiednio, że:</w:t>
      </w:r>
    </w:p>
    <w:p w14:paraId="56A9C80D" w14:textId="2DA11F80" w:rsidR="009C2D21" w:rsidRPr="00057162" w:rsidRDefault="009C2D21" w:rsidP="009C2D21">
      <w:pPr>
        <w:pStyle w:val="Akapitzlist"/>
        <w:numPr>
          <w:ilvl w:val="2"/>
          <w:numId w:val="7"/>
        </w:numPr>
        <w:spacing w:before="120" w:line="312" w:lineRule="auto"/>
        <w:contextualSpacing w:val="0"/>
        <w:jc w:val="both"/>
        <w:rPr>
          <w:bCs/>
          <w:iCs/>
        </w:rPr>
      </w:pPr>
      <w:r w:rsidRPr="00057162">
        <w:rPr>
          <w:bCs/>
          <w:iCs/>
        </w:rPr>
        <w:t xml:space="preserve">nie naruszył obowiązków dotyczących płatności podatków, </w:t>
      </w:r>
      <w:r w:rsidR="00E63024" w:rsidRPr="00057162">
        <w:rPr>
          <w:bCs/>
          <w:iCs/>
        </w:rPr>
        <w:t>opłat</w:t>
      </w:r>
      <w:r w:rsidRPr="00057162">
        <w:rPr>
          <w:bCs/>
          <w:iCs/>
        </w:rPr>
        <w:t xml:space="preserve"> lub składek na</w:t>
      </w:r>
      <w:r w:rsidR="00247F30">
        <w:rPr>
          <w:bCs/>
          <w:iCs/>
        </w:rPr>
        <w:t> </w:t>
      </w:r>
      <w:r w:rsidRPr="00057162">
        <w:rPr>
          <w:bCs/>
          <w:iCs/>
        </w:rPr>
        <w:t>ubezpieczenie społeczne lub zdrowotne,</w:t>
      </w:r>
    </w:p>
    <w:p w14:paraId="4A6C80F6" w14:textId="77777777" w:rsidR="009C2D21" w:rsidRPr="00057162" w:rsidRDefault="009C2D21" w:rsidP="009C2D21">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3F9C449E" w14:textId="77777777" w:rsidR="009C2D21" w:rsidRPr="00057162" w:rsidRDefault="009C2D21" w:rsidP="009C2D21">
      <w:pPr>
        <w:pStyle w:val="Akapitzlist"/>
        <w:numPr>
          <w:ilvl w:val="1"/>
          <w:numId w:val="7"/>
        </w:numPr>
        <w:spacing w:before="120" w:line="312" w:lineRule="auto"/>
        <w:ind w:left="720"/>
        <w:contextualSpacing w:val="0"/>
        <w:jc w:val="both"/>
        <w:rPr>
          <w:bCs/>
          <w:iCs/>
        </w:rPr>
      </w:pPr>
      <w:r w:rsidRPr="00057162">
        <w:rPr>
          <w:bCs/>
          <w:iCs/>
        </w:rPr>
        <w:t>Dokumenty, o których mowa w pkt 1</w:t>
      </w:r>
      <w:r>
        <w:rPr>
          <w:bCs/>
          <w:iCs/>
        </w:rPr>
        <w:t>)</w:t>
      </w:r>
      <w:r w:rsidRPr="00057162">
        <w:rPr>
          <w:bCs/>
          <w:iCs/>
        </w:rPr>
        <w:t xml:space="preserve"> powinny być wystawione nie wcześniej niż 3 miesiące przed ich złożeniem.</w:t>
      </w:r>
    </w:p>
    <w:p w14:paraId="690146C6" w14:textId="77777777" w:rsidR="009C2D21" w:rsidRPr="00057162" w:rsidRDefault="009C2D21" w:rsidP="009C2D21">
      <w:pPr>
        <w:pStyle w:val="Akapitzlist"/>
        <w:numPr>
          <w:ilvl w:val="1"/>
          <w:numId w:val="7"/>
        </w:numPr>
        <w:spacing w:before="120" w:line="312" w:lineRule="auto"/>
        <w:ind w:left="720"/>
        <w:contextualSpacing w:val="0"/>
        <w:jc w:val="both"/>
        <w:rPr>
          <w:bCs/>
          <w:iCs/>
        </w:rPr>
      </w:pPr>
      <w:r w:rsidRPr="00057162">
        <w:rPr>
          <w:bCs/>
          <w:iCs/>
        </w:rPr>
        <w:t xml:space="preserve">Jeżeli w kraju, w którym </w:t>
      </w:r>
      <w:r>
        <w:rPr>
          <w:bCs/>
          <w:iCs/>
        </w:rPr>
        <w:t>Wykonawca</w:t>
      </w:r>
      <w:r w:rsidRPr="00057162">
        <w:rPr>
          <w:bCs/>
          <w:iCs/>
        </w:rPr>
        <w:t xml:space="preserve"> ma siedzibę lub miejsce zamieszkania, nie wydaje się dokumentów, o których mowa w pkt 1</w:t>
      </w:r>
      <w:r>
        <w:rPr>
          <w:bCs/>
          <w:iCs/>
        </w:rPr>
        <w:t>)</w:t>
      </w:r>
      <w:r w:rsidRPr="00057162">
        <w:rPr>
          <w:bCs/>
          <w:iCs/>
        </w:rPr>
        <w:t xml:space="preserve"> lub gdy dokumenty te nie odnoszą się </w:t>
      </w:r>
      <w:r w:rsidRPr="00057162">
        <w:rPr>
          <w:bCs/>
          <w:iCs/>
        </w:rPr>
        <w:lastRenderedPageBreak/>
        <w:t>do</w:t>
      </w:r>
      <w:r w:rsidR="00247F30">
        <w:rPr>
          <w:bCs/>
          <w:iCs/>
        </w:rPr>
        <w:t> </w:t>
      </w:r>
      <w:r w:rsidRPr="00057162">
        <w:rPr>
          <w:bCs/>
          <w:iCs/>
        </w:rPr>
        <w:t xml:space="preserve">wszystkich przypadków, o których mowa w  tym punkcie, zastępuje się je odpowiednio w całości lub w części dokumentem zawierającym odpowiednio oświadczenie </w:t>
      </w:r>
      <w:r>
        <w:rPr>
          <w:bCs/>
          <w:iCs/>
        </w:rPr>
        <w:t>Wykonawcy</w:t>
      </w:r>
      <w:r w:rsidRPr="00057162">
        <w:rPr>
          <w:bCs/>
          <w:iCs/>
        </w:rPr>
        <w:t xml:space="preserve">,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t>
      </w:r>
      <w:r>
        <w:rPr>
          <w:bCs/>
          <w:iCs/>
        </w:rPr>
        <w:t>Wykonawcy</w:t>
      </w:r>
      <w:r w:rsidRPr="00057162">
        <w:rPr>
          <w:bCs/>
          <w:iCs/>
        </w:rPr>
        <w:t>. Postanowienie pkt 2 stosuje się.</w:t>
      </w:r>
    </w:p>
    <w:p w14:paraId="710510EA" w14:textId="77777777" w:rsidR="003654B6" w:rsidRDefault="009C2D21" w:rsidP="007D480E">
      <w:pPr>
        <w:pStyle w:val="Akapitzlist"/>
        <w:numPr>
          <w:ilvl w:val="0"/>
          <w:numId w:val="7"/>
        </w:numPr>
        <w:spacing w:before="120" w:line="312" w:lineRule="auto"/>
        <w:ind w:left="426" w:hanging="426"/>
        <w:contextualSpacing w:val="0"/>
        <w:jc w:val="both"/>
        <w:rPr>
          <w:bCs/>
          <w:iCs/>
        </w:rPr>
      </w:pPr>
      <w:r w:rsidRPr="00057162">
        <w:rPr>
          <w:bCs/>
          <w:iCs/>
        </w:rPr>
        <w:t xml:space="preserve">Jeżeli </w:t>
      </w:r>
      <w:r>
        <w:rPr>
          <w:bCs/>
          <w:iCs/>
        </w:rPr>
        <w:t>Wykonawca</w:t>
      </w:r>
      <w:r w:rsidRPr="00057162">
        <w:rPr>
          <w:bCs/>
          <w:iCs/>
        </w:rPr>
        <w:t xml:space="preserve"> podlega wykluczeniu ze względu na zajście okoliczności wskazanych w</w:t>
      </w:r>
      <w:r w:rsidR="00952833">
        <w:rPr>
          <w:bCs/>
          <w:iCs/>
        </w:rPr>
        <w:t> </w:t>
      </w:r>
      <w:r w:rsidRPr="00057162">
        <w:rPr>
          <w:bCs/>
          <w:iCs/>
        </w:rPr>
        <w:t xml:space="preserve">przepisach znajdujących zastosowanie w postępowaniu – </w:t>
      </w:r>
      <w:r>
        <w:rPr>
          <w:bCs/>
          <w:iCs/>
        </w:rPr>
        <w:t>Wykonawca</w:t>
      </w:r>
      <w:r w:rsidRPr="00057162">
        <w:rPr>
          <w:bCs/>
          <w:iCs/>
        </w:rPr>
        <w:t xml:space="preserve"> przedkłada dowody, wskazujące na spełnienie przesłanek określonych w art. 110 ust</w:t>
      </w:r>
      <w:r>
        <w:rPr>
          <w:bCs/>
          <w:iCs/>
        </w:rPr>
        <w:t>.</w:t>
      </w:r>
      <w:r w:rsidRPr="00057162">
        <w:rPr>
          <w:bCs/>
          <w:iCs/>
        </w:rPr>
        <w:t xml:space="preserve"> 2 ustawy </w:t>
      </w:r>
      <w:proofErr w:type="spellStart"/>
      <w:r w:rsidRPr="00057162">
        <w:rPr>
          <w:bCs/>
          <w:iCs/>
        </w:rPr>
        <w:t>Pzp</w:t>
      </w:r>
      <w:proofErr w:type="spellEnd"/>
      <w:r w:rsidRPr="00057162">
        <w:rPr>
          <w:bCs/>
          <w:iCs/>
        </w:rPr>
        <w:t xml:space="preserve"> (samooczyszczenie).</w:t>
      </w:r>
    </w:p>
    <w:p w14:paraId="6A66CBEE" w14:textId="77777777" w:rsidR="003526E0" w:rsidRPr="00057162" w:rsidRDefault="003526E0" w:rsidP="007D37FE">
      <w:pPr>
        <w:pStyle w:val="Akapitzlist"/>
        <w:numPr>
          <w:ilvl w:val="0"/>
          <w:numId w:val="7"/>
        </w:numPr>
        <w:spacing w:before="120" w:line="312" w:lineRule="auto"/>
        <w:ind w:left="426" w:hanging="426"/>
        <w:contextualSpacing w:val="0"/>
        <w:jc w:val="both"/>
        <w:rPr>
          <w:bCs/>
          <w:iCs/>
        </w:rPr>
      </w:pPr>
      <w:r w:rsidRPr="00057162">
        <w:rPr>
          <w:bCs/>
          <w:iCs/>
        </w:rPr>
        <w:t xml:space="preserve">W celu potwierdzenia spełnienia warunków udziału w postępowaniu </w:t>
      </w:r>
      <w:r w:rsidR="006B0420">
        <w:rPr>
          <w:bCs/>
          <w:iCs/>
        </w:rPr>
        <w:t>Zamawiający</w:t>
      </w:r>
      <w:r w:rsidRPr="00057162">
        <w:rPr>
          <w:bCs/>
          <w:iCs/>
        </w:rPr>
        <w:t xml:space="preserve"> wymaga złożenia:</w:t>
      </w:r>
    </w:p>
    <w:p w14:paraId="04AA4B19" w14:textId="77777777" w:rsidR="004A04E7" w:rsidRDefault="00327E74" w:rsidP="00933285">
      <w:pPr>
        <w:pStyle w:val="Akapitzlist"/>
        <w:numPr>
          <w:ilvl w:val="1"/>
          <w:numId w:val="7"/>
        </w:numPr>
        <w:spacing w:before="120" w:line="312" w:lineRule="auto"/>
        <w:contextualSpacing w:val="0"/>
        <w:jc w:val="both"/>
        <w:rPr>
          <w:bCs/>
          <w:iCs/>
        </w:rPr>
      </w:pPr>
      <w:r w:rsidRPr="005458B2">
        <w:t>wykazu wykonanych robót budowlanych dla górnictwa</w:t>
      </w:r>
      <w:r w:rsidR="005458B2" w:rsidRPr="005458B2">
        <w:rPr>
          <w:bCs/>
          <w:iCs/>
        </w:rPr>
        <w:t xml:space="preserve"> </w:t>
      </w:r>
      <w:r w:rsidR="005458B2" w:rsidRPr="00057162">
        <w:rPr>
          <w:bCs/>
          <w:iCs/>
        </w:rPr>
        <w:t xml:space="preserve">w okresie ostatnich </w:t>
      </w:r>
      <w:r w:rsidR="005458B2">
        <w:rPr>
          <w:bCs/>
          <w:iCs/>
        </w:rPr>
        <w:t>5</w:t>
      </w:r>
      <w:r w:rsidR="005458B2" w:rsidRPr="00057162">
        <w:rPr>
          <w:bCs/>
          <w:iCs/>
        </w:rPr>
        <w:t xml:space="preserve"> lat, </w:t>
      </w:r>
      <w:r w:rsidRPr="005458B2">
        <w:t>oraz dokumentów potwierdzających, że te roboty zostały wykonane należycie</w:t>
      </w:r>
      <w:r w:rsidR="005458B2">
        <w:t>.</w:t>
      </w:r>
      <w:r w:rsidRPr="007D2EE1">
        <w:rPr>
          <w:sz w:val="22"/>
          <w:szCs w:val="22"/>
        </w:rPr>
        <w:t xml:space="preserve"> </w:t>
      </w:r>
      <w:r w:rsidR="005458B2" w:rsidRPr="00057162">
        <w:rPr>
          <w:bCs/>
          <w:iCs/>
        </w:rPr>
        <w:t xml:space="preserve">Dowodami są referencje bądź inne dokumenty sporządzone przez podmiot, na rzecz którego </w:t>
      </w:r>
      <w:r w:rsidR="0091698C">
        <w:rPr>
          <w:bCs/>
          <w:iCs/>
        </w:rPr>
        <w:t>roboty</w:t>
      </w:r>
      <w:r w:rsidR="005458B2" w:rsidRPr="00057162">
        <w:rPr>
          <w:bCs/>
          <w:iCs/>
        </w:rPr>
        <w:t xml:space="preserve"> zostały wykonane. Jeżeli z uzasadnionej przyczyny o obiektywnym charakterze </w:t>
      </w:r>
      <w:r w:rsidR="005458B2">
        <w:rPr>
          <w:bCs/>
          <w:iCs/>
        </w:rPr>
        <w:t>Wykonawca</w:t>
      </w:r>
      <w:r w:rsidR="005458B2" w:rsidRPr="00057162">
        <w:rPr>
          <w:bCs/>
          <w:iCs/>
        </w:rPr>
        <w:t xml:space="preserve"> nie jest w stanie uzyskać tych dokumentów – oświadczenie </w:t>
      </w:r>
      <w:r w:rsidR="005458B2">
        <w:rPr>
          <w:bCs/>
          <w:iCs/>
        </w:rPr>
        <w:t>Wykonawcy</w:t>
      </w:r>
      <w:r w:rsidR="005458B2" w:rsidRPr="00057162">
        <w:rPr>
          <w:bCs/>
          <w:iCs/>
        </w:rPr>
        <w:t xml:space="preserve">; </w:t>
      </w:r>
      <w:r w:rsidR="005458B2" w:rsidRPr="00FB0388">
        <w:rPr>
          <w:bCs/>
          <w:iCs/>
        </w:rPr>
        <w:t xml:space="preserve">Wzór wykazu stanowi </w:t>
      </w:r>
      <w:r w:rsidR="005458B2" w:rsidRPr="00B6788B">
        <w:rPr>
          <w:b/>
          <w:iCs/>
        </w:rPr>
        <w:t>Załącznik nr 4.3 do SWZ</w:t>
      </w:r>
      <w:r w:rsidR="005458B2">
        <w:rPr>
          <w:b/>
          <w:iCs/>
        </w:rPr>
        <w:t>.</w:t>
      </w:r>
    </w:p>
    <w:p w14:paraId="140FA533" w14:textId="77777777" w:rsidR="00B40469" w:rsidRPr="00B6788B" w:rsidRDefault="00B40469" w:rsidP="006C4249">
      <w:pPr>
        <w:pStyle w:val="Akapitzlist"/>
        <w:numPr>
          <w:ilvl w:val="1"/>
          <w:numId w:val="15"/>
        </w:numPr>
        <w:spacing w:before="120" w:line="312" w:lineRule="auto"/>
        <w:ind w:left="567" w:hanging="425"/>
        <w:contextualSpacing w:val="0"/>
        <w:jc w:val="both"/>
        <w:rPr>
          <w:b/>
          <w:iCs/>
        </w:rPr>
      </w:pPr>
      <w:r w:rsidRPr="00B6788B">
        <w:rPr>
          <w:bCs/>
          <w:iCs/>
        </w:rPr>
        <w:t xml:space="preserve">wykazu osób, skierowanych przez </w:t>
      </w:r>
      <w:r w:rsidR="008616AB">
        <w:rPr>
          <w:bCs/>
          <w:iCs/>
        </w:rPr>
        <w:t>Wykonawcę</w:t>
      </w:r>
      <w:r w:rsidRPr="00B6788B">
        <w:rPr>
          <w:bCs/>
          <w:iCs/>
        </w:rPr>
        <w:t xml:space="preserve"> do realizacji zamówienia</w:t>
      </w:r>
      <w:r w:rsidR="00100B89">
        <w:rPr>
          <w:bCs/>
          <w:iCs/>
        </w:rPr>
        <w:t xml:space="preserve"> publicznego</w:t>
      </w:r>
      <w:r w:rsidRPr="00B6788B">
        <w:rPr>
          <w:bCs/>
          <w:iCs/>
        </w:rPr>
        <w:t>, w</w:t>
      </w:r>
      <w:r w:rsidR="00952833">
        <w:rPr>
          <w:bCs/>
          <w:iCs/>
        </w:rPr>
        <w:t> </w:t>
      </w:r>
      <w:r w:rsidRPr="00B6788B">
        <w:rPr>
          <w:bCs/>
          <w:iCs/>
        </w:rPr>
        <w:t xml:space="preserve">szczególności odpowiedzialnych za </w:t>
      </w:r>
      <w:r w:rsidR="006F0B75">
        <w:rPr>
          <w:bCs/>
          <w:iCs/>
        </w:rPr>
        <w:t>wykonanie przedmiotu zamówienia</w:t>
      </w:r>
      <w:r w:rsidRPr="00B6788B">
        <w:rPr>
          <w:bCs/>
          <w:iCs/>
        </w:rPr>
        <w:t>, wraz z</w:t>
      </w:r>
      <w:r w:rsidR="00952833">
        <w:rPr>
          <w:bCs/>
          <w:iCs/>
        </w:rPr>
        <w:t> </w:t>
      </w:r>
      <w:r w:rsidRPr="00B6788B">
        <w:rPr>
          <w:bCs/>
          <w:iCs/>
        </w:rPr>
        <w:t>informacjami na temat ich kwalifikacji zawodowych, uprawnień</w:t>
      </w:r>
      <w:r w:rsidR="00FC2A71">
        <w:rPr>
          <w:bCs/>
          <w:iCs/>
        </w:rPr>
        <w:t xml:space="preserve"> </w:t>
      </w:r>
      <w:r w:rsidRPr="00B6788B">
        <w:rPr>
          <w:bCs/>
          <w:iCs/>
        </w:rPr>
        <w:t>niezbędnych do</w:t>
      </w:r>
      <w:r w:rsidR="00FC2A71">
        <w:rPr>
          <w:bCs/>
          <w:iCs/>
        </w:rPr>
        <w:t> </w:t>
      </w:r>
      <w:r w:rsidRPr="00B6788B">
        <w:rPr>
          <w:bCs/>
          <w:iCs/>
        </w:rPr>
        <w:t>wykonania zamówienia, a także zakresu wykonywanych przez nie czynności oraz informacją o podstawi</w:t>
      </w:r>
      <w:r w:rsidR="00463EF4" w:rsidRPr="00B6788B">
        <w:rPr>
          <w:bCs/>
          <w:iCs/>
        </w:rPr>
        <w:t>e do dysponowania tymi osobami;</w:t>
      </w:r>
      <w:r w:rsidRPr="00B6788B">
        <w:rPr>
          <w:bCs/>
          <w:iCs/>
        </w:rPr>
        <w:t xml:space="preserve"> Wzór wykazu stanowi </w:t>
      </w:r>
      <w:r w:rsidRPr="00B6788B">
        <w:rPr>
          <w:b/>
          <w:iCs/>
        </w:rPr>
        <w:t xml:space="preserve">Załącznik nr </w:t>
      </w:r>
      <w:r w:rsidR="00054C51" w:rsidRPr="00B6788B">
        <w:rPr>
          <w:b/>
          <w:iCs/>
        </w:rPr>
        <w:t>4</w:t>
      </w:r>
      <w:r w:rsidR="0078720F" w:rsidRPr="00B6788B">
        <w:rPr>
          <w:b/>
          <w:iCs/>
        </w:rPr>
        <w:t>.4</w:t>
      </w:r>
      <w:r w:rsidR="00FB0388" w:rsidRPr="00B6788B">
        <w:rPr>
          <w:b/>
          <w:iCs/>
        </w:rPr>
        <w:t xml:space="preserve"> do SWZ</w:t>
      </w:r>
    </w:p>
    <w:p w14:paraId="5D8C4931" w14:textId="77777777" w:rsidR="00446FF7" w:rsidRPr="001B6C57" w:rsidRDefault="00446FF7" w:rsidP="00EE5155">
      <w:pPr>
        <w:pStyle w:val="Akapitzlist"/>
        <w:spacing w:before="120" w:line="312" w:lineRule="auto"/>
        <w:jc w:val="both"/>
        <w:rPr>
          <w:color w:val="FF0000"/>
          <w:sz w:val="10"/>
          <w:szCs w:val="10"/>
        </w:rPr>
      </w:pPr>
    </w:p>
    <w:p w14:paraId="69E0B9EF" w14:textId="77777777" w:rsidR="00100B89" w:rsidRPr="00057162" w:rsidRDefault="00100B89" w:rsidP="00100B89">
      <w:pPr>
        <w:pStyle w:val="Akapitzlist"/>
        <w:numPr>
          <w:ilvl w:val="0"/>
          <w:numId w:val="7"/>
        </w:numPr>
        <w:spacing w:before="120" w:line="312" w:lineRule="auto"/>
        <w:ind w:left="360" w:hanging="360"/>
        <w:contextualSpacing w:val="0"/>
        <w:jc w:val="both"/>
        <w:rPr>
          <w:bCs/>
          <w:iCs/>
        </w:rPr>
      </w:pPr>
      <w:r w:rsidRPr="00057162">
        <w:rPr>
          <w:bCs/>
          <w:iCs/>
        </w:rPr>
        <w:t>Oświadczenie JEDZ powinno być sporządzone w formie elektronicznej (z podpisem elektronicznym kwalifikowanym).</w:t>
      </w:r>
    </w:p>
    <w:p w14:paraId="6D49FD8F" w14:textId="77777777" w:rsidR="00100B89" w:rsidRPr="00057162" w:rsidRDefault="00100B89" w:rsidP="00100B89">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powinny być złożone zgodnie z przepisami </w:t>
      </w:r>
      <w:r w:rsidRPr="00057162">
        <w:rPr>
          <w:bCs/>
          <w:i/>
          <w:iCs/>
        </w:rPr>
        <w:t>Rozporządzenia z</w:t>
      </w:r>
      <w:r w:rsidR="00952833">
        <w:rPr>
          <w:bCs/>
          <w:i/>
          <w:iCs/>
        </w:rPr>
        <w:t> </w:t>
      </w:r>
      <w:r w:rsidRPr="00057162">
        <w:rPr>
          <w:bCs/>
          <w:i/>
          <w:iCs/>
        </w:rPr>
        <w:t>dnia 30 grudnia 2020 r. w sprawie sposobu sporządzania i przekazywania informacji oraz wymagań technicznych dla dokumentów elektronicznych oraz środków komunikacji elektronicznej w postępowaniu o udzielenie zamówienia publicznego lub konkursie (Dz.U. poz.</w:t>
      </w:r>
      <w:r w:rsidR="00E31051">
        <w:rPr>
          <w:bCs/>
          <w:i/>
          <w:iCs/>
        </w:rPr>
        <w:t> </w:t>
      </w:r>
      <w:r w:rsidRPr="00057162">
        <w:rPr>
          <w:bCs/>
          <w:i/>
          <w:iCs/>
        </w:rPr>
        <w:t>2452)</w:t>
      </w:r>
      <w:r w:rsidRPr="00057162">
        <w:rPr>
          <w:bCs/>
          <w:iCs/>
        </w:rPr>
        <w:t xml:space="preserve"> tj</w:t>
      </w:r>
      <w:r>
        <w:rPr>
          <w:bCs/>
          <w:iCs/>
        </w:rPr>
        <w:t>.</w:t>
      </w:r>
      <w:r w:rsidRPr="00057162">
        <w:rPr>
          <w:bCs/>
          <w:iCs/>
        </w:rPr>
        <w:t>:</w:t>
      </w:r>
    </w:p>
    <w:p w14:paraId="4A913AD4" w14:textId="77777777" w:rsidR="00100B89" w:rsidRPr="00057162" w:rsidRDefault="00100B89" w:rsidP="00014487">
      <w:pPr>
        <w:pStyle w:val="Akapitzlist"/>
        <w:numPr>
          <w:ilvl w:val="1"/>
          <w:numId w:val="70"/>
        </w:numPr>
        <w:spacing w:before="120" w:line="312" w:lineRule="auto"/>
        <w:contextualSpacing w:val="0"/>
        <w:jc w:val="both"/>
        <w:rPr>
          <w:bCs/>
          <w:iCs/>
        </w:rPr>
      </w:pPr>
      <w:r w:rsidRPr="00057162">
        <w:rPr>
          <w:bCs/>
          <w:iCs/>
        </w:rPr>
        <w:t xml:space="preserve">Jeżeli dokument został wystawiony przez podmiot upoważniony inny niż </w:t>
      </w:r>
      <w:r>
        <w:rPr>
          <w:bCs/>
          <w:iCs/>
        </w:rPr>
        <w:t>Wykonawca</w:t>
      </w:r>
      <w:r w:rsidRPr="00057162">
        <w:rPr>
          <w:bCs/>
          <w:iCs/>
        </w:rPr>
        <w:t xml:space="preserve"> (np. właściwy do jego wydania organ administracyjny lub sądowy) jako dokument elektroniczny – </w:t>
      </w:r>
      <w:r>
        <w:rPr>
          <w:bCs/>
          <w:iCs/>
        </w:rPr>
        <w:t>Wykonawca</w:t>
      </w:r>
      <w:r w:rsidRPr="00057162">
        <w:rPr>
          <w:bCs/>
          <w:iCs/>
        </w:rPr>
        <w:t xml:space="preserve"> przekazuje ten dokument</w:t>
      </w:r>
      <w:r>
        <w:rPr>
          <w:bCs/>
          <w:iCs/>
        </w:rPr>
        <w:t>;</w:t>
      </w:r>
    </w:p>
    <w:p w14:paraId="408AB5CD" w14:textId="1A719268" w:rsidR="00100B89" w:rsidRPr="00057162" w:rsidRDefault="00100B89" w:rsidP="00014487">
      <w:pPr>
        <w:pStyle w:val="Akapitzlist"/>
        <w:numPr>
          <w:ilvl w:val="1"/>
          <w:numId w:val="70"/>
        </w:numPr>
        <w:spacing w:before="120" w:line="312" w:lineRule="auto"/>
        <w:contextualSpacing w:val="0"/>
        <w:jc w:val="both"/>
        <w:rPr>
          <w:bCs/>
          <w:iCs/>
        </w:rPr>
      </w:pPr>
      <w:r w:rsidRPr="00057162">
        <w:rPr>
          <w:bCs/>
          <w:iCs/>
        </w:rPr>
        <w:t xml:space="preserve">Jeżeli dokument został wystawiony przez podmiot upoważniony inny niż </w:t>
      </w:r>
      <w:r>
        <w:rPr>
          <w:bCs/>
          <w:iCs/>
        </w:rPr>
        <w:t>Wykonawca</w:t>
      </w:r>
      <w:r w:rsidRPr="00057162">
        <w:rPr>
          <w:bCs/>
          <w:iCs/>
        </w:rPr>
        <w:t xml:space="preserve"> (np. właściwy do jego wydania organ administracyjny lub sądowy) jako dokument </w:t>
      </w:r>
      <w:r w:rsidR="00E63024" w:rsidRPr="00057162">
        <w:rPr>
          <w:bCs/>
          <w:iCs/>
        </w:rPr>
        <w:t xml:space="preserve">papierowy </w:t>
      </w:r>
      <w:r w:rsidR="00E63024" w:rsidRPr="00057162">
        <w:rPr>
          <w:bCs/>
          <w:iCs/>
        </w:rPr>
        <w:lastRenderedPageBreak/>
        <w:t>–</w:t>
      </w:r>
      <w:r w:rsidRPr="00057162">
        <w:rPr>
          <w:bCs/>
          <w:iCs/>
        </w:rPr>
        <w:t xml:space="preserve"> </w:t>
      </w:r>
      <w:r>
        <w:rPr>
          <w:bCs/>
          <w:iCs/>
        </w:rPr>
        <w:t>Wykonawca</w:t>
      </w:r>
      <w:r w:rsidRPr="00057162">
        <w:rPr>
          <w:bCs/>
          <w:iCs/>
        </w:rPr>
        <w:t xml:space="preserve"> przekazuje elektroniczną kopię dokumentu poświadczoną za zgodność z</w:t>
      </w:r>
      <w:r w:rsidR="00952833">
        <w:rPr>
          <w:bCs/>
          <w:iCs/>
        </w:rPr>
        <w:t> </w:t>
      </w:r>
      <w:r w:rsidRPr="00057162">
        <w:rPr>
          <w:bCs/>
          <w:iCs/>
        </w:rPr>
        <w:t>oryginałem</w:t>
      </w:r>
      <w:r>
        <w:rPr>
          <w:bCs/>
          <w:iCs/>
        </w:rPr>
        <w:t>;</w:t>
      </w:r>
    </w:p>
    <w:p w14:paraId="246D4AB2" w14:textId="77777777" w:rsidR="00100B89" w:rsidRPr="00057162" w:rsidRDefault="00100B89" w:rsidP="00014487">
      <w:pPr>
        <w:pStyle w:val="Akapitzlist"/>
        <w:numPr>
          <w:ilvl w:val="1"/>
          <w:numId w:val="70"/>
        </w:numPr>
        <w:spacing w:before="120" w:line="312" w:lineRule="auto"/>
        <w:contextualSpacing w:val="0"/>
        <w:jc w:val="both"/>
        <w:rPr>
          <w:bCs/>
          <w:iCs/>
        </w:rPr>
      </w:pPr>
      <w:r w:rsidRPr="00057162">
        <w:rPr>
          <w:bCs/>
          <w:iCs/>
        </w:rPr>
        <w:t xml:space="preserve">Jeżeli dokument został wystawiony przez inny podmiot (np. </w:t>
      </w:r>
      <w:r>
        <w:rPr>
          <w:bCs/>
          <w:iCs/>
        </w:rPr>
        <w:t>Wykonawcę</w:t>
      </w:r>
      <w:r w:rsidRPr="00057162">
        <w:rPr>
          <w:bCs/>
          <w:iCs/>
        </w:rPr>
        <w:t>, wystawcę referencji) w formie elektronicznej z podpisem elektronicznym kwalifikowanym – przekazuje się ten dokument</w:t>
      </w:r>
      <w:r>
        <w:rPr>
          <w:bCs/>
          <w:iCs/>
        </w:rPr>
        <w:t>;</w:t>
      </w:r>
    </w:p>
    <w:p w14:paraId="0FD7649C" w14:textId="4F8850B5" w:rsidR="00100B89" w:rsidRPr="00057162" w:rsidRDefault="00100B89" w:rsidP="00014487">
      <w:pPr>
        <w:pStyle w:val="Akapitzlist"/>
        <w:numPr>
          <w:ilvl w:val="1"/>
          <w:numId w:val="70"/>
        </w:numPr>
        <w:spacing w:before="120" w:line="312" w:lineRule="auto"/>
        <w:contextualSpacing w:val="0"/>
        <w:jc w:val="both"/>
        <w:rPr>
          <w:bCs/>
          <w:iCs/>
        </w:rPr>
      </w:pPr>
      <w:r w:rsidRPr="00057162">
        <w:rPr>
          <w:bCs/>
          <w:iCs/>
        </w:rPr>
        <w:t xml:space="preserve">Jeżeli dokument został wystawiony przez inny podmiot (np. </w:t>
      </w:r>
      <w:r>
        <w:rPr>
          <w:bCs/>
          <w:iCs/>
        </w:rPr>
        <w:t>Wykonawcę</w:t>
      </w:r>
      <w:r w:rsidRPr="00057162">
        <w:rPr>
          <w:bCs/>
          <w:iCs/>
        </w:rPr>
        <w:t>, wystawcę referencji)</w:t>
      </w:r>
      <w:r w:rsidRPr="00057162">
        <w:t xml:space="preserve"> </w:t>
      </w:r>
      <w:r w:rsidRPr="00057162">
        <w:rPr>
          <w:bCs/>
          <w:iCs/>
        </w:rPr>
        <w:t xml:space="preserve">jako </w:t>
      </w:r>
      <w:r w:rsidR="00E63024" w:rsidRPr="00057162">
        <w:rPr>
          <w:bCs/>
          <w:iCs/>
        </w:rPr>
        <w:t>dokument papierowy –</w:t>
      </w:r>
      <w:r w:rsidRPr="00057162">
        <w:rPr>
          <w:bCs/>
          <w:iCs/>
        </w:rPr>
        <w:t xml:space="preserve"> </w:t>
      </w:r>
      <w:r>
        <w:rPr>
          <w:bCs/>
          <w:iCs/>
        </w:rPr>
        <w:t>Wykonawca</w:t>
      </w:r>
      <w:r w:rsidRPr="00057162">
        <w:rPr>
          <w:bCs/>
          <w:iCs/>
        </w:rPr>
        <w:t xml:space="preserve"> przekazuje elektroniczną kopię dokumentu poświadczoną za zgodność z oryginałem.</w:t>
      </w:r>
    </w:p>
    <w:p w14:paraId="553B7542" w14:textId="77777777" w:rsidR="00100B89" w:rsidRPr="00A26218" w:rsidRDefault="00100B89" w:rsidP="00100B89">
      <w:pPr>
        <w:pStyle w:val="Akapitzlist"/>
        <w:numPr>
          <w:ilvl w:val="0"/>
          <w:numId w:val="7"/>
        </w:numPr>
        <w:spacing w:before="120" w:line="312" w:lineRule="auto"/>
        <w:ind w:left="360" w:hanging="360"/>
        <w:jc w:val="both"/>
        <w:rPr>
          <w:bCs/>
          <w:iCs/>
        </w:rPr>
      </w:pPr>
      <w:r w:rsidRPr="00A26218">
        <w:rPr>
          <w:bCs/>
          <w:iCs/>
        </w:rPr>
        <w:t xml:space="preserve">Poświadczenie za zgodność z oryginałem następuje przez podpisanie podpisem elektronicznym kwalifikowanym. Poświadczenia dokonuje notariusz lub </w:t>
      </w:r>
      <w:r>
        <w:rPr>
          <w:bCs/>
          <w:iCs/>
        </w:rPr>
        <w:t>Wykonawca</w:t>
      </w:r>
      <w:r w:rsidRPr="00A26218">
        <w:rPr>
          <w:bCs/>
          <w:iCs/>
        </w:rPr>
        <w:t xml:space="preserve"> (członek konsorcjum, podmiot udostępniający zasoby – odpowiednio w zakresie dokumentów, które każdego z nich dotyczą). </w:t>
      </w:r>
    </w:p>
    <w:p w14:paraId="650E54D8" w14:textId="77777777" w:rsidR="00100B89" w:rsidRPr="00057162" w:rsidRDefault="00100B89" w:rsidP="00100B89">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1D9C393" w14:textId="77777777" w:rsidR="00100B89" w:rsidRPr="00057162" w:rsidRDefault="00100B89" w:rsidP="00100B89">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Pr>
          <w:bCs/>
          <w:iCs/>
        </w:rPr>
        <w:t>Wykonawca</w:t>
      </w:r>
      <w:r w:rsidRPr="00057162">
        <w:rPr>
          <w:bCs/>
          <w:iCs/>
        </w:rPr>
        <w:t xml:space="preserve"> przekazuje wraz z</w:t>
      </w:r>
      <w:r w:rsidR="00247F30">
        <w:rPr>
          <w:bCs/>
          <w:iCs/>
        </w:rPr>
        <w:t> </w:t>
      </w:r>
      <w:r w:rsidRPr="00057162">
        <w:rPr>
          <w:bCs/>
          <w:iCs/>
        </w:rPr>
        <w:t xml:space="preserve">tłumaczeniem na język polski. </w:t>
      </w:r>
    </w:p>
    <w:p w14:paraId="4A30C7D3" w14:textId="77777777" w:rsidR="000C22F4" w:rsidRDefault="00100B89" w:rsidP="00100B89">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Pr>
          <w:bCs/>
          <w:iCs/>
        </w:rPr>
        <w:t>Zamawiający</w:t>
      </w:r>
      <w:r w:rsidRPr="00057162">
        <w:rPr>
          <w:bCs/>
          <w:iCs/>
        </w:rPr>
        <w:t xml:space="preserve"> dokona przeliczenia po średnim kursie NBP obowiązującym w dniu publikacji ogłoszenia o</w:t>
      </w:r>
      <w:r w:rsidR="00247F30">
        <w:rPr>
          <w:bCs/>
          <w:iCs/>
        </w:rPr>
        <w:t> </w:t>
      </w:r>
      <w:r w:rsidRPr="00057162">
        <w:rPr>
          <w:bCs/>
          <w:iCs/>
        </w:rPr>
        <w:t>zamówieniu.</w:t>
      </w:r>
    </w:p>
    <w:p w14:paraId="5395E4AE" w14:textId="77777777"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82787412"/>
      <w:bookmarkStart w:id="33" w:name="_Toc106095845"/>
      <w:bookmarkStart w:id="34" w:name="_Toc106096389"/>
      <w:bookmarkStart w:id="35" w:name="_Toc193363930"/>
      <w:r w:rsidRPr="00955D5C">
        <w:rPr>
          <w:rFonts w:ascii="Times New Roman" w:hAnsi="Times New Roman" w:cs="Times New Roman"/>
          <w:color w:val="auto"/>
          <w:sz w:val="24"/>
          <w:szCs w:val="24"/>
        </w:rPr>
        <w:t>Część IX. Przedmiotowe środki dowodowe</w:t>
      </w:r>
      <w:bookmarkEnd w:id="32"/>
      <w:bookmarkEnd w:id="33"/>
      <w:bookmarkEnd w:id="34"/>
      <w:bookmarkEnd w:id="35"/>
      <w:r w:rsidRPr="00955D5C">
        <w:rPr>
          <w:rFonts w:ascii="Times New Roman" w:hAnsi="Times New Roman" w:cs="Times New Roman"/>
          <w:color w:val="auto"/>
          <w:sz w:val="24"/>
          <w:szCs w:val="24"/>
        </w:rPr>
        <w:t xml:space="preserve"> </w:t>
      </w:r>
    </w:p>
    <w:p w14:paraId="3872D8E1" w14:textId="77777777" w:rsidR="000215B2" w:rsidRPr="000D4826" w:rsidRDefault="001B12E6" w:rsidP="000D4826">
      <w:pPr>
        <w:spacing w:before="120" w:line="312" w:lineRule="auto"/>
        <w:jc w:val="both"/>
        <w:rPr>
          <w:bCs/>
          <w:sz w:val="24"/>
          <w:szCs w:val="24"/>
          <w:highlight w:val="red"/>
        </w:rPr>
      </w:pPr>
      <w:r w:rsidRPr="000D4826">
        <w:rPr>
          <w:bCs/>
          <w:sz w:val="24"/>
          <w:szCs w:val="24"/>
        </w:rPr>
        <w:t xml:space="preserve">W celu potwierdzenia spełnienia wymagań odnoszących się do przedmiotu zamówienia </w:t>
      </w:r>
      <w:r w:rsidR="006B0420" w:rsidRPr="000D4826">
        <w:rPr>
          <w:bCs/>
          <w:sz w:val="24"/>
          <w:szCs w:val="24"/>
        </w:rPr>
        <w:t>Zamawiający</w:t>
      </w:r>
      <w:r w:rsidRPr="000D4826">
        <w:rPr>
          <w:bCs/>
          <w:sz w:val="24"/>
          <w:szCs w:val="24"/>
        </w:rPr>
        <w:t xml:space="preserve"> wymaga złożenia</w:t>
      </w:r>
      <w:r w:rsidR="006D7842" w:rsidRPr="000D4826">
        <w:rPr>
          <w:bCs/>
          <w:sz w:val="24"/>
          <w:szCs w:val="24"/>
        </w:rPr>
        <w:t xml:space="preserve"> p</w:t>
      </w:r>
      <w:r w:rsidRPr="000D4826">
        <w:rPr>
          <w:bCs/>
          <w:sz w:val="24"/>
          <w:szCs w:val="24"/>
        </w:rPr>
        <w:t>rzedmiotowych środków dowodowych</w:t>
      </w:r>
      <w:r w:rsidR="000D4826">
        <w:rPr>
          <w:bCs/>
          <w:sz w:val="24"/>
          <w:szCs w:val="24"/>
        </w:rPr>
        <w:t>:</w:t>
      </w:r>
    </w:p>
    <w:p w14:paraId="28F6F845" w14:textId="2D11D9C1" w:rsidR="00E609E8" w:rsidRPr="00E609E8" w:rsidRDefault="00E609E8" w:rsidP="00E609E8">
      <w:pPr>
        <w:pStyle w:val="Akapitzlist"/>
        <w:numPr>
          <w:ilvl w:val="1"/>
          <w:numId w:val="7"/>
        </w:numPr>
        <w:spacing w:before="120" w:line="276" w:lineRule="auto"/>
        <w:jc w:val="both"/>
        <w:rPr>
          <w:rStyle w:val="Pogrubienie"/>
          <w:b w:val="0"/>
          <w:bCs w:val="0"/>
        </w:rPr>
      </w:pPr>
      <w:r w:rsidRPr="00E609E8">
        <w:rPr>
          <w:bCs/>
        </w:rPr>
        <w:t xml:space="preserve">Z uwagi na to, że Zamawiający zobowiązuje Wykonawcę do realizacji robót w podziemnych wyrobiskach górniczych </w:t>
      </w:r>
      <w:r w:rsidRPr="00E609E8">
        <w:rPr>
          <w:rStyle w:val="Pogrubienie"/>
          <w:b w:val="0"/>
          <w:bCs w:val="0"/>
        </w:rPr>
        <w:t xml:space="preserve">zgodnie z systemem zarządzania jakością opartym o normę ISO 9001 </w:t>
      </w:r>
      <w:r w:rsidR="00E63024" w:rsidRPr="00E609E8">
        <w:rPr>
          <w:rStyle w:val="Pogrubienie"/>
          <w:b w:val="0"/>
          <w:bCs w:val="0"/>
        </w:rPr>
        <w:t>oraz nowym</w:t>
      </w:r>
      <w:r w:rsidRPr="00E609E8">
        <w:rPr>
          <w:rStyle w:val="Pogrubienie"/>
          <w:b w:val="0"/>
          <w:bCs w:val="0"/>
        </w:rPr>
        <w:t xml:space="preserve"> międzynarodowym Standardem Zarządzania Bezpieczeństwem i Higieną Pracy opartym o normę ISO 45001, Zamawiający zażąda złożenia certyfikatu wydanego przez podmiot zajmujący się poświadczaniem zgodności działań Wykonawcy z ww. normami. Podmiot wydający certyfikat winien być akredytowany w branży: górnictwo i</w:t>
      </w:r>
      <w:r w:rsidR="00952833">
        <w:rPr>
          <w:rStyle w:val="Pogrubienie"/>
          <w:b w:val="0"/>
          <w:bCs w:val="0"/>
        </w:rPr>
        <w:t> </w:t>
      </w:r>
      <w:r w:rsidRPr="00E609E8">
        <w:rPr>
          <w:rStyle w:val="Pogrubienie"/>
          <w:b w:val="0"/>
          <w:bCs w:val="0"/>
        </w:rPr>
        <w:t xml:space="preserve">wydobywanie. Dotychczas wydane certyfikaty zachowują swoją ważność do czasu upływu terminu ich ważności. </w:t>
      </w:r>
    </w:p>
    <w:p w14:paraId="259F4250" w14:textId="77777777" w:rsidR="00E609E8" w:rsidRDefault="00E609E8" w:rsidP="00E609E8">
      <w:pPr>
        <w:pStyle w:val="Akapitzlist"/>
        <w:spacing w:before="120" w:line="276" w:lineRule="auto"/>
        <w:ind w:left="426"/>
        <w:jc w:val="both"/>
        <w:rPr>
          <w:rStyle w:val="Pogrubienie"/>
          <w:b w:val="0"/>
          <w:bCs w:val="0"/>
        </w:rPr>
      </w:pPr>
      <w:r w:rsidRPr="00976F88">
        <w:rPr>
          <w:rStyle w:val="Pogrubienie"/>
          <w:b w:val="0"/>
          <w:bCs w:val="0"/>
        </w:rPr>
        <w:t>W przypadku upływu terminu ważności certyfikatu w trakcie realizacji zamówienia Wykonawca jest zobowiązany przedstawić nowy certyfikat w terminie gwa</w:t>
      </w:r>
      <w:r>
        <w:rPr>
          <w:rStyle w:val="Pogrubienie"/>
          <w:b w:val="0"/>
          <w:bCs w:val="0"/>
        </w:rPr>
        <w:t>rantującym zachowanie ciągłości</w:t>
      </w:r>
      <w:r w:rsidRPr="00976F88">
        <w:rPr>
          <w:rStyle w:val="Pogrubienie"/>
          <w:b w:val="0"/>
          <w:bCs w:val="0"/>
        </w:rPr>
        <w:t>.</w:t>
      </w:r>
    </w:p>
    <w:p w14:paraId="69BFC955" w14:textId="77777777" w:rsidR="00E609E8" w:rsidRDefault="00E609E8" w:rsidP="00E609E8">
      <w:pPr>
        <w:spacing w:before="120" w:line="312" w:lineRule="auto"/>
        <w:ind w:left="426"/>
        <w:jc w:val="both"/>
        <w:rPr>
          <w:b/>
          <w:bCs/>
          <w:sz w:val="24"/>
          <w:szCs w:val="24"/>
        </w:rPr>
      </w:pPr>
      <w:r w:rsidRPr="00E609E8">
        <w:rPr>
          <w:b/>
          <w:bCs/>
          <w:sz w:val="24"/>
          <w:szCs w:val="24"/>
        </w:rPr>
        <w:t>W przypadku Wykonawców występujących wspólnie wymóg dotyczy tych Wykonawców, którzy będą realizowali zamówienie pod ziemią.</w:t>
      </w:r>
    </w:p>
    <w:p w14:paraId="7D9BACA6" w14:textId="77777777" w:rsidR="004A3940" w:rsidRDefault="004A3940" w:rsidP="004A3940">
      <w:pPr>
        <w:spacing w:before="120" w:line="312" w:lineRule="auto"/>
        <w:jc w:val="both"/>
        <w:rPr>
          <w:b/>
          <w:bCs/>
          <w:sz w:val="24"/>
          <w:szCs w:val="24"/>
        </w:rPr>
      </w:pPr>
    </w:p>
    <w:p w14:paraId="583B5649" w14:textId="77777777"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6" w:name="_Toc106095846"/>
      <w:bookmarkStart w:id="37" w:name="_Toc106096390"/>
      <w:bookmarkStart w:id="38" w:name="_Toc193363931"/>
      <w:r w:rsidRPr="00057162">
        <w:rPr>
          <w:rFonts w:ascii="Times New Roman" w:hAnsi="Times New Roman" w:cs="Times New Roman"/>
          <w:color w:val="auto"/>
          <w:sz w:val="24"/>
          <w:szCs w:val="24"/>
        </w:rPr>
        <w:lastRenderedPageBreak/>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6"/>
      <w:bookmarkEnd w:id="37"/>
      <w:bookmarkEnd w:id="38"/>
      <w:r w:rsidR="00F13DFD" w:rsidRPr="00057162">
        <w:rPr>
          <w:rFonts w:ascii="Times New Roman" w:hAnsi="Times New Roman" w:cs="Times New Roman"/>
          <w:color w:val="auto"/>
          <w:sz w:val="24"/>
          <w:szCs w:val="24"/>
        </w:rPr>
        <w:t xml:space="preserve"> </w:t>
      </w:r>
    </w:p>
    <w:p w14:paraId="776A23A1" w14:textId="77777777"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3DE5D405" w14:textId="77777777" w:rsidR="00F13DFD" w:rsidRPr="00FF1F6B"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F13DFD" w:rsidRPr="00057162">
        <w:rPr>
          <w:bCs/>
        </w:rPr>
        <w:t xml:space="preserve"> </w:t>
      </w:r>
      <w:r w:rsidR="000C22F4" w:rsidRPr="00057162">
        <w:rPr>
          <w:bCs/>
        </w:rPr>
        <w:t xml:space="preserve">w ofercie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w:t>
      </w:r>
      <w:r w:rsidR="000C22F4" w:rsidRPr="00FF1F6B">
        <w:rPr>
          <w:bCs/>
        </w:rPr>
        <w:t>firm pod</w:t>
      </w:r>
      <w:r w:rsidR="008616AB" w:rsidRPr="00FF1F6B">
        <w:rPr>
          <w:bCs/>
        </w:rPr>
        <w:t>wykonawców</w:t>
      </w:r>
      <w:r w:rsidR="000C22F4" w:rsidRPr="00FF1F6B">
        <w:rPr>
          <w:bCs/>
        </w:rPr>
        <w:t>, o ile są już znani.</w:t>
      </w:r>
      <w:r w:rsidR="00BB64DC" w:rsidRPr="00FF1F6B">
        <w:rPr>
          <w:bCs/>
        </w:rPr>
        <w:t xml:space="preserve"> Wzór wykazu stanowi </w:t>
      </w:r>
      <w:r w:rsidR="00BB64DC" w:rsidRPr="00FF1F6B">
        <w:rPr>
          <w:b/>
        </w:rPr>
        <w:t xml:space="preserve">Załącznik nr </w:t>
      </w:r>
      <w:r w:rsidR="00205B10" w:rsidRPr="00FF1F6B">
        <w:rPr>
          <w:b/>
        </w:rPr>
        <w:t>3.1</w:t>
      </w:r>
      <w:r w:rsidR="00FB0388" w:rsidRPr="00FF1F6B">
        <w:rPr>
          <w:b/>
        </w:rPr>
        <w:t xml:space="preserve"> do SWZ</w:t>
      </w:r>
      <w:r w:rsidR="008877C7" w:rsidRPr="00FF1F6B">
        <w:rPr>
          <w:b/>
        </w:rPr>
        <w:t>.</w:t>
      </w:r>
    </w:p>
    <w:p w14:paraId="35039976" w14:textId="77777777" w:rsidR="00701A80" w:rsidRPr="00FF1F6B" w:rsidRDefault="006B0420" w:rsidP="00A87E7F">
      <w:pPr>
        <w:pStyle w:val="Akapitzlist"/>
        <w:numPr>
          <w:ilvl w:val="0"/>
          <w:numId w:val="5"/>
        </w:numPr>
        <w:spacing w:line="312" w:lineRule="auto"/>
        <w:contextualSpacing w:val="0"/>
        <w:jc w:val="both"/>
        <w:rPr>
          <w:bCs/>
        </w:rPr>
      </w:pPr>
      <w:r w:rsidRPr="00FF1F6B">
        <w:rPr>
          <w:bCs/>
        </w:rPr>
        <w:t>Zamawiający</w:t>
      </w:r>
      <w:r w:rsidR="00BB64DC" w:rsidRPr="00FF1F6B">
        <w:rPr>
          <w:bCs/>
        </w:rPr>
        <w:t xml:space="preserve"> zastrzega obowiązek osobistego wykonania przez </w:t>
      </w:r>
      <w:r w:rsidR="008616AB" w:rsidRPr="00FF1F6B">
        <w:rPr>
          <w:bCs/>
        </w:rPr>
        <w:t>Wykonawcę</w:t>
      </w:r>
      <w:r w:rsidR="00BB64DC" w:rsidRPr="00FF1F6B">
        <w:rPr>
          <w:bCs/>
        </w:rPr>
        <w:t xml:space="preserve"> kluczowych części zamówienia </w:t>
      </w:r>
      <w:r w:rsidR="009235A1" w:rsidRPr="00FF1F6B">
        <w:rPr>
          <w:bCs/>
        </w:rPr>
        <w:t xml:space="preserve">tj. </w:t>
      </w:r>
    </w:p>
    <w:p w14:paraId="66230EF1" w14:textId="1F9F574C" w:rsidR="002F2F73" w:rsidRPr="003B6347" w:rsidRDefault="00D93231" w:rsidP="00A87E7F">
      <w:pPr>
        <w:pStyle w:val="Akapitzlist"/>
        <w:numPr>
          <w:ilvl w:val="0"/>
          <w:numId w:val="128"/>
        </w:numPr>
        <w:spacing w:line="312" w:lineRule="auto"/>
        <w:ind w:left="426" w:hanging="357"/>
        <w:contextualSpacing w:val="0"/>
        <w:jc w:val="both"/>
        <w:rPr>
          <w:bCs/>
          <w:strike/>
          <w:color w:val="EE0000"/>
        </w:rPr>
      </w:pPr>
      <w:r w:rsidRPr="003B6347">
        <w:rPr>
          <w:bCs/>
          <w:strike/>
          <w:color w:val="EE0000"/>
        </w:rPr>
        <w:t>z</w:t>
      </w:r>
      <w:r w:rsidR="00FF3C8C" w:rsidRPr="003B6347">
        <w:rPr>
          <w:bCs/>
          <w:strike/>
          <w:color w:val="EE0000"/>
        </w:rPr>
        <w:t xml:space="preserve">abudowy </w:t>
      </w:r>
      <w:r w:rsidR="00701A80" w:rsidRPr="003B6347">
        <w:rPr>
          <w:strike/>
          <w:color w:val="EE0000"/>
        </w:rPr>
        <w:t>urządzeń technologicznych, pomostu wiszącego, maszyny wyciągowej wraz z urządzeniami towarzyszącymi</w:t>
      </w:r>
    </w:p>
    <w:p w14:paraId="6A0133E7" w14:textId="3EE4C56B" w:rsidR="009420B9" w:rsidRPr="00FF1F6B" w:rsidRDefault="00D93231" w:rsidP="00A87E7F">
      <w:pPr>
        <w:pStyle w:val="Akapitzlist"/>
        <w:numPr>
          <w:ilvl w:val="0"/>
          <w:numId w:val="128"/>
        </w:numPr>
        <w:spacing w:line="312" w:lineRule="auto"/>
        <w:ind w:left="426"/>
        <w:contextualSpacing w:val="0"/>
        <w:jc w:val="both"/>
        <w:rPr>
          <w:bCs/>
        </w:rPr>
      </w:pPr>
      <w:r>
        <w:t>w</w:t>
      </w:r>
      <w:r w:rsidR="009420B9" w:rsidRPr="00FF1F6B">
        <w:t>ykonanie wieńca szybu i piwnica kanału wraz z kanałem doprowadzającym ciepłe powietrze do szybu VII</w:t>
      </w:r>
    </w:p>
    <w:p w14:paraId="4B310487" w14:textId="6976664C" w:rsidR="009420B9" w:rsidRPr="00FF1F6B" w:rsidRDefault="00D93231" w:rsidP="00A87E7F">
      <w:pPr>
        <w:pStyle w:val="Akapitzlist"/>
        <w:numPr>
          <w:ilvl w:val="0"/>
          <w:numId w:val="128"/>
        </w:numPr>
        <w:spacing w:line="312" w:lineRule="auto"/>
        <w:ind w:left="426"/>
        <w:contextualSpacing w:val="0"/>
        <w:jc w:val="both"/>
        <w:rPr>
          <w:bCs/>
        </w:rPr>
      </w:pPr>
      <w:r>
        <w:t>n</w:t>
      </w:r>
      <w:r w:rsidR="009420B9" w:rsidRPr="00FF1F6B">
        <w:t>aprawa obudowy szybowej</w:t>
      </w:r>
    </w:p>
    <w:p w14:paraId="32878031" w14:textId="7E3F55EF" w:rsidR="009420B9" w:rsidRPr="00FF1F6B" w:rsidRDefault="00D93231" w:rsidP="00A87E7F">
      <w:pPr>
        <w:pStyle w:val="Akapitzlist"/>
        <w:numPr>
          <w:ilvl w:val="0"/>
          <w:numId w:val="128"/>
        </w:numPr>
        <w:spacing w:line="312" w:lineRule="auto"/>
        <w:ind w:left="426"/>
        <w:contextualSpacing w:val="0"/>
        <w:jc w:val="both"/>
        <w:rPr>
          <w:bCs/>
        </w:rPr>
      </w:pPr>
      <w:r>
        <w:t>z</w:t>
      </w:r>
      <w:r w:rsidR="009420B9" w:rsidRPr="00FF1F6B">
        <w:t>abudowa kompletnego rurociągu wody szybowej</w:t>
      </w:r>
    </w:p>
    <w:p w14:paraId="134DA6C7" w14:textId="77777777" w:rsidR="00326FF0" w:rsidRPr="00976F88" w:rsidRDefault="006B0420" w:rsidP="00A87E7F">
      <w:pPr>
        <w:pStyle w:val="Akapitzlist"/>
        <w:numPr>
          <w:ilvl w:val="0"/>
          <w:numId w:val="5"/>
        </w:numPr>
        <w:spacing w:line="312" w:lineRule="auto"/>
        <w:contextualSpacing w:val="0"/>
        <w:jc w:val="both"/>
        <w:rPr>
          <w:rStyle w:val="Pogrubienie"/>
          <w:b w:val="0"/>
          <w:bCs w:val="0"/>
        </w:rPr>
      </w:pPr>
      <w:r>
        <w:rPr>
          <w:bCs/>
        </w:rPr>
        <w:t>Zamawiający</w:t>
      </w:r>
      <w:r w:rsidR="00BB64DC" w:rsidRPr="00057162">
        <w:rPr>
          <w:bCs/>
        </w:rPr>
        <w:t xml:space="preserve"> wymaga, aby pod</w:t>
      </w:r>
      <w:r w:rsidR="008616AB">
        <w:rPr>
          <w:bCs/>
        </w:rPr>
        <w:t>w</w:t>
      </w:r>
      <w:r w:rsidR="00DB4D9E">
        <w:rPr>
          <w:bCs/>
        </w:rPr>
        <w:t>ykonawcy</w:t>
      </w:r>
      <w:r w:rsidR="00BB64DC" w:rsidRPr="00057162">
        <w:rPr>
          <w:bCs/>
        </w:rPr>
        <w:t xml:space="preserve"> posiadali</w:t>
      </w:r>
      <w:r w:rsidR="00B236AD" w:rsidRPr="00B236AD">
        <w:rPr>
          <w:bCs/>
        </w:rPr>
        <w:t xml:space="preserve"> </w:t>
      </w:r>
      <w:r w:rsidR="00326FF0" w:rsidRPr="00976F88">
        <w:rPr>
          <w:rStyle w:val="Pogrubienie"/>
          <w:b w:val="0"/>
          <w:bCs w:val="0"/>
        </w:rPr>
        <w:t>certyfikat</w:t>
      </w:r>
      <w:r w:rsidR="00326FF0" w:rsidRPr="00326FF0">
        <w:rPr>
          <w:bCs/>
        </w:rPr>
        <w:t xml:space="preserve"> </w:t>
      </w:r>
      <w:r w:rsidR="00326FF0" w:rsidRPr="0086647D">
        <w:rPr>
          <w:bCs/>
        </w:rPr>
        <w:t>wydany przez podmiot zajmujący się poświadczaniem zgodności działań Wykonawcy</w:t>
      </w:r>
      <w:r w:rsidR="00326FF0">
        <w:rPr>
          <w:bCs/>
        </w:rPr>
        <w:t xml:space="preserve"> z normami dotyczącymi </w:t>
      </w:r>
      <w:r w:rsidR="00326FF0" w:rsidRPr="00976F88">
        <w:rPr>
          <w:rStyle w:val="Pogrubienie"/>
          <w:b w:val="0"/>
          <w:bCs w:val="0"/>
        </w:rPr>
        <w:t>system</w:t>
      </w:r>
      <w:r w:rsidR="00326FF0">
        <w:rPr>
          <w:rStyle w:val="Pogrubienie"/>
          <w:b w:val="0"/>
          <w:bCs w:val="0"/>
        </w:rPr>
        <w:t>u</w:t>
      </w:r>
      <w:r w:rsidR="00A961A0">
        <w:rPr>
          <w:rStyle w:val="Pogrubienie"/>
          <w:b w:val="0"/>
          <w:bCs w:val="0"/>
        </w:rPr>
        <w:t xml:space="preserve"> zarządzania </w:t>
      </w:r>
      <w:r w:rsidR="00326FF0" w:rsidRPr="00976F88">
        <w:rPr>
          <w:rStyle w:val="Pogrubienie"/>
          <w:b w:val="0"/>
          <w:bCs w:val="0"/>
        </w:rPr>
        <w:t>jakością</w:t>
      </w:r>
      <w:r w:rsidR="00F31A2A">
        <w:rPr>
          <w:rStyle w:val="Pogrubienie"/>
          <w:b w:val="0"/>
          <w:bCs w:val="0"/>
        </w:rPr>
        <w:t xml:space="preserve"> opartym o normę ISO 9001 oraz </w:t>
      </w:r>
      <w:r w:rsidR="00326FF0" w:rsidRPr="00976F88">
        <w:rPr>
          <w:rStyle w:val="Pogrubienie"/>
          <w:b w:val="0"/>
          <w:bCs w:val="0"/>
        </w:rPr>
        <w:t xml:space="preserve">nowym międzynarodowym Standardem Zarządzania Bezpieczeństwem i Higieną Pracy opartym o normę ISO 45001. Podmiot wydający certyfikat winien być akredytowany w branży: górnictwo i wydobywanie. Dotychczas wydane certyfikaty zachowują swoją ważność do czasu upływu terminu ich ważności. </w:t>
      </w:r>
    </w:p>
    <w:p w14:paraId="2503E501" w14:textId="77777777" w:rsidR="002F2F73" w:rsidRPr="008877C7" w:rsidRDefault="00326FF0" w:rsidP="00326FF0">
      <w:pPr>
        <w:pStyle w:val="Akapitzlist"/>
        <w:spacing w:before="120" w:line="312" w:lineRule="auto"/>
        <w:ind w:left="360"/>
        <w:contextualSpacing w:val="0"/>
        <w:jc w:val="both"/>
        <w:rPr>
          <w:bCs/>
        </w:rPr>
      </w:pPr>
      <w:r w:rsidRPr="00976F88">
        <w:rPr>
          <w:rStyle w:val="Pogrubienie"/>
          <w:b w:val="0"/>
          <w:bCs w:val="0"/>
        </w:rPr>
        <w:t>W przypadku upływu terminu ważności certyfikatu w trakcie realizacji zamówienia Wykonawca jest zobowiązany przedstawić nowy certyfikat w terminie gwa</w:t>
      </w:r>
      <w:r>
        <w:rPr>
          <w:rStyle w:val="Pogrubienie"/>
          <w:b w:val="0"/>
          <w:bCs w:val="0"/>
        </w:rPr>
        <w:t>rantującym zachowanie ciągłości</w:t>
      </w:r>
      <w:r w:rsidRPr="00976F88">
        <w:rPr>
          <w:rStyle w:val="Pogrubienie"/>
          <w:b w:val="0"/>
          <w:bCs w:val="0"/>
        </w:rPr>
        <w:t>.</w:t>
      </w:r>
      <w:r>
        <w:rPr>
          <w:rStyle w:val="Pogrubienie"/>
          <w:b w:val="0"/>
          <w:bCs w:val="0"/>
        </w:rPr>
        <w:t xml:space="preserve"> </w:t>
      </w:r>
      <w:r w:rsidRPr="00997E10">
        <w:rPr>
          <w:b/>
          <w:bCs/>
        </w:rPr>
        <w:t>W przypadku Wykonawców występujących wspólnie wymóg dotyczy tych Wykonawców, którzy będą realizowali zamówienie pod ziemią</w:t>
      </w:r>
      <w:r>
        <w:rPr>
          <w:b/>
          <w:bCs/>
        </w:rPr>
        <w:t>.</w:t>
      </w:r>
    </w:p>
    <w:p w14:paraId="2175207F" w14:textId="77777777" w:rsidR="002F2F73" w:rsidRPr="001B6C57" w:rsidRDefault="002F2F73" w:rsidP="008877C7">
      <w:pPr>
        <w:spacing w:before="120" w:line="312" w:lineRule="auto"/>
        <w:jc w:val="both"/>
        <w:rPr>
          <w:bCs/>
          <w:sz w:val="2"/>
          <w:szCs w:val="2"/>
        </w:rPr>
      </w:pPr>
    </w:p>
    <w:p w14:paraId="256C6667" w14:textId="77777777"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9" w:name="_Toc106095847"/>
      <w:bookmarkStart w:id="40" w:name="_Toc106096391"/>
      <w:bookmarkStart w:id="41" w:name="_Toc193363932"/>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9"/>
      <w:bookmarkEnd w:id="40"/>
      <w:bookmarkEnd w:id="41"/>
    </w:p>
    <w:p w14:paraId="4AA15515" w14:textId="486503D7" w:rsidR="00496C53" w:rsidRPr="00A51CE3" w:rsidRDefault="006B0420" w:rsidP="006C4249">
      <w:pPr>
        <w:pStyle w:val="Akapitzlist"/>
        <w:numPr>
          <w:ilvl w:val="0"/>
          <w:numId w:val="16"/>
        </w:numPr>
        <w:spacing w:before="120" w:line="312" w:lineRule="auto"/>
        <w:contextualSpacing w:val="0"/>
        <w:jc w:val="both"/>
        <w:rPr>
          <w:bCs/>
        </w:rPr>
      </w:pPr>
      <w:r>
        <w:rPr>
          <w:bCs/>
        </w:rPr>
        <w:t>Zamawiający</w:t>
      </w:r>
      <w:r w:rsidR="000D2865" w:rsidRPr="00496C53">
        <w:rPr>
          <w:bCs/>
        </w:rPr>
        <w:t xml:space="preserve"> żąda od </w:t>
      </w:r>
      <w:r w:rsidR="008616AB">
        <w:rPr>
          <w:bCs/>
        </w:rPr>
        <w:t>Wykonawców</w:t>
      </w:r>
      <w:r w:rsidR="000D2865" w:rsidRPr="00496C53">
        <w:rPr>
          <w:bCs/>
        </w:rPr>
        <w:t xml:space="preserve"> wniesien</w:t>
      </w:r>
      <w:r w:rsidR="00BB64DC" w:rsidRPr="00496C53">
        <w:rPr>
          <w:bCs/>
        </w:rPr>
        <w:t xml:space="preserve">ia wadium w </w:t>
      </w:r>
      <w:r w:rsidR="00BB64DC" w:rsidRPr="00A51CE3">
        <w:rPr>
          <w:bCs/>
        </w:rPr>
        <w:t>wysokości</w:t>
      </w:r>
      <w:bookmarkStart w:id="42" w:name="_Hlk191363647"/>
      <w:r w:rsidR="00567523">
        <w:rPr>
          <w:bCs/>
        </w:rPr>
        <w:t xml:space="preserve"> </w:t>
      </w:r>
      <w:r w:rsidR="00B21EB5" w:rsidRPr="00B21EB5">
        <w:rPr>
          <w:b/>
        </w:rPr>
        <w:t>49</w:t>
      </w:r>
      <w:r w:rsidR="00E84CBC">
        <w:rPr>
          <w:b/>
        </w:rPr>
        <w:t>7</w:t>
      </w:r>
      <w:r w:rsidR="00B21EB5" w:rsidRPr="00B21EB5">
        <w:rPr>
          <w:b/>
        </w:rPr>
        <w:t xml:space="preserve"> </w:t>
      </w:r>
      <w:r w:rsidR="00E84CBC">
        <w:rPr>
          <w:b/>
        </w:rPr>
        <w:t>0</w:t>
      </w:r>
      <w:r w:rsidR="00B21EB5" w:rsidRPr="00B21EB5">
        <w:rPr>
          <w:b/>
        </w:rPr>
        <w:t>00</w:t>
      </w:r>
      <w:r w:rsidR="001D641F" w:rsidRPr="00A51CE3">
        <w:rPr>
          <w:b/>
        </w:rPr>
        <w:t>,00</w:t>
      </w:r>
      <w:bookmarkEnd w:id="42"/>
      <w:r w:rsidR="001D641F" w:rsidRPr="00A51CE3">
        <w:rPr>
          <w:b/>
        </w:rPr>
        <w:t xml:space="preserve"> </w:t>
      </w:r>
      <w:r w:rsidR="00BB64DC" w:rsidRPr="00A51CE3">
        <w:rPr>
          <w:b/>
        </w:rPr>
        <w:t>PLN</w:t>
      </w:r>
      <w:r w:rsidR="001D641F" w:rsidRPr="00A51CE3">
        <w:rPr>
          <w:b/>
        </w:rPr>
        <w:t>.</w:t>
      </w:r>
    </w:p>
    <w:p w14:paraId="2A49F467" w14:textId="77777777" w:rsidR="000D2865" w:rsidRDefault="000D2865" w:rsidP="00A87E7F">
      <w:pPr>
        <w:pStyle w:val="Akapitzlist"/>
        <w:numPr>
          <w:ilvl w:val="0"/>
          <w:numId w:val="16"/>
        </w:numPr>
        <w:spacing w:before="120" w:line="312" w:lineRule="auto"/>
        <w:ind w:hanging="357"/>
        <w:contextualSpacing w:val="0"/>
        <w:jc w:val="both"/>
        <w:rPr>
          <w:bCs/>
        </w:rPr>
      </w:pPr>
      <w:r w:rsidRPr="00057162">
        <w:rPr>
          <w:bCs/>
        </w:rPr>
        <w:t>Wadium należy wnieść przed terminem składania ofert (w szczególności wadium w pieniądzu powinno znajdować się na rachunku zamawiającego przed upływem terminu składania ofert).</w:t>
      </w:r>
    </w:p>
    <w:p w14:paraId="7231CADD" w14:textId="77777777" w:rsidR="000D2865" w:rsidRPr="00057162" w:rsidRDefault="008616AB" w:rsidP="00A87E7F">
      <w:pPr>
        <w:pStyle w:val="Akapitzlist"/>
        <w:numPr>
          <w:ilvl w:val="0"/>
          <w:numId w:val="16"/>
        </w:numPr>
        <w:spacing w:before="120" w:line="312" w:lineRule="auto"/>
        <w:ind w:hanging="357"/>
        <w:contextualSpacing w:val="0"/>
        <w:jc w:val="both"/>
        <w:rPr>
          <w:bCs/>
        </w:rPr>
      </w:pPr>
      <w:r>
        <w:rPr>
          <w:bCs/>
        </w:rPr>
        <w:t>Wykonawca</w:t>
      </w:r>
      <w:r w:rsidR="000D2865" w:rsidRPr="00057162">
        <w:rPr>
          <w:bCs/>
        </w:rPr>
        <w:t xml:space="preserve"> wnosi wadium w jednej lub kilku następujących formach:</w:t>
      </w:r>
    </w:p>
    <w:p w14:paraId="7B406A01" w14:textId="77777777" w:rsidR="000D2865" w:rsidRPr="00057162" w:rsidRDefault="000D2865" w:rsidP="00A87E7F">
      <w:pPr>
        <w:pStyle w:val="Akapitzlist"/>
        <w:numPr>
          <w:ilvl w:val="1"/>
          <w:numId w:val="16"/>
        </w:numPr>
        <w:spacing w:before="120" w:line="312" w:lineRule="auto"/>
        <w:ind w:hanging="357"/>
        <w:contextualSpacing w:val="0"/>
        <w:jc w:val="both"/>
        <w:rPr>
          <w:bCs/>
        </w:rPr>
      </w:pPr>
      <w:r w:rsidRPr="00057162">
        <w:rPr>
          <w:bCs/>
        </w:rPr>
        <w:t>pieniądz,</w:t>
      </w:r>
    </w:p>
    <w:p w14:paraId="712FB3F4" w14:textId="77777777" w:rsidR="000D2865" w:rsidRPr="00057162" w:rsidRDefault="000D2865" w:rsidP="00A87E7F">
      <w:pPr>
        <w:pStyle w:val="Akapitzlist"/>
        <w:numPr>
          <w:ilvl w:val="1"/>
          <w:numId w:val="16"/>
        </w:numPr>
        <w:spacing w:before="120" w:line="312" w:lineRule="auto"/>
        <w:ind w:hanging="357"/>
        <w:contextualSpacing w:val="0"/>
        <w:jc w:val="both"/>
        <w:rPr>
          <w:bCs/>
        </w:rPr>
      </w:pPr>
      <w:r w:rsidRPr="00057162">
        <w:rPr>
          <w:bCs/>
        </w:rPr>
        <w:t>gwarancja bankowa,</w:t>
      </w:r>
    </w:p>
    <w:p w14:paraId="4E1780C4" w14:textId="77777777" w:rsidR="000D2865" w:rsidRPr="00057162" w:rsidRDefault="000D2865" w:rsidP="00A87E7F">
      <w:pPr>
        <w:pStyle w:val="Akapitzlist"/>
        <w:numPr>
          <w:ilvl w:val="1"/>
          <w:numId w:val="16"/>
        </w:numPr>
        <w:spacing w:before="120" w:line="312" w:lineRule="auto"/>
        <w:ind w:hanging="357"/>
        <w:contextualSpacing w:val="0"/>
        <w:jc w:val="both"/>
        <w:rPr>
          <w:bCs/>
        </w:rPr>
      </w:pPr>
      <w:r w:rsidRPr="00057162">
        <w:rPr>
          <w:bCs/>
        </w:rPr>
        <w:t>gwarancja ubezpieczeniowa,</w:t>
      </w:r>
    </w:p>
    <w:p w14:paraId="76B3B30B" w14:textId="77777777" w:rsidR="000D2865" w:rsidRPr="00057162" w:rsidRDefault="000D2865" w:rsidP="00A87E7F">
      <w:pPr>
        <w:pStyle w:val="Akapitzlist"/>
        <w:numPr>
          <w:ilvl w:val="1"/>
          <w:numId w:val="16"/>
        </w:numPr>
        <w:spacing w:before="120" w:line="312" w:lineRule="auto"/>
        <w:ind w:hanging="357"/>
        <w:contextualSpacing w:val="0"/>
        <w:jc w:val="both"/>
        <w:rPr>
          <w:bCs/>
        </w:rPr>
      </w:pPr>
      <w:r w:rsidRPr="00057162">
        <w:rPr>
          <w:bCs/>
        </w:rPr>
        <w:t>poręczenie udzielane przez podmioty, o których mowa w art. 6b ust. 5 pkt. 2 ustawy z dnia 9 listopada 2000 roku o utworzeniu Polskiej Agencji Rozwoju Przedsiębiorczości (Dz.U.</w:t>
      </w:r>
      <w:r w:rsidR="00E31051">
        <w:rPr>
          <w:bCs/>
        </w:rPr>
        <w:t> </w:t>
      </w:r>
      <w:r w:rsidRPr="00057162">
        <w:rPr>
          <w:bCs/>
        </w:rPr>
        <w:t>z</w:t>
      </w:r>
      <w:r w:rsidR="00E31051">
        <w:rPr>
          <w:bCs/>
        </w:rPr>
        <w:t> </w:t>
      </w:r>
      <w:r w:rsidRPr="00057162">
        <w:rPr>
          <w:bCs/>
        </w:rPr>
        <w:t>20</w:t>
      </w:r>
      <w:r w:rsidR="00EB5EBC">
        <w:rPr>
          <w:bCs/>
        </w:rPr>
        <w:t>20</w:t>
      </w:r>
      <w:r w:rsidRPr="00057162">
        <w:rPr>
          <w:bCs/>
        </w:rPr>
        <w:t>.poz.</w:t>
      </w:r>
      <w:r w:rsidR="00EB5EBC">
        <w:rPr>
          <w:bCs/>
        </w:rPr>
        <w:t>299 j.t.</w:t>
      </w:r>
      <w:r w:rsidR="00EB5EBC" w:rsidRPr="00057162">
        <w:rPr>
          <w:bCs/>
        </w:rPr>
        <w:t xml:space="preserve"> </w:t>
      </w:r>
      <w:r w:rsidRPr="00057162">
        <w:rPr>
          <w:bCs/>
        </w:rPr>
        <w:t>ze zm.)</w:t>
      </w:r>
    </w:p>
    <w:p w14:paraId="66E8B703" w14:textId="7F48F1E2" w:rsidR="00C05EEA" w:rsidRDefault="00C05EEA" w:rsidP="00A87E7F">
      <w:pPr>
        <w:pStyle w:val="Akapitzlist"/>
        <w:numPr>
          <w:ilvl w:val="0"/>
          <w:numId w:val="16"/>
        </w:numPr>
        <w:spacing w:before="120" w:line="312" w:lineRule="auto"/>
        <w:ind w:hanging="357"/>
        <w:contextualSpacing w:val="0"/>
        <w:jc w:val="both"/>
        <w:rPr>
          <w:bCs/>
        </w:rPr>
      </w:pPr>
      <w:r w:rsidRPr="00057162">
        <w:rPr>
          <w:bCs/>
        </w:rPr>
        <w:lastRenderedPageBreak/>
        <w:t xml:space="preserve">Wadium w pieniądzu należy wpłacić przelewem na rachunek </w:t>
      </w:r>
      <w:r w:rsidRPr="00805221">
        <w:rPr>
          <w:bCs/>
        </w:rPr>
        <w:t xml:space="preserve">bankowy – </w:t>
      </w:r>
      <w:r w:rsidRPr="00036048">
        <w:rPr>
          <w:b/>
        </w:rPr>
        <w:t xml:space="preserve">PKO BP </w:t>
      </w:r>
      <w:r w:rsidRPr="00036048">
        <w:rPr>
          <w:b/>
        </w:rPr>
        <w:br/>
        <w:t xml:space="preserve">nr rachunku 62 1020 1026 0000 1202 0608 </w:t>
      </w:r>
      <w:r w:rsidR="00873110" w:rsidRPr="00036048">
        <w:rPr>
          <w:b/>
        </w:rPr>
        <w:t>9280</w:t>
      </w:r>
      <w:r w:rsidR="00873110" w:rsidRPr="00414092">
        <w:rPr>
          <w:bCs/>
        </w:rPr>
        <w:t xml:space="preserve"> </w:t>
      </w:r>
      <w:r w:rsidR="00873110" w:rsidRPr="00057162">
        <w:rPr>
          <w:bCs/>
        </w:rPr>
        <w:t>z</w:t>
      </w:r>
      <w:r w:rsidRPr="00057162">
        <w:rPr>
          <w:bCs/>
        </w:rPr>
        <w:t xml:space="preserve"> wpisaniem na dowodzie wpłaty </w:t>
      </w:r>
      <w:r w:rsidR="00873110" w:rsidRPr="00057162">
        <w:rPr>
          <w:bCs/>
        </w:rPr>
        <w:t>hasła: Wadium</w:t>
      </w:r>
      <w:r w:rsidRPr="00FA405E">
        <w:rPr>
          <w:bCs/>
        </w:rPr>
        <w:t xml:space="preserve"> </w:t>
      </w:r>
      <w:r w:rsidR="007E62D3">
        <w:rPr>
          <w:bCs/>
        </w:rPr>
        <w:t>na</w:t>
      </w:r>
      <w:r w:rsidRPr="00FA405E">
        <w:rPr>
          <w:bCs/>
        </w:rPr>
        <w:t xml:space="preserve"> przetarg nr </w:t>
      </w:r>
      <w:r w:rsidR="00A51CE3" w:rsidRPr="00FA405E">
        <w:rPr>
          <w:bCs/>
        </w:rPr>
        <w:t>622500264</w:t>
      </w:r>
      <w:r w:rsidRPr="00FA405E">
        <w:rPr>
          <w:bCs/>
        </w:rPr>
        <w:t>:</w:t>
      </w:r>
      <w:r w:rsidR="00613A20" w:rsidRPr="00FA405E">
        <w:rPr>
          <w:bCs/>
        </w:rPr>
        <w:t xml:space="preserve"> odtworzenie obudowy szybu wraz z budową rurociągu okapowego w szybie VII</w:t>
      </w:r>
      <w:r w:rsidRPr="00FA405E">
        <w:rPr>
          <w:bCs/>
        </w:rPr>
        <w:t xml:space="preserve">. Koszty prowizji </w:t>
      </w:r>
      <w:r w:rsidRPr="00057162">
        <w:rPr>
          <w:bCs/>
        </w:rPr>
        <w:t xml:space="preserve">bankowych z tytułu wpłaty wadium ponosi </w:t>
      </w:r>
      <w:r>
        <w:rPr>
          <w:bCs/>
        </w:rPr>
        <w:t>Wykonawca</w:t>
      </w:r>
      <w:r w:rsidRPr="00057162">
        <w:rPr>
          <w:bCs/>
        </w:rPr>
        <w:t xml:space="preserve">. </w:t>
      </w:r>
    </w:p>
    <w:p w14:paraId="08C1DE69" w14:textId="77777777" w:rsidR="00F306F1" w:rsidRDefault="000D2865" w:rsidP="006C4249">
      <w:pPr>
        <w:pStyle w:val="Akapitzlist"/>
        <w:numPr>
          <w:ilvl w:val="0"/>
          <w:numId w:val="16"/>
        </w:numPr>
        <w:spacing w:before="120" w:line="312" w:lineRule="auto"/>
        <w:contextualSpacing w:val="0"/>
        <w:jc w:val="both"/>
        <w:rPr>
          <w:bCs/>
        </w:rPr>
      </w:pPr>
      <w:r w:rsidRPr="00057162">
        <w:rPr>
          <w:bCs/>
        </w:rPr>
        <w:t xml:space="preserve">Wadium w formie </w:t>
      </w:r>
      <w:r w:rsidR="00127C46" w:rsidRPr="00057162">
        <w:rPr>
          <w:bCs/>
        </w:rPr>
        <w:t xml:space="preserve">gwarancji lub poręczenia należy </w:t>
      </w:r>
      <w:r w:rsidR="00A862AB" w:rsidRPr="0059217D">
        <w:rPr>
          <w:bCs/>
        </w:rPr>
        <w:t xml:space="preserve">dołączyć do oferty </w:t>
      </w:r>
      <w:r w:rsidR="00127C46" w:rsidRPr="00057162">
        <w:rPr>
          <w:bCs/>
        </w:rPr>
        <w:t>w oryginale w</w:t>
      </w:r>
      <w:r w:rsidR="00EF5B5D">
        <w:rPr>
          <w:bCs/>
        </w:rPr>
        <w:t> </w:t>
      </w:r>
      <w:r w:rsidR="00127C46" w:rsidRPr="00057162">
        <w:rPr>
          <w:bCs/>
        </w:rPr>
        <w:t>postaci elektronicznej tj. dokument gwarancji lub poręczenia podpisany elektronicznym podpisem kwalifikowanym przez gwaranta lub poręczyciela.</w:t>
      </w:r>
    </w:p>
    <w:p w14:paraId="107E2057" w14:textId="77777777" w:rsidR="00A52792" w:rsidRPr="0070694E" w:rsidRDefault="00A52792" w:rsidP="006C4249">
      <w:pPr>
        <w:pStyle w:val="Akapitzlist"/>
        <w:numPr>
          <w:ilvl w:val="0"/>
          <w:numId w:val="16"/>
        </w:numPr>
        <w:spacing w:before="120" w:line="312" w:lineRule="auto"/>
        <w:contextualSpacing w:val="0"/>
        <w:jc w:val="both"/>
        <w:rPr>
          <w:bCs/>
        </w:rPr>
      </w:pPr>
      <w:r w:rsidRPr="00057162">
        <w:rPr>
          <w:color w:val="000000"/>
        </w:rPr>
        <w:t xml:space="preserve">Gwarancje lub poręczenia muszą zobowiązywać gwaranta lub poręczyciela do zapłaty wadium na rzecz </w:t>
      </w:r>
      <w:r>
        <w:rPr>
          <w:color w:val="000000"/>
        </w:rPr>
        <w:t>Zamawiającego</w:t>
      </w:r>
      <w:r w:rsidRPr="00057162">
        <w:rPr>
          <w:color w:val="000000"/>
        </w:rPr>
        <w:t xml:space="preserve"> na jego pierwsze, pisemne wezwanie, muszą być nieodwołalne i</w:t>
      </w:r>
      <w:r w:rsidR="00762F7C">
        <w:rPr>
          <w:color w:val="000000"/>
        </w:rPr>
        <w:t> </w:t>
      </w:r>
      <w:r w:rsidRPr="00057162">
        <w:rPr>
          <w:color w:val="000000"/>
        </w:rPr>
        <w:t xml:space="preserve">ważne co najmniej przez okres związania ofertą. Wadium powinno zabezpieczać uprawnienia </w:t>
      </w:r>
      <w:r>
        <w:rPr>
          <w:color w:val="000000"/>
        </w:rPr>
        <w:t>Zamawiającego</w:t>
      </w:r>
      <w:r w:rsidRPr="00057162">
        <w:rPr>
          <w:color w:val="000000"/>
        </w:rPr>
        <w:t xml:space="preserve"> do zatrzymania wadium określone w art. 98 ust. 6 ustawy </w:t>
      </w:r>
      <w:proofErr w:type="spellStart"/>
      <w:r w:rsidRPr="00057162">
        <w:rPr>
          <w:color w:val="000000"/>
        </w:rPr>
        <w:t>Pzp</w:t>
      </w:r>
      <w:proofErr w:type="spellEnd"/>
      <w:r w:rsidRPr="00057162">
        <w:rPr>
          <w:color w:val="000000"/>
        </w:rPr>
        <w:t>.</w:t>
      </w:r>
    </w:p>
    <w:p w14:paraId="51AB53F0" w14:textId="77777777" w:rsidR="00A52792" w:rsidRPr="0014177E" w:rsidRDefault="00A52792" w:rsidP="006C4249">
      <w:pPr>
        <w:pStyle w:val="Akapitzlist"/>
        <w:numPr>
          <w:ilvl w:val="0"/>
          <w:numId w:val="16"/>
        </w:numPr>
        <w:spacing w:before="120" w:line="312" w:lineRule="auto"/>
        <w:contextualSpacing w:val="0"/>
        <w:jc w:val="both"/>
        <w:rPr>
          <w:bCs/>
        </w:rPr>
      </w:pPr>
      <w:r w:rsidRPr="0014177E">
        <w:rPr>
          <w:color w:val="000000"/>
        </w:rPr>
        <w:t>Beneficjentem gwarancji lub poręczenia jest: Polska Grupa Górnicza S.A. ul. Powstańców 30, 40-039 Katowice.</w:t>
      </w:r>
    </w:p>
    <w:p w14:paraId="34C01014" w14:textId="77777777" w:rsidR="00DF163F" w:rsidRPr="001B6C57" w:rsidRDefault="00A52792" w:rsidP="006C4249">
      <w:pPr>
        <w:pStyle w:val="Akapitzlist"/>
        <w:numPr>
          <w:ilvl w:val="0"/>
          <w:numId w:val="16"/>
        </w:numPr>
        <w:spacing w:before="120" w:line="312" w:lineRule="auto"/>
        <w:contextualSpacing w:val="0"/>
        <w:jc w:val="both"/>
        <w:rPr>
          <w:strike/>
        </w:rPr>
      </w:pPr>
      <w:r w:rsidRPr="00057162">
        <w:rPr>
          <w:bCs/>
        </w:rPr>
        <w:t xml:space="preserve">Zwrot lub zatrzymanie wadium nastąpi zgodnie z przepisami art. 98 ustawy </w:t>
      </w:r>
      <w:proofErr w:type="spellStart"/>
      <w:r w:rsidRPr="00057162">
        <w:rPr>
          <w:bCs/>
        </w:rPr>
        <w:t>Pzp</w:t>
      </w:r>
      <w:proofErr w:type="spellEnd"/>
      <w:r w:rsidRPr="00057162">
        <w:rPr>
          <w:bCs/>
        </w:rPr>
        <w:t>.</w:t>
      </w:r>
    </w:p>
    <w:p w14:paraId="4735ACB3" w14:textId="77777777"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3" w:name="_Toc106095848"/>
      <w:bookmarkStart w:id="44" w:name="_Toc106096392"/>
      <w:bookmarkStart w:id="45" w:name="_Toc193363933"/>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3"/>
      <w:bookmarkEnd w:id="44"/>
      <w:bookmarkEnd w:id="45"/>
    </w:p>
    <w:p w14:paraId="712F3C45" w14:textId="77777777" w:rsidR="00B17C0B" w:rsidRPr="00057162" w:rsidRDefault="00B17C0B" w:rsidP="00804500">
      <w:pPr>
        <w:spacing w:before="120" w:line="312" w:lineRule="auto"/>
        <w:jc w:val="both"/>
        <w:rPr>
          <w:b/>
          <w:sz w:val="24"/>
          <w:szCs w:val="24"/>
        </w:rPr>
      </w:pPr>
      <w:r w:rsidRPr="00057162">
        <w:rPr>
          <w:b/>
          <w:sz w:val="24"/>
          <w:szCs w:val="24"/>
        </w:rPr>
        <w:t>Wymagania ogólne</w:t>
      </w:r>
    </w:p>
    <w:p w14:paraId="0AADCD46" w14:textId="77777777" w:rsidR="004F6412" w:rsidRDefault="008616AB" w:rsidP="004F6412">
      <w:pPr>
        <w:pStyle w:val="Akapitzlist"/>
        <w:numPr>
          <w:ilvl w:val="6"/>
          <w:numId w:val="8"/>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69E6AAEF" w14:textId="15C39167" w:rsidR="00EF20B7" w:rsidRPr="004F6412" w:rsidRDefault="00EF20B7" w:rsidP="004F6412">
      <w:pPr>
        <w:pStyle w:val="Akapitzlist"/>
        <w:numPr>
          <w:ilvl w:val="6"/>
          <w:numId w:val="8"/>
        </w:numPr>
        <w:spacing w:before="120" w:line="312" w:lineRule="auto"/>
        <w:ind w:left="284" w:hanging="284"/>
        <w:contextualSpacing w:val="0"/>
        <w:jc w:val="both"/>
        <w:rPr>
          <w:bCs/>
        </w:rPr>
      </w:pPr>
      <w:r w:rsidRPr="004F6412">
        <w:rPr>
          <w:bCs/>
        </w:rPr>
        <w:t xml:space="preserve">Ofertę należy sporządzić w języku polskim. Wymagane zgodnie z SWZ dokumenty </w:t>
      </w:r>
      <w:r w:rsidR="008616AB" w:rsidRPr="004F6412">
        <w:rPr>
          <w:bCs/>
        </w:rPr>
        <w:br/>
      </w:r>
      <w:r w:rsidRPr="004F6412">
        <w:rPr>
          <w:bCs/>
        </w:rPr>
        <w:t xml:space="preserve">oraz oświadczenia sporządzone w języku obcym powinny być złożone wraz z tłumaczeniem na język polski. W razie wątpliwości uznaje się, że wersja polskojęzyczna jest wersją wiążącą. </w:t>
      </w:r>
    </w:p>
    <w:p w14:paraId="51387C53" w14:textId="77777777" w:rsidR="00EF20B7" w:rsidRDefault="00EF20B7" w:rsidP="006C4249">
      <w:pPr>
        <w:pStyle w:val="Akapitzlist"/>
        <w:numPr>
          <w:ilvl w:val="6"/>
          <w:numId w:val="8"/>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7F064C66" w14:textId="77777777" w:rsidR="00EF20B7" w:rsidRDefault="00EF20B7" w:rsidP="006C4249">
      <w:pPr>
        <w:pStyle w:val="Akapitzlist"/>
        <w:numPr>
          <w:ilvl w:val="6"/>
          <w:numId w:val="8"/>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2FADD380" w14:textId="77777777" w:rsidR="00EF20B7" w:rsidRPr="00457356" w:rsidRDefault="008616AB" w:rsidP="006C4249">
      <w:pPr>
        <w:pStyle w:val="Akapitzlist"/>
        <w:numPr>
          <w:ilvl w:val="6"/>
          <w:numId w:val="8"/>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3A97A573" w14:textId="77777777" w:rsidR="00DF163F" w:rsidRDefault="00DF163F">
      <w:pPr>
        <w:spacing w:after="160" w:line="259" w:lineRule="auto"/>
        <w:rPr>
          <w:bCs/>
          <w:sz w:val="2"/>
          <w:szCs w:val="2"/>
        </w:rPr>
      </w:pPr>
    </w:p>
    <w:p w14:paraId="7452F3D4" w14:textId="1203DA5F" w:rsidR="00577674" w:rsidRDefault="00C85F61" w:rsidP="00C85F61">
      <w:pPr>
        <w:spacing w:before="120" w:line="312" w:lineRule="auto"/>
        <w:jc w:val="both"/>
        <w:rPr>
          <w:b/>
          <w:sz w:val="24"/>
          <w:szCs w:val="24"/>
        </w:rPr>
      </w:pPr>
      <w:r w:rsidRPr="00057162">
        <w:rPr>
          <w:b/>
          <w:sz w:val="24"/>
          <w:szCs w:val="24"/>
        </w:rPr>
        <w:t>Zawartość oferty</w:t>
      </w:r>
    </w:p>
    <w:p w14:paraId="7BFAD99D" w14:textId="77777777" w:rsidR="005B0340" w:rsidRPr="00057162" w:rsidRDefault="005B0340" w:rsidP="00014487">
      <w:pPr>
        <w:pStyle w:val="Akapitzlist"/>
        <w:numPr>
          <w:ilvl w:val="0"/>
          <w:numId w:val="72"/>
        </w:numPr>
        <w:spacing w:before="120" w:line="312" w:lineRule="auto"/>
        <w:contextualSpacing w:val="0"/>
        <w:jc w:val="both"/>
        <w:rPr>
          <w:bCs/>
        </w:rPr>
      </w:pPr>
      <w:r w:rsidRPr="00057162">
        <w:rPr>
          <w:bCs/>
        </w:rPr>
        <w:t>Oferta składa się z:</w:t>
      </w:r>
    </w:p>
    <w:p w14:paraId="617B4588" w14:textId="77777777" w:rsidR="00A04472" w:rsidRPr="00376D7A" w:rsidRDefault="00A04472" w:rsidP="009B3CB3">
      <w:pPr>
        <w:pStyle w:val="Akapitzlist"/>
        <w:numPr>
          <w:ilvl w:val="1"/>
          <w:numId w:val="72"/>
        </w:numPr>
        <w:spacing w:before="120" w:line="312" w:lineRule="auto"/>
        <w:ind w:left="426"/>
        <w:contextualSpacing w:val="0"/>
        <w:jc w:val="both"/>
        <w:rPr>
          <w:bCs/>
        </w:rPr>
      </w:pPr>
      <w:r w:rsidRPr="00057162">
        <w:rPr>
          <w:bCs/>
        </w:rPr>
        <w:t xml:space="preserve">Formularza </w:t>
      </w:r>
      <w:r w:rsidRPr="00B15CAF">
        <w:rPr>
          <w:bCs/>
        </w:rPr>
        <w:t xml:space="preserve">Ofertowego </w:t>
      </w:r>
      <w:bookmarkStart w:id="46" w:name="_Hlk68868941"/>
      <w:r w:rsidRPr="00100C6E">
        <w:rPr>
          <w:bCs/>
        </w:rPr>
        <w:t xml:space="preserve">stanowiącego </w:t>
      </w:r>
      <w:r w:rsidRPr="00100C6E">
        <w:rPr>
          <w:b/>
        </w:rPr>
        <w:t>Załącznik nr 2 do SWZ</w:t>
      </w:r>
      <w:bookmarkEnd w:id="46"/>
      <w:r w:rsidRPr="00100C6E">
        <w:rPr>
          <w:bCs/>
        </w:rPr>
        <w:t xml:space="preserve">. Formularz ofertowy </w:t>
      </w:r>
      <w:r w:rsidRPr="00376D7A">
        <w:rPr>
          <w:bCs/>
        </w:rPr>
        <w:t>dostępny jest na platformie EFO;</w:t>
      </w:r>
    </w:p>
    <w:p w14:paraId="7C91149B" w14:textId="5CD583EB" w:rsidR="00487BDB" w:rsidRPr="00376D7A" w:rsidRDefault="00487BDB" w:rsidP="00487BDB">
      <w:pPr>
        <w:pStyle w:val="Akapitzlist"/>
        <w:spacing w:before="120" w:line="312" w:lineRule="auto"/>
        <w:ind w:left="426"/>
        <w:jc w:val="both"/>
        <w:rPr>
          <w:bCs/>
        </w:rPr>
      </w:pPr>
      <w:r w:rsidRPr="00376D7A">
        <w:rPr>
          <w:bCs/>
        </w:rPr>
        <w:t xml:space="preserve">Z uwagi na wymagania warunkujące funkcjonalność systemu informatycznego obsługującego postępowanie przetargowe, </w:t>
      </w:r>
      <w:r w:rsidR="00CE4D64" w:rsidRPr="00376D7A">
        <w:rPr>
          <w:b/>
        </w:rPr>
        <w:t>Zabudowa urz</w:t>
      </w:r>
      <w:r w:rsidR="00376D7A" w:rsidRPr="00376D7A">
        <w:rPr>
          <w:b/>
        </w:rPr>
        <w:t>ą</w:t>
      </w:r>
      <w:r w:rsidR="00CE4D64" w:rsidRPr="00376D7A">
        <w:rPr>
          <w:b/>
        </w:rPr>
        <w:t xml:space="preserve">dzeń technologicznych pomostu wiszącego maszyny wyciągowej wraz z urządzeniami towarzyszącymi </w:t>
      </w:r>
      <w:r w:rsidRPr="00376D7A">
        <w:rPr>
          <w:bCs/>
        </w:rPr>
        <w:t>został</w:t>
      </w:r>
      <w:r w:rsidR="00CE4D64" w:rsidRPr="00376D7A">
        <w:rPr>
          <w:bCs/>
        </w:rPr>
        <w:t>a</w:t>
      </w:r>
      <w:r w:rsidRPr="00376D7A">
        <w:rPr>
          <w:bCs/>
        </w:rPr>
        <w:t xml:space="preserve"> podzielon</w:t>
      </w:r>
      <w:r w:rsidR="00CE4D64" w:rsidRPr="00376D7A">
        <w:rPr>
          <w:bCs/>
        </w:rPr>
        <w:t>a</w:t>
      </w:r>
      <w:r w:rsidRPr="00376D7A">
        <w:rPr>
          <w:bCs/>
        </w:rPr>
        <w:t xml:space="preserve"> na dwie pozycje</w:t>
      </w:r>
      <w:r w:rsidR="00CE4D64" w:rsidRPr="00376D7A">
        <w:rPr>
          <w:bCs/>
        </w:rPr>
        <w:t xml:space="preserve"> (poz.1</w:t>
      </w:r>
      <w:r w:rsidR="005434C4" w:rsidRPr="00376D7A">
        <w:rPr>
          <w:bCs/>
        </w:rPr>
        <w:t>.1</w:t>
      </w:r>
      <w:r w:rsidR="00CE4D64" w:rsidRPr="00376D7A">
        <w:rPr>
          <w:bCs/>
        </w:rPr>
        <w:t xml:space="preserve"> i poz. </w:t>
      </w:r>
      <w:r w:rsidR="005434C4" w:rsidRPr="00376D7A">
        <w:rPr>
          <w:bCs/>
        </w:rPr>
        <w:t>1.2</w:t>
      </w:r>
      <w:r w:rsidR="00CE4D64" w:rsidRPr="00376D7A">
        <w:rPr>
          <w:bCs/>
        </w:rPr>
        <w:t>)</w:t>
      </w:r>
      <w:r w:rsidRPr="00376D7A">
        <w:rPr>
          <w:bCs/>
        </w:rPr>
        <w:t>. Podane pozycje nie stanowią jednak faktycznego podziału wykonania zamówienia na zadania</w:t>
      </w:r>
      <w:r w:rsidR="00CE4D64" w:rsidRPr="00376D7A">
        <w:rPr>
          <w:bCs/>
        </w:rPr>
        <w:t xml:space="preserve">. </w:t>
      </w:r>
      <w:r w:rsidRPr="00376D7A">
        <w:rPr>
          <w:bCs/>
        </w:rPr>
        <w:t xml:space="preserve">W związku z powyższym Zamawiający dla oceny ofert </w:t>
      </w:r>
      <w:r w:rsidRPr="00376D7A">
        <w:rPr>
          <w:bCs/>
        </w:rPr>
        <w:lastRenderedPageBreak/>
        <w:t>nie będzie brał pod uwagę wpisanych przez Wykonawcę w EFO cen jednostkowych, jedynie łączną wartość oferty netto</w:t>
      </w:r>
      <w:r w:rsidR="00CE4D64" w:rsidRPr="00376D7A">
        <w:rPr>
          <w:bCs/>
        </w:rPr>
        <w:t xml:space="preserve"> w/w pozycji.</w:t>
      </w:r>
    </w:p>
    <w:p w14:paraId="51276904" w14:textId="77777777" w:rsidR="00A04472" w:rsidRPr="00100C6E" w:rsidRDefault="00A04472" w:rsidP="009B3CB3">
      <w:pPr>
        <w:pStyle w:val="Akapitzlist"/>
        <w:numPr>
          <w:ilvl w:val="1"/>
          <w:numId w:val="72"/>
        </w:numPr>
        <w:spacing w:before="120" w:line="312" w:lineRule="auto"/>
        <w:ind w:left="426"/>
        <w:contextualSpacing w:val="0"/>
        <w:jc w:val="both"/>
        <w:rPr>
          <w:b/>
        </w:rPr>
      </w:pPr>
      <w:r w:rsidRPr="00376D7A">
        <w:rPr>
          <w:bCs/>
        </w:rPr>
        <w:t xml:space="preserve">Zobowiązania podmiotu udostępniającego zasoby do oddania Wykonawcy do dyspozycji </w:t>
      </w:r>
      <w:r w:rsidRPr="00100C6E">
        <w:rPr>
          <w:bCs/>
        </w:rPr>
        <w:t xml:space="preserve">zasobów niezbędnych do realizacji zamówienia, o ile Wykonawca polega na takich zasobach w celu wykazania spełnienia warunków zgodnie z </w:t>
      </w:r>
      <w:r w:rsidRPr="00100C6E">
        <w:rPr>
          <w:b/>
        </w:rPr>
        <w:t>Załącznikiem nr 3.3 do SWZ</w:t>
      </w:r>
      <w:r>
        <w:rPr>
          <w:b/>
        </w:rPr>
        <w:t>;</w:t>
      </w:r>
    </w:p>
    <w:p w14:paraId="6FF4ACE5" w14:textId="77777777" w:rsidR="00A04472" w:rsidRPr="00057162" w:rsidRDefault="00A04472" w:rsidP="009B3CB3">
      <w:pPr>
        <w:pStyle w:val="Akapitzlist"/>
        <w:numPr>
          <w:ilvl w:val="1"/>
          <w:numId w:val="72"/>
        </w:numPr>
        <w:spacing w:before="120" w:line="312" w:lineRule="auto"/>
        <w:ind w:left="426"/>
        <w:contextualSpacing w:val="0"/>
        <w:jc w:val="both"/>
        <w:rPr>
          <w:bCs/>
        </w:rPr>
      </w:pPr>
      <w:r w:rsidRPr="00057162">
        <w:rPr>
          <w:bCs/>
        </w:rPr>
        <w:t xml:space="preserve">Dokumentu potwierdzającego zasady reprezentacji </w:t>
      </w:r>
      <w:r>
        <w:rPr>
          <w:bCs/>
        </w:rPr>
        <w:t>Wykonawcy</w:t>
      </w:r>
      <w:r w:rsidRPr="00057162">
        <w:rPr>
          <w:bCs/>
        </w:rPr>
        <w:t xml:space="preserve">, </w:t>
      </w:r>
      <w:r>
        <w:rPr>
          <w:bCs/>
        </w:rPr>
        <w:t>Zamawiający</w:t>
      </w:r>
      <w:r w:rsidRPr="00057162">
        <w:rPr>
          <w:bCs/>
        </w:rPr>
        <w:t xml:space="preserve"> nie wymaga złożenia tego dokumentu o ile jest on dostępny w publicznych, otwartych bezpłatnych elektronicznych bazach danych (np. KRS, </w:t>
      </w:r>
      <w:proofErr w:type="spellStart"/>
      <w:r w:rsidRPr="00057162">
        <w:rPr>
          <w:bCs/>
        </w:rPr>
        <w:t>CEiIDG</w:t>
      </w:r>
      <w:proofErr w:type="spellEnd"/>
      <w:r w:rsidRPr="00057162">
        <w:rPr>
          <w:bCs/>
        </w:rPr>
        <w:t xml:space="preserve">, a w przypadku innych baz – wskazanych przez </w:t>
      </w:r>
      <w:r>
        <w:rPr>
          <w:bCs/>
        </w:rPr>
        <w:t>Wykonawcę</w:t>
      </w:r>
      <w:r w:rsidRPr="00057162">
        <w:rPr>
          <w:bCs/>
        </w:rPr>
        <w:t xml:space="preserve"> w ofercie). W przypadku wskazania bazy danych, w której dokumenty są dostępne w innym języku niż polski, </w:t>
      </w:r>
      <w:r>
        <w:rPr>
          <w:bCs/>
        </w:rPr>
        <w:t>Zamawiający</w:t>
      </w:r>
      <w:r w:rsidRPr="00057162">
        <w:rPr>
          <w:bCs/>
        </w:rPr>
        <w:t xml:space="preserve"> może po ich pobraniu wezwać </w:t>
      </w:r>
      <w:r>
        <w:rPr>
          <w:bCs/>
        </w:rPr>
        <w:t>Wykonawcę</w:t>
      </w:r>
      <w:r w:rsidRPr="00057162">
        <w:rPr>
          <w:bCs/>
        </w:rPr>
        <w:t xml:space="preserve"> do przedstawienia tłumaczenia dokumentu na język polski</w:t>
      </w:r>
      <w:r>
        <w:rPr>
          <w:bCs/>
        </w:rPr>
        <w:t>;</w:t>
      </w:r>
    </w:p>
    <w:p w14:paraId="1899C35B" w14:textId="77777777" w:rsidR="00A04472" w:rsidRPr="00057162" w:rsidRDefault="00A04472" w:rsidP="009B3CB3">
      <w:pPr>
        <w:pStyle w:val="Akapitzlist"/>
        <w:numPr>
          <w:ilvl w:val="1"/>
          <w:numId w:val="72"/>
        </w:numPr>
        <w:spacing w:before="120" w:line="312" w:lineRule="auto"/>
        <w:ind w:left="426"/>
        <w:contextualSpacing w:val="0"/>
        <w:jc w:val="both"/>
        <w:rPr>
          <w:bCs/>
        </w:rPr>
      </w:pPr>
      <w:r w:rsidRPr="00057162">
        <w:rPr>
          <w:bCs/>
        </w:rPr>
        <w:t xml:space="preserve">Pełnomocnictwa wskazującego pełnomocnika </w:t>
      </w:r>
      <w:r>
        <w:rPr>
          <w:bCs/>
        </w:rPr>
        <w:t>Wykonawców</w:t>
      </w:r>
      <w:r w:rsidRPr="00057162">
        <w:rPr>
          <w:bCs/>
        </w:rPr>
        <w:t xml:space="preserve"> występujących wspólnie (w</w:t>
      </w:r>
      <w:r w:rsidR="004A3940">
        <w:rPr>
          <w:bCs/>
        </w:rPr>
        <w:t> </w:t>
      </w:r>
      <w:r w:rsidRPr="00057162">
        <w:rPr>
          <w:bCs/>
        </w:rPr>
        <w:t>wypadku złożenia oferty przez konsorcjum)</w:t>
      </w:r>
      <w:r>
        <w:rPr>
          <w:bCs/>
        </w:rPr>
        <w:t>;</w:t>
      </w:r>
    </w:p>
    <w:p w14:paraId="5DE83EC4" w14:textId="77777777" w:rsidR="00A04472" w:rsidRPr="00057162" w:rsidRDefault="00A04472" w:rsidP="009B3CB3">
      <w:pPr>
        <w:pStyle w:val="Akapitzlist"/>
        <w:numPr>
          <w:ilvl w:val="1"/>
          <w:numId w:val="72"/>
        </w:numPr>
        <w:spacing w:before="120" w:line="312" w:lineRule="auto"/>
        <w:ind w:left="426"/>
        <w:contextualSpacing w:val="0"/>
        <w:jc w:val="both"/>
        <w:rPr>
          <w:bCs/>
        </w:rPr>
      </w:pPr>
      <w:r w:rsidRPr="00057162">
        <w:rPr>
          <w:bCs/>
        </w:rPr>
        <w:t>Pełnomocnictwa do podpisania oferty (w przypadku posługiwania się pełnomocnikiem)</w:t>
      </w:r>
      <w:r>
        <w:rPr>
          <w:bCs/>
        </w:rPr>
        <w:t>;</w:t>
      </w:r>
    </w:p>
    <w:p w14:paraId="31BCD4B3" w14:textId="77777777" w:rsidR="00A04472" w:rsidRPr="00100C6E" w:rsidRDefault="00A04472" w:rsidP="009B3CB3">
      <w:pPr>
        <w:pStyle w:val="Akapitzlist"/>
        <w:numPr>
          <w:ilvl w:val="1"/>
          <w:numId w:val="72"/>
        </w:numPr>
        <w:spacing w:before="120" w:line="312" w:lineRule="auto"/>
        <w:ind w:left="426"/>
        <w:contextualSpacing w:val="0"/>
        <w:jc w:val="both"/>
        <w:rPr>
          <w:bCs/>
        </w:rPr>
      </w:pPr>
      <w:r w:rsidRPr="00057162">
        <w:rPr>
          <w:bCs/>
        </w:rPr>
        <w:t xml:space="preserve">Informacji o częściach zamówienia, które </w:t>
      </w:r>
      <w:r w:rsidRPr="00100C6E">
        <w:rPr>
          <w:bCs/>
        </w:rPr>
        <w:t xml:space="preserve">Wykonawca zamierza powierzyć do realizacji podwykonawcom sporządzoną zgodnie z </w:t>
      </w:r>
      <w:r w:rsidRPr="00100C6E">
        <w:rPr>
          <w:b/>
        </w:rPr>
        <w:t>Załącznikiem nr 3.1 do SWZ;</w:t>
      </w:r>
    </w:p>
    <w:p w14:paraId="3438954B" w14:textId="77777777" w:rsidR="00A04472" w:rsidRPr="00D732E5" w:rsidRDefault="00A04472" w:rsidP="009B3CB3">
      <w:pPr>
        <w:pStyle w:val="Akapitzlist"/>
        <w:numPr>
          <w:ilvl w:val="1"/>
          <w:numId w:val="72"/>
        </w:numPr>
        <w:spacing w:before="120" w:line="312" w:lineRule="auto"/>
        <w:ind w:left="426"/>
        <w:contextualSpacing w:val="0"/>
        <w:jc w:val="both"/>
        <w:rPr>
          <w:b/>
        </w:rPr>
      </w:pPr>
      <w:r w:rsidRPr="00100C6E">
        <w:rPr>
          <w:bCs/>
        </w:rPr>
        <w:t xml:space="preserve">Informacji o powstaniu u Zamawiającego obowiązku podatkowego zgodnie z ustawą </w:t>
      </w:r>
      <w:r>
        <w:rPr>
          <w:bCs/>
        </w:rPr>
        <w:br/>
      </w:r>
      <w:r w:rsidRPr="00100C6E">
        <w:rPr>
          <w:bCs/>
        </w:rPr>
        <w:t xml:space="preserve">z 11.03.2004r. o </w:t>
      </w:r>
      <w:r w:rsidRPr="00D732E5">
        <w:rPr>
          <w:bCs/>
        </w:rPr>
        <w:t>podatku od towarów i usług</w:t>
      </w:r>
      <w:r>
        <w:rPr>
          <w:bCs/>
        </w:rPr>
        <w:t xml:space="preserve">. </w:t>
      </w:r>
      <w:r w:rsidRPr="00D732E5">
        <w:rPr>
          <w:bCs/>
        </w:rPr>
        <w:t xml:space="preserve">Wzór informacji stanowi </w:t>
      </w:r>
      <w:r w:rsidRPr="00D732E5">
        <w:rPr>
          <w:b/>
        </w:rPr>
        <w:t>Załącznik nr 3.2 do SWZ;</w:t>
      </w:r>
    </w:p>
    <w:p w14:paraId="79C435E9" w14:textId="77777777" w:rsidR="00A04472" w:rsidRPr="00074FC1" w:rsidRDefault="00A04472" w:rsidP="009B3CB3">
      <w:pPr>
        <w:pStyle w:val="Akapitzlist"/>
        <w:numPr>
          <w:ilvl w:val="1"/>
          <w:numId w:val="72"/>
        </w:numPr>
        <w:spacing w:before="120" w:line="312" w:lineRule="auto"/>
        <w:ind w:left="426"/>
        <w:contextualSpacing w:val="0"/>
        <w:jc w:val="both"/>
        <w:rPr>
          <w:bCs/>
        </w:rPr>
      </w:pPr>
      <w:r w:rsidRPr="00074FC1">
        <w:rPr>
          <w:bCs/>
        </w:rPr>
        <w:t>Przedmiotowych środków dowodowych</w:t>
      </w:r>
      <w:r w:rsidR="00C71202" w:rsidRPr="00074FC1">
        <w:rPr>
          <w:bCs/>
        </w:rPr>
        <w:t xml:space="preserve"> - </w:t>
      </w:r>
      <w:r w:rsidR="00FA55D0" w:rsidRPr="00074FC1">
        <w:rPr>
          <w:bCs/>
        </w:rPr>
        <w:t>zgodnie z częścią IX.</w:t>
      </w:r>
    </w:p>
    <w:p w14:paraId="77551969" w14:textId="77777777" w:rsidR="00A04472" w:rsidRPr="00762F7C" w:rsidRDefault="00A04472" w:rsidP="009B3CB3">
      <w:pPr>
        <w:pStyle w:val="Akapitzlist"/>
        <w:numPr>
          <w:ilvl w:val="0"/>
          <w:numId w:val="71"/>
        </w:numPr>
        <w:spacing w:before="120" w:line="312" w:lineRule="auto"/>
        <w:ind w:left="426" w:hanging="426"/>
        <w:jc w:val="both"/>
        <w:rPr>
          <w:bCs/>
          <w:iCs/>
          <w:color w:val="000000" w:themeColor="text1"/>
        </w:rPr>
      </w:pPr>
      <w:r w:rsidRPr="00762F7C">
        <w:rPr>
          <w:bCs/>
          <w:color w:val="000000" w:themeColor="text1"/>
        </w:rPr>
        <w:t xml:space="preserve">Oświadczenia o kategorii przedsiębiorstwa wynikające z obowiązku art. 81 ustawy Prawo zamówień publicznych. </w:t>
      </w:r>
      <w:r w:rsidRPr="00762F7C">
        <w:rPr>
          <w:bCs/>
          <w:iCs/>
          <w:color w:val="000000" w:themeColor="text1"/>
        </w:rPr>
        <w:t xml:space="preserve">Wzór oświadczenia stanowi </w:t>
      </w:r>
      <w:r w:rsidRPr="00762F7C">
        <w:rPr>
          <w:b/>
          <w:iCs/>
          <w:color w:val="000000" w:themeColor="text1"/>
        </w:rPr>
        <w:t>Załącznik nr 3.4 do SWZ.</w:t>
      </w:r>
    </w:p>
    <w:p w14:paraId="16BCD565" w14:textId="77777777" w:rsidR="00A04472" w:rsidRPr="00057162" w:rsidRDefault="00A04472" w:rsidP="00014487">
      <w:pPr>
        <w:pStyle w:val="Akapitzlist"/>
        <w:numPr>
          <w:ilvl w:val="0"/>
          <w:numId w:val="72"/>
        </w:numPr>
        <w:spacing w:before="120" w:line="312" w:lineRule="auto"/>
        <w:contextualSpacing w:val="0"/>
        <w:jc w:val="both"/>
        <w:rPr>
          <w:bCs/>
        </w:rPr>
      </w:pPr>
      <w:r w:rsidRPr="00057162">
        <w:rPr>
          <w:bCs/>
        </w:rPr>
        <w:t>Zobowiązanie podmiotu udostępniającego, pełnomocnictwa lub przedmiotowe środki dowodowe</w:t>
      </w:r>
      <w:r w:rsidRPr="00057162">
        <w:t xml:space="preserve"> </w:t>
      </w:r>
      <w:r w:rsidRPr="00057162">
        <w:rPr>
          <w:bCs/>
        </w:rPr>
        <w:t xml:space="preserve">powinny być złożone zgodnie z przepisami </w:t>
      </w:r>
      <w:r w:rsidRPr="00057162">
        <w:rPr>
          <w:bCs/>
          <w:i/>
        </w:rPr>
        <w:t>Rozporządzenia z dnia 30 grudnia 2020</w:t>
      </w:r>
      <w:r w:rsidR="00762F7C">
        <w:rPr>
          <w:bCs/>
          <w:i/>
        </w:rPr>
        <w:t> </w:t>
      </w:r>
      <w:r w:rsidRPr="00057162">
        <w:rPr>
          <w:bCs/>
          <w:i/>
        </w:rPr>
        <w:t>r. w sprawie sposobu sporządzania i przekazywania informacji oraz wymagań technicznych dla dokumentów elektronicznych oraz środków komunikacji elektronicznej w</w:t>
      </w:r>
      <w:r w:rsidR="00762F7C">
        <w:rPr>
          <w:bCs/>
          <w:i/>
        </w:rPr>
        <w:t> </w:t>
      </w:r>
      <w:r w:rsidRPr="00057162">
        <w:rPr>
          <w:bCs/>
          <w:i/>
        </w:rPr>
        <w:t>postępowaniu o udzielenie zamówienia publicznego lub konkursie</w:t>
      </w:r>
      <w:r w:rsidRPr="00057162">
        <w:rPr>
          <w:bCs/>
        </w:rPr>
        <w:t xml:space="preserve"> tj</w:t>
      </w:r>
      <w:r>
        <w:rPr>
          <w:bCs/>
        </w:rPr>
        <w:t>.</w:t>
      </w:r>
      <w:r w:rsidRPr="00057162">
        <w:rPr>
          <w:bCs/>
        </w:rPr>
        <w:t>:</w:t>
      </w:r>
    </w:p>
    <w:p w14:paraId="65534E18" w14:textId="77777777" w:rsidR="00A04472" w:rsidRPr="00057162" w:rsidRDefault="00A04472" w:rsidP="00014487">
      <w:pPr>
        <w:pStyle w:val="Akapitzlist"/>
        <w:numPr>
          <w:ilvl w:val="1"/>
          <w:numId w:val="72"/>
        </w:numPr>
        <w:spacing w:before="120" w:line="312" w:lineRule="auto"/>
        <w:contextualSpacing w:val="0"/>
        <w:jc w:val="both"/>
        <w:rPr>
          <w:bCs/>
        </w:rPr>
      </w:pPr>
      <w:r w:rsidRPr="00057162">
        <w:rPr>
          <w:bCs/>
        </w:rPr>
        <w:t>Jeżeli dokument został wystawiony przez podmiot upoważniony (np. or</w:t>
      </w:r>
      <w:r w:rsidR="005A7050">
        <w:rPr>
          <w:bCs/>
        </w:rPr>
        <w:t>gan administracyjny lub sądowy, jako</w:t>
      </w:r>
      <w:r w:rsidRPr="00057162">
        <w:rPr>
          <w:bCs/>
        </w:rPr>
        <w:t xml:space="preserve"> dokument elektroniczny – </w:t>
      </w:r>
      <w:r>
        <w:rPr>
          <w:bCs/>
        </w:rPr>
        <w:t>Wykonawca</w:t>
      </w:r>
      <w:r w:rsidRPr="00057162">
        <w:rPr>
          <w:bCs/>
        </w:rPr>
        <w:t xml:space="preserve"> przekazuje ten dokument</w:t>
      </w:r>
      <w:r>
        <w:rPr>
          <w:bCs/>
        </w:rPr>
        <w:t>;</w:t>
      </w:r>
    </w:p>
    <w:p w14:paraId="47E7D6B8" w14:textId="77777777" w:rsidR="00A04472" w:rsidRPr="00057162" w:rsidRDefault="00A04472" w:rsidP="00014487">
      <w:pPr>
        <w:pStyle w:val="Akapitzlist"/>
        <w:numPr>
          <w:ilvl w:val="1"/>
          <w:numId w:val="72"/>
        </w:numPr>
        <w:spacing w:before="120" w:line="312" w:lineRule="auto"/>
        <w:contextualSpacing w:val="0"/>
        <w:jc w:val="both"/>
        <w:rPr>
          <w:bCs/>
        </w:rPr>
      </w:pPr>
      <w:r w:rsidRPr="00057162">
        <w:rPr>
          <w:bCs/>
        </w:rPr>
        <w:t xml:space="preserve">Jeżeli dokument został wystawiony przez podmiot upoważniony (np. organ administracyjny lub </w:t>
      </w:r>
      <w:r w:rsidR="005A7050" w:rsidRPr="00057162">
        <w:rPr>
          <w:bCs/>
        </w:rPr>
        <w:t>s</w:t>
      </w:r>
      <w:r w:rsidR="005A7050">
        <w:rPr>
          <w:bCs/>
        </w:rPr>
        <w:t xml:space="preserve">ądowy), jako dokument papierowy </w:t>
      </w:r>
      <w:r w:rsidRPr="00057162">
        <w:rPr>
          <w:bCs/>
        </w:rPr>
        <w:t xml:space="preserve">– </w:t>
      </w:r>
      <w:r>
        <w:rPr>
          <w:bCs/>
        </w:rPr>
        <w:t>Wykonawca</w:t>
      </w:r>
      <w:r w:rsidRPr="00057162">
        <w:rPr>
          <w:bCs/>
        </w:rPr>
        <w:t xml:space="preserve"> przekazuje elektroniczną kopię dokumentu poświadczoną za zgodność z oryginałem</w:t>
      </w:r>
      <w:r>
        <w:rPr>
          <w:bCs/>
        </w:rPr>
        <w:t>;</w:t>
      </w:r>
    </w:p>
    <w:p w14:paraId="24252F2E" w14:textId="77777777" w:rsidR="00A04472" w:rsidRPr="00057162" w:rsidRDefault="00A04472" w:rsidP="00014487">
      <w:pPr>
        <w:pStyle w:val="Akapitzlist"/>
        <w:numPr>
          <w:ilvl w:val="1"/>
          <w:numId w:val="72"/>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r>
        <w:rPr>
          <w:bCs/>
        </w:rPr>
        <w:t>;</w:t>
      </w:r>
    </w:p>
    <w:p w14:paraId="418FC57D" w14:textId="77777777" w:rsidR="00A04472" w:rsidRDefault="00A04472" w:rsidP="00014487">
      <w:pPr>
        <w:pStyle w:val="Akapitzlist"/>
        <w:numPr>
          <w:ilvl w:val="1"/>
          <w:numId w:val="72"/>
        </w:numPr>
        <w:spacing w:before="120" w:line="312" w:lineRule="auto"/>
        <w:contextualSpacing w:val="0"/>
        <w:jc w:val="both"/>
        <w:rPr>
          <w:bCs/>
        </w:rPr>
      </w:pPr>
      <w:r w:rsidRPr="00057162">
        <w:rPr>
          <w:bCs/>
        </w:rPr>
        <w:lastRenderedPageBreak/>
        <w:t>Jeżeli dokument został wystawiony przez inny podmiot (np.</w:t>
      </w:r>
      <w:r w:rsidRPr="00057162">
        <w:t xml:space="preserve"> </w:t>
      </w:r>
      <w:r w:rsidRPr="00057162">
        <w:rPr>
          <w:bCs/>
        </w:rPr>
        <w:t xml:space="preserve">podmiot udostępniający zasoby, mocodawca) jako dokument papierowy – </w:t>
      </w:r>
      <w:r>
        <w:rPr>
          <w:bCs/>
        </w:rPr>
        <w:t>Wykonawca</w:t>
      </w:r>
      <w:r w:rsidRPr="00057162">
        <w:rPr>
          <w:bCs/>
        </w:rPr>
        <w:t xml:space="preserve"> przekazuje elektroniczną kopię dokumentu poświadczoną za zgodność z oryginałem.</w:t>
      </w:r>
    </w:p>
    <w:p w14:paraId="439814B7" w14:textId="77777777" w:rsidR="00A04472" w:rsidRPr="00057162" w:rsidRDefault="00A04472" w:rsidP="00014487">
      <w:pPr>
        <w:pStyle w:val="Akapitzlist"/>
        <w:numPr>
          <w:ilvl w:val="0"/>
          <w:numId w:val="72"/>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Pr>
          <w:bCs/>
        </w:rPr>
        <w:t>Wykonawca</w:t>
      </w:r>
      <w:r w:rsidRPr="00057162">
        <w:rPr>
          <w:bCs/>
        </w:rPr>
        <w:t xml:space="preserve"> (członek konsorcjum, podmiot udostępniający zasoby – odpowiednio w zakresie dokumentów, które każdego z nich dotyczą), a w przypadku pełnomocnictwa poświadczenia dokonuje notariusz lub mocodawca.</w:t>
      </w:r>
    </w:p>
    <w:p w14:paraId="3C5F952F" w14:textId="77777777" w:rsidR="00A04472" w:rsidRPr="00FC7C08" w:rsidRDefault="00A04472" w:rsidP="00014487">
      <w:pPr>
        <w:pStyle w:val="Akapitzlist"/>
        <w:numPr>
          <w:ilvl w:val="0"/>
          <w:numId w:val="72"/>
        </w:numPr>
        <w:spacing w:before="120" w:line="312" w:lineRule="auto"/>
        <w:contextualSpacing w:val="0"/>
        <w:jc w:val="both"/>
        <w:rPr>
          <w:bCs/>
        </w:rPr>
      </w:pPr>
      <w:r w:rsidRPr="00057162">
        <w:rPr>
          <w:bCs/>
        </w:rPr>
        <w:t xml:space="preserve">W przypadku przekazywania dokumentu elektronicznego w formacie poddającym dane kompresji, opatrzenie pliku zawierającego skompresowane dokumenty kwalifikowanym podpisem </w:t>
      </w:r>
      <w:r w:rsidRPr="00FC7C08">
        <w:rPr>
          <w:bCs/>
        </w:rPr>
        <w:t>elektronicznym jest równoznaczne z opatrzeniem wszystkich dokumentów zawartych w tym pliku kwalifikowanym podpisem elektronicznym.</w:t>
      </w:r>
    </w:p>
    <w:p w14:paraId="39EB0AB6" w14:textId="77777777" w:rsidR="00A04472" w:rsidRPr="00FC7C08" w:rsidRDefault="00A04472" w:rsidP="00C71202">
      <w:pPr>
        <w:keepNext/>
        <w:spacing w:before="120" w:line="312" w:lineRule="auto"/>
        <w:jc w:val="both"/>
        <w:rPr>
          <w:b/>
          <w:sz w:val="24"/>
          <w:szCs w:val="24"/>
        </w:rPr>
      </w:pPr>
      <w:bookmarkStart w:id="47" w:name="_Hlk106706049"/>
      <w:r w:rsidRPr="00FC7C08">
        <w:rPr>
          <w:b/>
          <w:sz w:val="24"/>
          <w:szCs w:val="24"/>
        </w:rPr>
        <w:t>Sposób złożenia oferty</w:t>
      </w:r>
    </w:p>
    <w:p w14:paraId="0906AB68" w14:textId="0956A04F" w:rsidR="00A04472" w:rsidRPr="00FC7C08" w:rsidRDefault="00A04472" w:rsidP="00014487">
      <w:pPr>
        <w:pStyle w:val="Akapitzlist"/>
        <w:numPr>
          <w:ilvl w:val="0"/>
          <w:numId w:val="72"/>
        </w:numPr>
        <w:spacing w:before="120" w:line="312" w:lineRule="auto"/>
        <w:contextualSpacing w:val="0"/>
        <w:jc w:val="both"/>
        <w:rPr>
          <w:bCs/>
        </w:rPr>
      </w:pPr>
      <w:r w:rsidRPr="00FC7C08">
        <w:rPr>
          <w:bCs/>
        </w:rPr>
        <w:t>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w:t>
      </w:r>
      <w:r w:rsidR="00873110" w:rsidRPr="00FC7C08">
        <w:rPr>
          <w:bCs/>
        </w:rPr>
        <w:t>).</w:t>
      </w:r>
      <w:r w:rsidRPr="00FC7C08">
        <w:rPr>
          <w:bCs/>
        </w:rPr>
        <w:t xml:space="preserve"> </w:t>
      </w:r>
    </w:p>
    <w:p w14:paraId="5FEA6C9A" w14:textId="77777777" w:rsidR="00A04472" w:rsidRPr="00FC7C08" w:rsidRDefault="00A04472" w:rsidP="00014487">
      <w:pPr>
        <w:pStyle w:val="Akapitzlist"/>
        <w:numPr>
          <w:ilvl w:val="0"/>
          <w:numId w:val="72"/>
        </w:numPr>
        <w:spacing w:before="120" w:line="312" w:lineRule="auto"/>
        <w:contextualSpacing w:val="0"/>
        <w:jc w:val="both"/>
        <w:rPr>
          <w:bCs/>
        </w:rPr>
      </w:pPr>
      <w:r w:rsidRPr="00FC7C08">
        <w:rPr>
          <w:bCs/>
        </w:rPr>
        <w:t>Formularz Ofertowy w wersji elektronicznej dostępny jest po kliknięciu na link zamieszczony na stronie internetowej w Profilu Nabywcy. Wymagania techniczne: komputer klasy PC z</w:t>
      </w:r>
      <w:r w:rsidR="00247F30">
        <w:rPr>
          <w:bCs/>
        </w:rPr>
        <w:t> </w:t>
      </w:r>
      <w:r w:rsidRPr="00FC7C08">
        <w:rPr>
          <w:bCs/>
        </w:rPr>
        <w:t xml:space="preserve">jednym z następujących systemów operacyjnych: Windows 7, Windows 8, Windows 10 (bez wsparcia dla Windows XP, Vista), przeglądarka internetowa z włączoną obsługą </w:t>
      </w:r>
      <w:proofErr w:type="spellStart"/>
      <w:r w:rsidRPr="00FC7C08">
        <w:rPr>
          <w:bCs/>
        </w:rPr>
        <w:t>javascript</w:t>
      </w:r>
      <w:proofErr w:type="spellEnd"/>
      <w:r w:rsidRPr="00FC7C08">
        <w:rPr>
          <w:bCs/>
        </w:rPr>
        <w:t xml:space="preserve">: Internet Explorer wersja 10 lub 11, Mozilla </w:t>
      </w:r>
      <w:proofErr w:type="spellStart"/>
      <w:r w:rsidRPr="00FC7C08">
        <w:rPr>
          <w:bCs/>
        </w:rPr>
        <w:t>Firefox</w:t>
      </w:r>
      <w:proofErr w:type="spellEnd"/>
      <w:r w:rsidRPr="00FC7C08">
        <w:rPr>
          <w:bCs/>
        </w:rPr>
        <w:t xml:space="preserve"> od wersji 50 (bez wsparcia dla wersji beta), zainstalowane darmowe oprogramowanie JAVA (JRE) – zgodnie z zaleceniami ze strony dostawcy Java, minimalna rozdzielczość ekranu wymagana do poprawnego wyświetlania 1366x768.</w:t>
      </w:r>
    </w:p>
    <w:p w14:paraId="3F553626" w14:textId="77777777" w:rsidR="00A04472" w:rsidRPr="00C71202" w:rsidRDefault="00A04472" w:rsidP="00014487">
      <w:pPr>
        <w:pStyle w:val="Akapitzlist"/>
        <w:numPr>
          <w:ilvl w:val="0"/>
          <w:numId w:val="72"/>
        </w:numPr>
        <w:spacing w:before="120" w:line="312" w:lineRule="auto"/>
        <w:contextualSpacing w:val="0"/>
        <w:jc w:val="both"/>
        <w:rPr>
          <w:bCs/>
        </w:rPr>
      </w:pPr>
      <w:r w:rsidRPr="00C71202">
        <w:rPr>
          <w:bCs/>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48" w:name="_Hlk106866889"/>
      <w:r w:rsidRPr="00C71202">
        <w:rPr>
          <w:bCs/>
        </w:rPr>
        <w:t>w kontekście jej kompletności i zgodności</w:t>
      </w:r>
      <w:bookmarkEnd w:id="48"/>
      <w:r w:rsidRPr="00C71202">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C71202">
        <w:rPr>
          <w:bCs/>
          <w:i/>
          <w:iCs/>
        </w:rPr>
        <w:t xml:space="preserve">Zaleca się, aby każdorazowo w przypadku zmian struktury formularza elektronicznego Wykonawca zweryfikował złożoną </w:t>
      </w:r>
      <w:r w:rsidRPr="00C71202">
        <w:rPr>
          <w:bCs/>
          <w:i/>
          <w:iCs/>
        </w:rPr>
        <w:lastRenderedPageBreak/>
        <w:t>wcześniej ofertę i skopiował ją do nowej wersji formularza w celu zachowania spójności i</w:t>
      </w:r>
      <w:r w:rsidR="00C71202" w:rsidRPr="00C71202">
        <w:rPr>
          <w:bCs/>
          <w:i/>
          <w:iCs/>
        </w:rPr>
        <w:t> </w:t>
      </w:r>
      <w:r w:rsidRPr="00C71202">
        <w:rPr>
          <w:bCs/>
          <w:i/>
          <w:iCs/>
        </w:rPr>
        <w:t>zgodności wysłanej oferty z treścią specyfikacji.</w:t>
      </w:r>
    </w:p>
    <w:p w14:paraId="430B205A" w14:textId="77777777" w:rsidR="00A04472" w:rsidRPr="00FC7C08" w:rsidRDefault="00A04472" w:rsidP="00014487">
      <w:pPr>
        <w:pStyle w:val="Akapitzlist"/>
        <w:numPr>
          <w:ilvl w:val="0"/>
          <w:numId w:val="72"/>
        </w:numPr>
        <w:spacing w:before="120" w:line="312" w:lineRule="auto"/>
        <w:contextualSpacing w:val="0"/>
        <w:jc w:val="both"/>
        <w:rPr>
          <w:bCs/>
        </w:rPr>
      </w:pPr>
      <w:r w:rsidRPr="00FC7C08">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1CE500A7" w14:textId="77777777" w:rsidR="00EF5B5D" w:rsidRPr="002B79BA" w:rsidRDefault="00EF5B5D" w:rsidP="00014487">
      <w:pPr>
        <w:pStyle w:val="Akapitzlist"/>
        <w:numPr>
          <w:ilvl w:val="0"/>
          <w:numId w:val="72"/>
        </w:numPr>
        <w:spacing w:before="120" w:line="312" w:lineRule="auto"/>
        <w:contextualSpacing w:val="0"/>
        <w:jc w:val="both"/>
        <w:rPr>
          <w:bCs/>
        </w:rPr>
      </w:pPr>
      <w:r w:rsidRPr="002B79BA">
        <w:rPr>
          <w:bCs/>
        </w:rPr>
        <w:t xml:space="preserve">Oferta może być złożona w jednym lub kilku plikach, każdy odpowiednio podpisany kwalifikowanym podpisem elektronicznym </w:t>
      </w:r>
    </w:p>
    <w:p w14:paraId="1856C5FC" w14:textId="77777777" w:rsidR="00A04472" w:rsidRPr="00FC7C08" w:rsidRDefault="00A04472" w:rsidP="00014487">
      <w:pPr>
        <w:pStyle w:val="Akapitzlist"/>
        <w:numPr>
          <w:ilvl w:val="0"/>
          <w:numId w:val="72"/>
        </w:numPr>
        <w:spacing w:before="120" w:line="312" w:lineRule="auto"/>
        <w:contextualSpacing w:val="0"/>
        <w:jc w:val="both"/>
        <w:rPr>
          <w:bCs/>
        </w:rPr>
      </w:pPr>
      <w:r w:rsidRPr="00FC7C08">
        <w:rPr>
          <w:bCs/>
        </w:rPr>
        <w:t>Ofertę należy złożyć przy użyciu narzędzi dostępnych na Platformie EFO.</w:t>
      </w:r>
    </w:p>
    <w:p w14:paraId="53F61AAE" w14:textId="77777777" w:rsidR="00A04472" w:rsidRPr="00FC7C08" w:rsidRDefault="00A04472" w:rsidP="00014487">
      <w:pPr>
        <w:pStyle w:val="Akapitzlist"/>
        <w:numPr>
          <w:ilvl w:val="0"/>
          <w:numId w:val="72"/>
        </w:numPr>
        <w:spacing w:before="120" w:line="312" w:lineRule="auto"/>
        <w:contextualSpacing w:val="0"/>
        <w:jc w:val="both"/>
        <w:rPr>
          <w:bCs/>
        </w:rPr>
      </w:pPr>
      <w:r w:rsidRPr="00FC7C08">
        <w:rPr>
          <w:bCs/>
        </w:rPr>
        <w:t>Zmiana lub wycofanie oferty jest możliwa przed terminem składania ofert, przy czym zmiana oferty może być dokonana jedynie jako wycofanie poprzedniej oferty i złożenie nowej (zmienionej).</w:t>
      </w:r>
    </w:p>
    <w:bookmarkEnd w:id="47"/>
    <w:p w14:paraId="236A5FA7" w14:textId="77777777" w:rsidR="00A04472" w:rsidRPr="00FC7C08" w:rsidRDefault="00A04472" w:rsidP="00EF5B5D">
      <w:pPr>
        <w:keepNext/>
        <w:spacing w:before="120" w:line="312" w:lineRule="auto"/>
        <w:jc w:val="both"/>
        <w:rPr>
          <w:b/>
          <w:bCs/>
          <w:sz w:val="24"/>
          <w:szCs w:val="24"/>
        </w:rPr>
      </w:pPr>
      <w:r w:rsidRPr="00FC7C08">
        <w:rPr>
          <w:b/>
          <w:bCs/>
          <w:sz w:val="24"/>
          <w:szCs w:val="24"/>
        </w:rPr>
        <w:t>Tajemnica przedsiębiorstwa:</w:t>
      </w:r>
    </w:p>
    <w:p w14:paraId="42E4465C" w14:textId="77777777" w:rsidR="00A04472" w:rsidRPr="00FC7C08" w:rsidRDefault="00A04472" w:rsidP="00014487">
      <w:pPr>
        <w:pStyle w:val="Akapitzlist"/>
        <w:numPr>
          <w:ilvl w:val="0"/>
          <w:numId w:val="72"/>
        </w:numPr>
        <w:spacing w:before="120" w:line="312" w:lineRule="auto"/>
        <w:contextualSpacing w:val="0"/>
        <w:jc w:val="both"/>
        <w:rPr>
          <w:bCs/>
        </w:rPr>
      </w:pPr>
      <w:r w:rsidRPr="00FC7C08">
        <w:rPr>
          <w:bCs/>
        </w:rPr>
        <w:t>Jeżeli Wykonawca przekazuje informacje będące tajemnicą przedsiębiorstwa w rozumieniu ustawy z dnia 16.04.1993</w:t>
      </w:r>
      <w:r w:rsidR="005A7050">
        <w:rPr>
          <w:bCs/>
        </w:rPr>
        <w:t xml:space="preserve"> </w:t>
      </w:r>
      <w:r w:rsidRPr="00FC7C08">
        <w:rPr>
          <w:bCs/>
        </w:rPr>
        <w:t>r. o zwalczaniu nieuczciwej konkurencji, dokumenty zawierające tajemnicę przedsiębiorstwa należy dołączyć jako oddzielne pliki. Pliki powinny zawierać w</w:t>
      </w:r>
      <w:r w:rsidR="00247F30">
        <w:rPr>
          <w:bCs/>
        </w:rPr>
        <w:t> </w:t>
      </w:r>
      <w:r w:rsidRPr="00FC7C08">
        <w:rPr>
          <w:bCs/>
        </w:rPr>
        <w:t>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4A6C1635" w14:textId="77777777" w:rsidR="00A04472" w:rsidRDefault="00A04472" w:rsidP="00D2159C">
      <w:pPr>
        <w:pStyle w:val="Akapitzlist"/>
        <w:numPr>
          <w:ilvl w:val="0"/>
          <w:numId w:val="73"/>
        </w:numPr>
        <w:spacing w:before="120" w:line="312" w:lineRule="auto"/>
        <w:contextualSpacing w:val="0"/>
        <w:jc w:val="both"/>
        <w:rPr>
          <w:bCs/>
        </w:rPr>
      </w:pPr>
      <w:r w:rsidRPr="00057162">
        <w:rPr>
          <w:bCs/>
        </w:rPr>
        <w:t xml:space="preserve">W przypadku zastrzeżenia informacji stanowiącej tajemnicę przedsiębiorstwa </w:t>
      </w:r>
      <w:r>
        <w:rPr>
          <w:bCs/>
        </w:rPr>
        <w:t>Wykonawca</w:t>
      </w:r>
      <w:r w:rsidRPr="00057162">
        <w:rPr>
          <w:bCs/>
        </w:rPr>
        <w:t xml:space="preserve"> zobowiązany jest złożyć wraz z taką informacją wykazanie, że zastrzeżone informacje stanowią tajemnicę przedsiębiorstwa. Brak wykazania jest równoznaczny z brakiem zastrzeżenia tajemnicy przedsiębiorstwa. </w:t>
      </w:r>
    </w:p>
    <w:p w14:paraId="2B90DE44" w14:textId="77777777"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9" w:name="_Toc106095849"/>
      <w:bookmarkStart w:id="50" w:name="_Toc106096393"/>
      <w:bookmarkStart w:id="51" w:name="_Toc193363934"/>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9"/>
      <w:bookmarkEnd w:id="50"/>
      <w:bookmarkEnd w:id="51"/>
    </w:p>
    <w:p w14:paraId="6FAB974A" w14:textId="52FF4FE8" w:rsidR="00052621" w:rsidRPr="001C15EC" w:rsidRDefault="00052621" w:rsidP="006C4249">
      <w:pPr>
        <w:pStyle w:val="Akapitzlist"/>
        <w:numPr>
          <w:ilvl w:val="0"/>
          <w:numId w:val="9"/>
        </w:numPr>
        <w:spacing w:before="120" w:line="312" w:lineRule="auto"/>
        <w:contextualSpacing w:val="0"/>
        <w:jc w:val="both"/>
        <w:rPr>
          <w:bCs/>
          <w:color w:val="EE0000"/>
        </w:rPr>
      </w:pPr>
      <w:bookmarkStart w:id="52" w:name="_Hlk66272020"/>
      <w:r w:rsidRPr="002A6D13">
        <w:rPr>
          <w:bCs/>
        </w:rPr>
        <w:t xml:space="preserve">Ofertę należy złożyć do: </w:t>
      </w:r>
      <w:r w:rsidR="001C15EC" w:rsidRPr="001C15EC">
        <w:rPr>
          <w:b/>
          <w:color w:val="EE0000"/>
        </w:rPr>
        <w:t>13.05</w:t>
      </w:r>
      <w:r w:rsidR="00DA0C47" w:rsidRPr="001C15EC">
        <w:rPr>
          <w:b/>
          <w:color w:val="EE0000"/>
        </w:rPr>
        <w:t xml:space="preserve">.2026 r. </w:t>
      </w:r>
      <w:r w:rsidR="00E67949" w:rsidRPr="001C15EC">
        <w:rPr>
          <w:b/>
          <w:color w:val="EE0000"/>
        </w:rPr>
        <w:t xml:space="preserve">godz. </w:t>
      </w:r>
      <w:r w:rsidR="001C15EC" w:rsidRPr="001C15EC">
        <w:rPr>
          <w:b/>
          <w:color w:val="EE0000"/>
        </w:rPr>
        <w:t>09</w:t>
      </w:r>
      <w:r w:rsidR="00E67949" w:rsidRPr="001C15EC">
        <w:rPr>
          <w:b/>
          <w:color w:val="EE0000"/>
        </w:rPr>
        <w:t>:00</w:t>
      </w:r>
    </w:p>
    <w:p w14:paraId="24D7E1C1" w14:textId="53336D38" w:rsidR="00052621" w:rsidRPr="001C15EC" w:rsidRDefault="00052621" w:rsidP="006C4249">
      <w:pPr>
        <w:pStyle w:val="Akapitzlist"/>
        <w:numPr>
          <w:ilvl w:val="0"/>
          <w:numId w:val="9"/>
        </w:numPr>
        <w:spacing w:before="120" w:line="312" w:lineRule="auto"/>
        <w:contextualSpacing w:val="0"/>
        <w:jc w:val="both"/>
        <w:rPr>
          <w:bCs/>
          <w:color w:val="EE0000"/>
        </w:rPr>
      </w:pPr>
      <w:r w:rsidRPr="002A6D13">
        <w:rPr>
          <w:bCs/>
        </w:rPr>
        <w:t xml:space="preserve">Otwarcie ofert nastąpi w dniu </w:t>
      </w:r>
      <w:r w:rsidR="001C15EC" w:rsidRPr="001C15EC">
        <w:rPr>
          <w:b/>
          <w:color w:val="EE0000"/>
        </w:rPr>
        <w:t>13.05</w:t>
      </w:r>
      <w:r w:rsidR="00DA0C47" w:rsidRPr="001C15EC">
        <w:rPr>
          <w:b/>
          <w:color w:val="EE0000"/>
        </w:rPr>
        <w:t xml:space="preserve">.2026 r. </w:t>
      </w:r>
      <w:r w:rsidR="00E67949" w:rsidRPr="001C15EC">
        <w:rPr>
          <w:b/>
          <w:color w:val="EE0000"/>
        </w:rPr>
        <w:t>godz. 1</w:t>
      </w:r>
      <w:r w:rsidR="001C15EC" w:rsidRPr="001C15EC">
        <w:rPr>
          <w:b/>
          <w:color w:val="EE0000"/>
        </w:rPr>
        <w:t>0</w:t>
      </w:r>
      <w:r w:rsidR="00E67949" w:rsidRPr="001C15EC">
        <w:rPr>
          <w:b/>
          <w:color w:val="EE0000"/>
        </w:rPr>
        <w:t>:00</w:t>
      </w:r>
    </w:p>
    <w:p w14:paraId="08FC63F0" w14:textId="77777777" w:rsidR="00052621" w:rsidRPr="002A6D13" w:rsidRDefault="00052621" w:rsidP="006C4249">
      <w:pPr>
        <w:pStyle w:val="Akapitzlist"/>
        <w:numPr>
          <w:ilvl w:val="0"/>
          <w:numId w:val="9"/>
        </w:numPr>
        <w:spacing w:before="120" w:line="312" w:lineRule="auto"/>
        <w:contextualSpacing w:val="0"/>
        <w:jc w:val="both"/>
        <w:rPr>
          <w:b/>
        </w:rPr>
      </w:pPr>
      <w:r w:rsidRPr="002A6D13">
        <w:rPr>
          <w:b/>
        </w:rPr>
        <w:t>Do składania i otwarcia ofert używany jest portal EFO.</w:t>
      </w:r>
    </w:p>
    <w:p w14:paraId="559291DA" w14:textId="77777777" w:rsidR="00052621" w:rsidRPr="002A6D13" w:rsidRDefault="00052621" w:rsidP="006C4249">
      <w:pPr>
        <w:pStyle w:val="Akapitzlist"/>
        <w:numPr>
          <w:ilvl w:val="0"/>
          <w:numId w:val="9"/>
        </w:numPr>
        <w:spacing w:before="120" w:line="312" w:lineRule="auto"/>
        <w:contextualSpacing w:val="0"/>
        <w:jc w:val="both"/>
        <w:rPr>
          <w:bCs/>
        </w:rPr>
      </w:pPr>
      <w:r w:rsidRPr="002A6D13">
        <w:rPr>
          <w:bCs/>
        </w:rPr>
        <w:t>Niezwłocznie po otwarciu ofert Zamawiający zamieści na stronie internetowej informację z</w:t>
      </w:r>
      <w:r w:rsidR="000060F9" w:rsidRPr="002A6D13">
        <w:rPr>
          <w:bCs/>
        </w:rPr>
        <w:t> </w:t>
      </w:r>
      <w:r w:rsidRPr="002A6D13">
        <w:rPr>
          <w:bCs/>
        </w:rPr>
        <w:t>otwarcia ofert.</w:t>
      </w:r>
    </w:p>
    <w:p w14:paraId="72F243B7" w14:textId="6129D44C" w:rsidR="006E60E3" w:rsidRPr="000060F9" w:rsidRDefault="00052621" w:rsidP="006C4249">
      <w:pPr>
        <w:pStyle w:val="Akapitzlist"/>
        <w:numPr>
          <w:ilvl w:val="0"/>
          <w:numId w:val="9"/>
        </w:numPr>
        <w:spacing w:before="120" w:line="312" w:lineRule="auto"/>
        <w:contextualSpacing w:val="0"/>
        <w:jc w:val="both"/>
      </w:pPr>
      <w:r w:rsidRPr="002A6D13">
        <w:rPr>
          <w:bCs/>
        </w:rPr>
        <w:t xml:space="preserve">Wykonawca pozostaje związany złożoną ofertą do dnia </w:t>
      </w:r>
      <w:r w:rsidR="001C15EC" w:rsidRPr="00CF32C7">
        <w:rPr>
          <w:b/>
          <w:color w:val="EE0000"/>
        </w:rPr>
        <w:t>10.08</w:t>
      </w:r>
      <w:r w:rsidR="000C1270" w:rsidRPr="00CF32C7">
        <w:rPr>
          <w:b/>
          <w:color w:val="EE0000"/>
        </w:rPr>
        <w:t>.2026 r.</w:t>
      </w:r>
      <w:r w:rsidR="000060F9" w:rsidRPr="00CF32C7">
        <w:rPr>
          <w:b/>
          <w:color w:val="EE0000"/>
        </w:rPr>
        <w:t xml:space="preserve"> </w:t>
      </w:r>
      <w:r w:rsidRPr="003C1FD9">
        <w:rPr>
          <w:bCs/>
        </w:rPr>
        <w:t>Pierwszym dniem terminu jest dzień, w którym upływa termin składania ofert</w:t>
      </w:r>
      <w:r w:rsidR="000060F9">
        <w:rPr>
          <w:bCs/>
        </w:rPr>
        <w:t>.</w:t>
      </w:r>
    </w:p>
    <w:p w14:paraId="0F8F194A" w14:textId="77777777"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3" w:name="_Toc106095850"/>
      <w:bookmarkStart w:id="54" w:name="_Toc106096394"/>
      <w:bookmarkStart w:id="55" w:name="_Toc193363935"/>
      <w:bookmarkEnd w:id="52"/>
      <w:r w:rsidRPr="00057162">
        <w:rPr>
          <w:rFonts w:ascii="Times New Roman" w:hAnsi="Times New Roman" w:cs="Times New Roman"/>
          <w:color w:val="auto"/>
          <w:sz w:val="24"/>
          <w:szCs w:val="24"/>
        </w:rPr>
        <w:lastRenderedPageBreak/>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3"/>
      <w:bookmarkEnd w:id="54"/>
      <w:bookmarkEnd w:id="55"/>
    </w:p>
    <w:p w14:paraId="7FC9ED5E" w14:textId="77777777" w:rsidR="00052621" w:rsidRPr="00057162" w:rsidRDefault="00052621" w:rsidP="006C4249">
      <w:pPr>
        <w:pStyle w:val="Akapitzlist"/>
        <w:numPr>
          <w:ilvl w:val="0"/>
          <w:numId w:val="10"/>
        </w:numPr>
        <w:spacing w:before="120" w:line="312" w:lineRule="auto"/>
        <w:contextualSpacing w:val="0"/>
        <w:jc w:val="both"/>
        <w:rPr>
          <w:bCs/>
        </w:rPr>
      </w:pPr>
      <w:r w:rsidRPr="00057162">
        <w:rPr>
          <w:bCs/>
        </w:rPr>
        <w:t xml:space="preserve">Komunikacja </w:t>
      </w:r>
      <w:r>
        <w:rPr>
          <w:bCs/>
        </w:rPr>
        <w:t>Zamawiającego</w:t>
      </w:r>
      <w:r w:rsidRPr="00057162">
        <w:rPr>
          <w:bCs/>
        </w:rPr>
        <w:t xml:space="preserve"> z </w:t>
      </w:r>
      <w:r>
        <w:rPr>
          <w:bCs/>
        </w:rPr>
        <w:t>Wykonawca</w:t>
      </w:r>
      <w:r w:rsidRPr="00057162">
        <w:rPr>
          <w:bCs/>
        </w:rPr>
        <w:t>mi odbywa się za pomocą środków komunikacji elektronicznej.</w:t>
      </w:r>
    </w:p>
    <w:p w14:paraId="00A425EA" w14:textId="77777777" w:rsidR="00052621" w:rsidRPr="00057162" w:rsidRDefault="00052621" w:rsidP="006C4249">
      <w:pPr>
        <w:pStyle w:val="Akapitzlist"/>
        <w:numPr>
          <w:ilvl w:val="0"/>
          <w:numId w:val="10"/>
        </w:numPr>
        <w:spacing w:before="120" w:line="312" w:lineRule="auto"/>
        <w:contextualSpacing w:val="0"/>
        <w:jc w:val="both"/>
        <w:rPr>
          <w:bCs/>
        </w:rPr>
      </w:pPr>
      <w:r>
        <w:rPr>
          <w:bCs/>
        </w:rPr>
        <w:t>Wykonawcy</w:t>
      </w:r>
      <w:r w:rsidRPr="00057162">
        <w:rPr>
          <w:bCs/>
        </w:rPr>
        <w:t xml:space="preserve"> przekazują korespondencję przy użyciu Platformy EFO.</w:t>
      </w:r>
    </w:p>
    <w:p w14:paraId="344F31BD" w14:textId="77777777" w:rsidR="00052621" w:rsidRPr="009439CA" w:rsidRDefault="00052621" w:rsidP="006C4249">
      <w:pPr>
        <w:pStyle w:val="Akapitzlist"/>
        <w:numPr>
          <w:ilvl w:val="0"/>
          <w:numId w:val="10"/>
        </w:numPr>
        <w:spacing w:before="120" w:line="312" w:lineRule="auto"/>
        <w:contextualSpacing w:val="0"/>
        <w:jc w:val="both"/>
        <w:rPr>
          <w:bCs/>
        </w:rPr>
      </w:pPr>
      <w:r w:rsidRPr="009439CA">
        <w:rPr>
          <w:bCs/>
        </w:rPr>
        <w:t>Zamawiający przekazuje korespondencję przy użyciu Platformy EFO lub przez zamieszczanie informacji w Profilu nabywcy.</w:t>
      </w:r>
    </w:p>
    <w:p w14:paraId="5D33EE2F" w14:textId="77777777" w:rsidR="00052621" w:rsidRPr="009439CA" w:rsidRDefault="00052621" w:rsidP="006C4249">
      <w:pPr>
        <w:pStyle w:val="Akapitzlist"/>
        <w:numPr>
          <w:ilvl w:val="0"/>
          <w:numId w:val="10"/>
        </w:numPr>
        <w:spacing w:before="120" w:line="312" w:lineRule="auto"/>
        <w:contextualSpacing w:val="0"/>
        <w:jc w:val="both"/>
        <w:rPr>
          <w:bCs/>
        </w:rPr>
      </w:pPr>
      <w:r w:rsidRPr="009439CA">
        <w:rPr>
          <w:bCs/>
        </w:rPr>
        <w:t>Wymagania techniczne oraz organizacyjne dotyczące korzystania z Platformy EFO są zamieszczone w Regulaminie korzystania z Platformy pod adresem efo.coig.biz oraz w</w:t>
      </w:r>
      <w:r w:rsidR="00247F30" w:rsidRPr="009439CA">
        <w:rPr>
          <w:bCs/>
        </w:rPr>
        <w:t> </w:t>
      </w:r>
      <w:r w:rsidRPr="009439CA">
        <w:rPr>
          <w:bCs/>
        </w:rPr>
        <w:t xml:space="preserve">zakładce </w:t>
      </w:r>
      <w:r w:rsidRPr="009439CA">
        <w:rPr>
          <w:bCs/>
          <w:i/>
          <w:iCs/>
        </w:rPr>
        <w:t>Pomoc.</w:t>
      </w:r>
    </w:p>
    <w:p w14:paraId="1978DF70" w14:textId="77777777" w:rsidR="009439CA" w:rsidRDefault="00052621" w:rsidP="009439CA">
      <w:pPr>
        <w:pStyle w:val="Akapitzlist"/>
        <w:numPr>
          <w:ilvl w:val="0"/>
          <w:numId w:val="10"/>
        </w:numPr>
        <w:spacing w:before="120" w:line="312" w:lineRule="auto"/>
        <w:contextualSpacing w:val="0"/>
        <w:jc w:val="both"/>
        <w:rPr>
          <w:bCs/>
        </w:rPr>
      </w:pPr>
      <w:r w:rsidRPr="009439CA">
        <w:rPr>
          <w:bCs/>
        </w:rPr>
        <w:t>Wykonawcy, którzy dysponują podpisem elektronicznym wystawionym przez zagraniczny podmiot certyfikujący, zobowiązani są dołączyć do oferty wzór takiego podpisu. Zamawiający przekaże wzór ww. podpisu do administratora systemu.</w:t>
      </w:r>
    </w:p>
    <w:p w14:paraId="7F87B911" w14:textId="2CC9A6B3" w:rsidR="001044B4" w:rsidRPr="009439CA" w:rsidRDefault="006B0420" w:rsidP="009439CA">
      <w:pPr>
        <w:pStyle w:val="Akapitzlist"/>
        <w:numPr>
          <w:ilvl w:val="0"/>
          <w:numId w:val="10"/>
        </w:numPr>
        <w:spacing w:before="120" w:line="312" w:lineRule="auto"/>
        <w:contextualSpacing w:val="0"/>
        <w:jc w:val="both"/>
        <w:rPr>
          <w:bCs/>
        </w:rPr>
      </w:pPr>
      <w:r w:rsidRPr="009439CA">
        <w:rPr>
          <w:bCs/>
        </w:rPr>
        <w:t>Zamawiający</w:t>
      </w:r>
      <w:r w:rsidR="00E95CD8" w:rsidRPr="009439CA">
        <w:rPr>
          <w:bCs/>
        </w:rPr>
        <w:t xml:space="preserve"> informuje, </w:t>
      </w:r>
      <w:r w:rsidR="00873110" w:rsidRPr="009439CA">
        <w:rPr>
          <w:bCs/>
        </w:rPr>
        <w:t>iż informacje</w:t>
      </w:r>
      <w:r w:rsidR="00E95CD8" w:rsidRPr="009439CA">
        <w:rPr>
          <w:bCs/>
        </w:rPr>
        <w:t xml:space="preserve"> </w:t>
      </w:r>
      <w:r w:rsidR="001044B4" w:rsidRPr="009439CA">
        <w:rPr>
          <w:bCs/>
        </w:rPr>
        <w:t>poufne, stanowiące tajemnicę PGG (mapy, przekroje geologiczne, schematy zasilania, transportu itp.) zostaną udostępnione potencjalnemu Wykonawcy na jego wniosek w odpowiednim dziale kopalni, który jest także odpowiedzialny za umożliwienie wizji lokalnej, po podpisaniu i złożeniu zobowiązania zgodnie z</w:t>
      </w:r>
      <w:r w:rsidR="00247F30" w:rsidRPr="009439CA">
        <w:rPr>
          <w:bCs/>
        </w:rPr>
        <w:t> </w:t>
      </w:r>
      <w:r w:rsidR="001044B4" w:rsidRPr="009439CA">
        <w:rPr>
          <w:b/>
        </w:rPr>
        <w:t xml:space="preserve">Załącznikiem nr </w:t>
      </w:r>
      <w:r w:rsidR="00E42A03" w:rsidRPr="009439CA">
        <w:rPr>
          <w:b/>
        </w:rPr>
        <w:t>6</w:t>
      </w:r>
      <w:r w:rsidR="001044B4" w:rsidRPr="009439CA">
        <w:rPr>
          <w:b/>
        </w:rPr>
        <w:t xml:space="preserve"> do SWZ</w:t>
      </w:r>
      <w:r w:rsidR="001044B4" w:rsidRPr="009439CA">
        <w:rPr>
          <w:bCs/>
        </w:rPr>
        <w:t>.</w:t>
      </w:r>
    </w:p>
    <w:p w14:paraId="14D3BAA3" w14:textId="77777777" w:rsidR="00251DB5" w:rsidRPr="00251DB5" w:rsidRDefault="00251DB5" w:rsidP="006C4249">
      <w:pPr>
        <w:pStyle w:val="Akapitzlist"/>
        <w:numPr>
          <w:ilvl w:val="0"/>
          <w:numId w:val="10"/>
        </w:numPr>
        <w:spacing w:before="120" w:line="312" w:lineRule="auto"/>
        <w:contextualSpacing w:val="0"/>
        <w:jc w:val="both"/>
        <w:rPr>
          <w:bCs/>
        </w:rPr>
      </w:pPr>
      <w:r w:rsidRPr="005B2575">
        <w:t>Zamawiający przewiduje zwołanie zebrania wykonawców</w:t>
      </w:r>
      <w:r w:rsidRPr="00251DB5">
        <w:t xml:space="preserve"> zgodnie z art. 136 ustawy </w:t>
      </w:r>
      <w:proofErr w:type="spellStart"/>
      <w:r w:rsidRPr="00251DB5">
        <w:t>Pzp</w:t>
      </w:r>
      <w:proofErr w:type="spellEnd"/>
      <w:r w:rsidRPr="00251DB5">
        <w:t>. O</w:t>
      </w:r>
      <w:r w:rsidR="003279C1">
        <w:t> </w:t>
      </w:r>
      <w:r w:rsidRPr="00251DB5">
        <w:t>terminie zebrania Zamawiający poinformuje na stronie internetowej postępowania.</w:t>
      </w:r>
    </w:p>
    <w:p w14:paraId="19ABC3A1" w14:textId="77777777" w:rsidR="006109FF" w:rsidRPr="00412333" w:rsidRDefault="006109FF" w:rsidP="00804500">
      <w:pPr>
        <w:spacing w:before="120" w:line="312" w:lineRule="auto"/>
        <w:jc w:val="both"/>
        <w:rPr>
          <w:bCs/>
          <w:sz w:val="10"/>
          <w:szCs w:val="10"/>
        </w:rPr>
      </w:pPr>
    </w:p>
    <w:p w14:paraId="6D7CA4BE" w14:textId="77777777"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06095851"/>
      <w:bookmarkStart w:id="57" w:name="_Toc106096395"/>
      <w:bookmarkStart w:id="58" w:name="_Toc193363936"/>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6"/>
      <w:bookmarkEnd w:id="57"/>
      <w:bookmarkEnd w:id="58"/>
    </w:p>
    <w:p w14:paraId="61C90222" w14:textId="77777777" w:rsidR="00052621" w:rsidRPr="00057162" w:rsidRDefault="00052621" w:rsidP="006C4249">
      <w:pPr>
        <w:pStyle w:val="Akapitzlist"/>
        <w:numPr>
          <w:ilvl w:val="0"/>
          <w:numId w:val="11"/>
        </w:numPr>
        <w:spacing w:before="120" w:line="312" w:lineRule="auto"/>
        <w:contextualSpacing w:val="0"/>
        <w:jc w:val="both"/>
        <w:rPr>
          <w:bCs/>
        </w:rPr>
      </w:pPr>
      <w:r>
        <w:rPr>
          <w:bCs/>
        </w:rPr>
        <w:t>Wykonawca</w:t>
      </w:r>
      <w:r w:rsidRPr="00057162">
        <w:rPr>
          <w:bCs/>
        </w:rPr>
        <w:t xml:space="preserve"> podaje cenę oferty zgodnie z wymaganiami wynikającymi z Formularza ofertowego. </w:t>
      </w:r>
    </w:p>
    <w:p w14:paraId="7763CEF4" w14:textId="77777777" w:rsidR="00052621" w:rsidRPr="00057162" w:rsidRDefault="00052621" w:rsidP="006C4249">
      <w:pPr>
        <w:pStyle w:val="Akapitzlist"/>
        <w:numPr>
          <w:ilvl w:val="0"/>
          <w:numId w:val="11"/>
        </w:numPr>
        <w:spacing w:before="120" w:line="312" w:lineRule="auto"/>
        <w:contextualSpacing w:val="0"/>
        <w:jc w:val="both"/>
        <w:rPr>
          <w:bCs/>
        </w:rPr>
      </w:pPr>
      <w:r w:rsidRPr="00057162">
        <w:rPr>
          <w:bCs/>
        </w:rPr>
        <w:t xml:space="preserve">Cena całkowita oferty musi wynikać z sumy wartości wszystkich pozycji Formularza ofertowego, powiększonej o podatek VAT. </w:t>
      </w:r>
    </w:p>
    <w:p w14:paraId="4B076977" w14:textId="77777777" w:rsidR="00052621" w:rsidRPr="00057162" w:rsidRDefault="00052621" w:rsidP="006C4249">
      <w:pPr>
        <w:pStyle w:val="Akapitzlist"/>
        <w:numPr>
          <w:ilvl w:val="0"/>
          <w:numId w:val="11"/>
        </w:numPr>
        <w:spacing w:before="120" w:line="312" w:lineRule="auto"/>
        <w:contextualSpacing w:val="0"/>
        <w:jc w:val="both"/>
        <w:rPr>
          <w:bCs/>
        </w:rPr>
      </w:pPr>
      <w:r w:rsidRPr="00057162">
        <w:rPr>
          <w:bCs/>
        </w:rPr>
        <w:t>Ceny należy podać w złotych polskich z dokładnością co do grosza.</w:t>
      </w:r>
    </w:p>
    <w:p w14:paraId="7665D9C3" w14:textId="77777777" w:rsidR="00052621" w:rsidRPr="00057162" w:rsidRDefault="00052621" w:rsidP="006C4249">
      <w:pPr>
        <w:pStyle w:val="Akapitzlist"/>
        <w:numPr>
          <w:ilvl w:val="0"/>
          <w:numId w:val="11"/>
        </w:numPr>
        <w:spacing w:before="120" w:line="312" w:lineRule="auto"/>
        <w:contextualSpacing w:val="0"/>
        <w:jc w:val="both"/>
        <w:rPr>
          <w:bCs/>
        </w:rPr>
      </w:pPr>
      <w:r w:rsidRPr="00057162">
        <w:rPr>
          <w:bCs/>
        </w:rPr>
        <w:t xml:space="preserve">Cena obejmuje wszelkie należności </w:t>
      </w:r>
      <w:r>
        <w:rPr>
          <w:bCs/>
        </w:rPr>
        <w:t>Wykonawcy</w:t>
      </w:r>
      <w:r w:rsidRPr="00057162">
        <w:rPr>
          <w:bCs/>
        </w:rPr>
        <w:t xml:space="preserve"> za wykonanie całości przedmiotu zamówienia, z uwzględnieniem opłat i podatków. </w:t>
      </w:r>
    </w:p>
    <w:p w14:paraId="3C5FFE62" w14:textId="77777777" w:rsidR="00052621" w:rsidRPr="00057162" w:rsidRDefault="00052621" w:rsidP="006C4249">
      <w:pPr>
        <w:pStyle w:val="Akapitzlist"/>
        <w:numPr>
          <w:ilvl w:val="0"/>
          <w:numId w:val="11"/>
        </w:numPr>
        <w:spacing w:before="120" w:line="312" w:lineRule="auto"/>
        <w:contextualSpacing w:val="0"/>
        <w:jc w:val="both"/>
        <w:rPr>
          <w:bCs/>
        </w:rPr>
      </w:pPr>
      <w:r w:rsidRPr="00057162">
        <w:rPr>
          <w:bCs/>
        </w:rPr>
        <w:t xml:space="preserve">Jeżeli wybór składanej oferty prowadzić będzie do powstania u </w:t>
      </w:r>
      <w:r>
        <w:rPr>
          <w:bCs/>
        </w:rPr>
        <w:t>Zamawiającego</w:t>
      </w:r>
      <w:r w:rsidRPr="00057162">
        <w:rPr>
          <w:bCs/>
        </w:rPr>
        <w:t xml:space="preserve"> obowiązku podatkowego zgodnie z ustawą z 11.03.2004r. o podatku od towarów i usług </w:t>
      </w:r>
      <w:r>
        <w:rPr>
          <w:bCs/>
        </w:rPr>
        <w:t>Wykonawca</w:t>
      </w:r>
      <w:r w:rsidRPr="00057162">
        <w:rPr>
          <w:bCs/>
        </w:rPr>
        <w:t xml:space="preserve"> obowiązany jest podać w ofercie:</w:t>
      </w:r>
    </w:p>
    <w:p w14:paraId="49AEC8D9" w14:textId="77777777" w:rsidR="00052621" w:rsidRPr="00057162" w:rsidRDefault="00052621" w:rsidP="006C4249">
      <w:pPr>
        <w:pStyle w:val="Akapitzlist"/>
        <w:numPr>
          <w:ilvl w:val="1"/>
          <w:numId w:val="11"/>
        </w:numPr>
        <w:spacing w:before="120" w:line="312" w:lineRule="auto"/>
        <w:contextualSpacing w:val="0"/>
        <w:jc w:val="both"/>
        <w:rPr>
          <w:bCs/>
        </w:rPr>
      </w:pPr>
      <w:r w:rsidRPr="00057162">
        <w:rPr>
          <w:bCs/>
        </w:rPr>
        <w:t>Informacj</w:t>
      </w:r>
      <w:r>
        <w:rPr>
          <w:bCs/>
        </w:rPr>
        <w:t>ę</w:t>
      </w:r>
      <w:r w:rsidRPr="00057162">
        <w:rPr>
          <w:bCs/>
        </w:rPr>
        <w:t>, że wybór tej oferty prowadził będzie do powstania obowiązku podatkowego u</w:t>
      </w:r>
      <w:r w:rsidR="00247F30">
        <w:rPr>
          <w:bCs/>
        </w:rPr>
        <w:t> </w:t>
      </w:r>
      <w:r>
        <w:rPr>
          <w:bCs/>
        </w:rPr>
        <w:t>Zamawiającego</w:t>
      </w:r>
      <w:r w:rsidRPr="00057162">
        <w:rPr>
          <w:bCs/>
        </w:rPr>
        <w:t>,</w:t>
      </w:r>
    </w:p>
    <w:p w14:paraId="515BFF1A" w14:textId="77777777" w:rsidR="00052621" w:rsidRPr="00057162" w:rsidRDefault="00052621" w:rsidP="006C4249">
      <w:pPr>
        <w:pStyle w:val="Akapitzlist"/>
        <w:numPr>
          <w:ilvl w:val="1"/>
          <w:numId w:val="11"/>
        </w:numPr>
        <w:spacing w:before="120" w:line="312" w:lineRule="auto"/>
        <w:contextualSpacing w:val="0"/>
        <w:jc w:val="both"/>
        <w:rPr>
          <w:bCs/>
        </w:rPr>
      </w:pPr>
      <w:r w:rsidRPr="00057162">
        <w:rPr>
          <w:bCs/>
        </w:rPr>
        <w:t>Wskazani</w:t>
      </w:r>
      <w:r>
        <w:rPr>
          <w:bCs/>
        </w:rPr>
        <w:t>e</w:t>
      </w:r>
      <w:r w:rsidRPr="00057162">
        <w:rPr>
          <w:bCs/>
        </w:rPr>
        <w:t xml:space="preserve"> nazwy (rodzaju) towaru lub usługi, których dostawa lub świadczenie będą prowadziły do powstania obowiązku podatkowego,</w:t>
      </w:r>
    </w:p>
    <w:p w14:paraId="51567338" w14:textId="77777777" w:rsidR="00052621" w:rsidRPr="00057162" w:rsidRDefault="00052621" w:rsidP="006C4249">
      <w:pPr>
        <w:pStyle w:val="Akapitzlist"/>
        <w:numPr>
          <w:ilvl w:val="1"/>
          <w:numId w:val="11"/>
        </w:numPr>
        <w:spacing w:before="120" w:line="312" w:lineRule="auto"/>
        <w:contextualSpacing w:val="0"/>
        <w:jc w:val="both"/>
        <w:rPr>
          <w:bCs/>
        </w:rPr>
      </w:pPr>
      <w:r w:rsidRPr="00057162">
        <w:rPr>
          <w:bCs/>
        </w:rPr>
        <w:lastRenderedPageBreak/>
        <w:t>Wskazani</w:t>
      </w:r>
      <w:r>
        <w:rPr>
          <w:bCs/>
        </w:rPr>
        <w:t>e</w:t>
      </w:r>
      <w:r w:rsidRPr="00057162">
        <w:rPr>
          <w:bCs/>
        </w:rPr>
        <w:t xml:space="preserve"> wartości towaru lub usługi objętego obowiązkiem podatkowym </w:t>
      </w:r>
      <w:r>
        <w:rPr>
          <w:bCs/>
        </w:rPr>
        <w:t>Zamawiającego</w:t>
      </w:r>
      <w:r w:rsidRPr="00057162">
        <w:rPr>
          <w:bCs/>
        </w:rPr>
        <w:t>, bez kwoty podatku,</w:t>
      </w:r>
    </w:p>
    <w:p w14:paraId="7C8EFEF6" w14:textId="77777777" w:rsidR="00052621" w:rsidRPr="00057162" w:rsidRDefault="00052621" w:rsidP="006C4249">
      <w:pPr>
        <w:pStyle w:val="Akapitzlist"/>
        <w:numPr>
          <w:ilvl w:val="1"/>
          <w:numId w:val="11"/>
        </w:numPr>
        <w:spacing w:before="120" w:line="312" w:lineRule="auto"/>
        <w:contextualSpacing w:val="0"/>
        <w:jc w:val="both"/>
        <w:rPr>
          <w:bCs/>
        </w:rPr>
      </w:pPr>
      <w:r w:rsidRPr="00057162">
        <w:rPr>
          <w:bCs/>
        </w:rPr>
        <w:t>Wskazani</w:t>
      </w:r>
      <w:r>
        <w:rPr>
          <w:bCs/>
        </w:rPr>
        <w:t>e</w:t>
      </w:r>
      <w:r w:rsidRPr="00057162">
        <w:rPr>
          <w:bCs/>
        </w:rPr>
        <w:t xml:space="preserve"> stawki podatku od towarów i usług, która zgodnie z wiedzą </w:t>
      </w:r>
      <w:r>
        <w:rPr>
          <w:bCs/>
        </w:rPr>
        <w:t>Wykonawcy</w:t>
      </w:r>
      <w:r w:rsidRPr="00057162">
        <w:rPr>
          <w:bCs/>
        </w:rPr>
        <w:t xml:space="preserve"> będzie miała zastosowanie.</w:t>
      </w:r>
    </w:p>
    <w:p w14:paraId="14D8187C" w14:textId="77777777" w:rsidR="00052621" w:rsidRPr="00057162" w:rsidRDefault="00052621" w:rsidP="00052621">
      <w:pPr>
        <w:spacing w:before="120" w:line="312" w:lineRule="auto"/>
        <w:ind w:left="360"/>
        <w:jc w:val="both"/>
        <w:rPr>
          <w:bCs/>
          <w:sz w:val="24"/>
          <w:szCs w:val="24"/>
        </w:rPr>
      </w:pPr>
      <w:r w:rsidRPr="00FB0388">
        <w:rPr>
          <w:bCs/>
          <w:sz w:val="24"/>
          <w:szCs w:val="24"/>
        </w:rPr>
        <w:t xml:space="preserve">Wzór informacji </w:t>
      </w:r>
      <w:r w:rsidRPr="00285BD4">
        <w:rPr>
          <w:bCs/>
          <w:sz w:val="24"/>
          <w:szCs w:val="24"/>
        </w:rPr>
        <w:t xml:space="preserve">stanowi </w:t>
      </w:r>
      <w:r w:rsidRPr="00285BD4">
        <w:rPr>
          <w:b/>
          <w:sz w:val="24"/>
          <w:szCs w:val="24"/>
        </w:rPr>
        <w:t>Załącznik nr 3.2 do SWZ.</w:t>
      </w:r>
    </w:p>
    <w:p w14:paraId="412FFCED" w14:textId="77777777" w:rsidR="00D72BB8" w:rsidRPr="00052621" w:rsidRDefault="00052621" w:rsidP="006C4249">
      <w:pPr>
        <w:pStyle w:val="Akapitzlist"/>
        <w:numPr>
          <w:ilvl w:val="0"/>
          <w:numId w:val="11"/>
        </w:numPr>
        <w:spacing w:before="120" w:line="312" w:lineRule="auto"/>
        <w:jc w:val="both"/>
        <w:rPr>
          <w:bCs/>
        </w:rPr>
      </w:pPr>
      <w:r w:rsidRPr="00052621">
        <w:rPr>
          <w:bCs/>
        </w:rPr>
        <w:t>Jeżeli wybór składanej oferty prowadziłby do powstania u Zamawiającego obowiązku podatkowego zgodnie z ustawą z 11.03.2004</w:t>
      </w:r>
      <w:r w:rsidR="005A7050">
        <w:rPr>
          <w:bCs/>
        </w:rPr>
        <w:t xml:space="preserve"> </w:t>
      </w:r>
      <w:r w:rsidRPr="00052621">
        <w:rPr>
          <w:bCs/>
        </w:rPr>
        <w:t>r. o podatku od towarów i usług Zamawiający dla celów oceny oferty w kryterium cena doliczy kwotę podatku od towarów i usług, którą miałby obowiązek rozliczyć.</w:t>
      </w:r>
    </w:p>
    <w:p w14:paraId="6906EC8F" w14:textId="77777777" w:rsidR="00F13DFD" w:rsidRPr="00ED1E33" w:rsidRDefault="00F13DFD" w:rsidP="00804500">
      <w:pPr>
        <w:spacing w:before="120" w:line="312" w:lineRule="auto"/>
        <w:jc w:val="both"/>
        <w:rPr>
          <w:bCs/>
          <w:sz w:val="14"/>
          <w:szCs w:val="14"/>
        </w:rPr>
      </w:pPr>
    </w:p>
    <w:p w14:paraId="49AE0955" w14:textId="77777777"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9" w:name="_Toc106095852"/>
      <w:bookmarkStart w:id="60" w:name="_Toc106096396"/>
      <w:bookmarkStart w:id="61" w:name="_Toc193363937"/>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9"/>
      <w:bookmarkEnd w:id="60"/>
      <w:bookmarkEnd w:id="61"/>
    </w:p>
    <w:p w14:paraId="34A8E47C" w14:textId="77777777" w:rsidR="006005EB" w:rsidRPr="00B317AF" w:rsidRDefault="006B0420" w:rsidP="006C4249">
      <w:pPr>
        <w:pStyle w:val="Akapitzlist"/>
        <w:numPr>
          <w:ilvl w:val="0"/>
          <w:numId w:val="12"/>
        </w:numPr>
        <w:spacing w:before="120" w:line="312" w:lineRule="auto"/>
        <w:contextualSpacing w:val="0"/>
        <w:jc w:val="both"/>
        <w:rPr>
          <w:bCs/>
        </w:rPr>
      </w:pPr>
      <w:r w:rsidRPr="00B317AF">
        <w:rPr>
          <w:bCs/>
        </w:rPr>
        <w:t>Zamawiający</w:t>
      </w:r>
      <w:r w:rsidR="008E67A3" w:rsidRPr="00B317AF">
        <w:rPr>
          <w:bCs/>
        </w:rPr>
        <w:t xml:space="preserve"> oceni oferty z zastosowaniem następujących kryteriów oceny ofert:</w:t>
      </w:r>
    </w:p>
    <w:p w14:paraId="4E524462" w14:textId="77777777" w:rsidR="003C2C0F" w:rsidRPr="00B317AF" w:rsidRDefault="003C2C0F" w:rsidP="006C4249">
      <w:pPr>
        <w:pStyle w:val="Akapitzlist"/>
        <w:numPr>
          <w:ilvl w:val="1"/>
          <w:numId w:val="12"/>
        </w:numPr>
        <w:spacing w:before="120" w:line="312" w:lineRule="auto"/>
        <w:jc w:val="both"/>
        <w:rPr>
          <w:bCs/>
        </w:rPr>
      </w:pPr>
      <w:r w:rsidRPr="00B317AF">
        <w:rPr>
          <w:bCs/>
        </w:rPr>
        <w:t xml:space="preserve">najniższa cena (C) - waga 100 % </w:t>
      </w:r>
    </w:p>
    <w:p w14:paraId="45164D8D" w14:textId="77777777" w:rsidR="00EF5B5D" w:rsidRPr="00B317AF" w:rsidRDefault="00EF5B5D" w:rsidP="00EF5B5D">
      <w:pPr>
        <w:pStyle w:val="Akapitzlist"/>
        <w:numPr>
          <w:ilvl w:val="0"/>
          <w:numId w:val="12"/>
        </w:numPr>
        <w:spacing w:before="120" w:line="312" w:lineRule="auto"/>
        <w:jc w:val="both"/>
        <w:rPr>
          <w:bCs/>
        </w:rPr>
      </w:pPr>
      <w:bookmarkStart w:id="62" w:name="_Hlk106623427"/>
      <w:r w:rsidRPr="00B317AF">
        <w:rPr>
          <w:bCs/>
        </w:rPr>
        <w:t>W kryterium cena oceniana będzie całkowita cena oferty. Oferta z najniższą ceną otrzyma maksymalną liczbę punktów. Pozostałe oferty zostaną ocenione zgodnie ze wzorem:</w:t>
      </w:r>
    </w:p>
    <w:p w14:paraId="03A9EDEC" w14:textId="77777777" w:rsidR="00EF5B5D" w:rsidRPr="00B317AF" w:rsidRDefault="000B38DB" w:rsidP="00EF5B5D">
      <w:pPr>
        <w:pStyle w:val="Akapitzlist"/>
        <w:spacing w:before="120" w:line="312" w:lineRule="auto"/>
        <w:ind w:left="360"/>
        <w:jc w:val="both"/>
        <w:rPr>
          <w:bCs/>
        </w:rPr>
      </w:pPr>
      <m:oMathPara>
        <m:oMathParaPr>
          <m:jc m:val="left"/>
        </m:oMathParaPr>
        <m:oMath>
          <m:sSub>
            <m:sSubPr>
              <m:ctrlPr>
                <w:rPr>
                  <w:rFonts w:ascii="Cambria Math" w:hAnsi="Cambria Math"/>
                  <w:bCs/>
                </w:rPr>
              </m:ctrlPr>
            </m:sSubPr>
            <m:e>
              <m:r>
                <w:rPr>
                  <w:rFonts w:ascii="Cambria Math" w:hAnsi="Cambria Math"/>
                </w:rPr>
                <m:t>P</m:t>
              </m:r>
            </m:e>
            <m:sub>
              <m:r>
                <w:rPr>
                  <w:rFonts w:ascii="Cambria Math" w:hAnsi="Cambria Math"/>
                </w:rPr>
                <m:t>ofx</m:t>
              </m:r>
            </m:sub>
          </m:sSub>
          <m:r>
            <m:rPr>
              <m:sty m:val="p"/>
            </m:rPr>
            <w:rPr>
              <w:rFonts w:ascii="Cambria Math" w:hAnsi="Cambria Math"/>
            </w:rPr>
            <m:t>=</m:t>
          </m:r>
          <m:f>
            <m:fPr>
              <m:ctrlPr>
                <w:rPr>
                  <w:rFonts w:ascii="Cambria Math" w:hAnsi="Cambria Math"/>
                  <w:bCs/>
                </w:rPr>
              </m:ctrlPr>
            </m:fPr>
            <m:num>
              <m:sSub>
                <m:sSubPr>
                  <m:ctrlPr>
                    <w:rPr>
                      <w:rFonts w:ascii="Cambria Math" w:hAnsi="Cambria Math"/>
                      <w:bCs/>
                    </w:rPr>
                  </m:ctrlPr>
                </m:sSubPr>
                <m:e>
                  <m:r>
                    <w:rPr>
                      <w:rFonts w:ascii="Cambria Math" w:hAnsi="Cambria Math"/>
                    </w:rPr>
                    <m:t>K</m:t>
                  </m:r>
                </m:e>
                <m:sub>
                  <m:r>
                    <w:rPr>
                      <w:rFonts w:ascii="Cambria Math" w:hAnsi="Cambria Math"/>
                    </w:rPr>
                    <m:t>min</m:t>
                  </m:r>
                </m:sub>
              </m:sSub>
            </m:num>
            <m:den>
              <m:sSub>
                <m:sSubPr>
                  <m:ctrlPr>
                    <w:rPr>
                      <w:rFonts w:ascii="Cambria Math" w:hAnsi="Cambria Math"/>
                      <w:bCs/>
                    </w:rPr>
                  </m:ctrlPr>
                </m:sSubPr>
                <m:e>
                  <m:r>
                    <w:rPr>
                      <w:rFonts w:ascii="Cambria Math" w:hAnsi="Cambria Math"/>
                    </w:rPr>
                    <m:t>K</m:t>
                  </m:r>
                </m:e>
                <m:sub>
                  <m:r>
                    <w:rPr>
                      <w:rFonts w:ascii="Cambria Math" w:hAnsi="Cambria Math"/>
                    </w:rPr>
                    <m:t>x</m:t>
                  </m:r>
                </m:sub>
              </m:sSub>
            </m:den>
          </m:f>
          <m:r>
            <m:rPr>
              <m:sty m:val="p"/>
            </m:rPr>
            <w:rPr>
              <w:rFonts w:ascii="Cambria Math" w:hAnsi="Cambria Math"/>
            </w:rPr>
            <m:t xml:space="preserve">×……. </m:t>
          </m:r>
          <m:r>
            <w:rPr>
              <w:rFonts w:ascii="Cambria Math" w:hAnsi="Cambria Math"/>
            </w:rPr>
            <m:t>pkt</m:t>
          </m:r>
        </m:oMath>
      </m:oMathPara>
    </w:p>
    <w:p w14:paraId="29192617" w14:textId="77777777" w:rsidR="00EF5B5D" w:rsidRPr="00B317AF" w:rsidRDefault="00EF5B5D" w:rsidP="00EF5B5D">
      <w:pPr>
        <w:pStyle w:val="Akapitzlist"/>
        <w:spacing w:before="120" w:line="312" w:lineRule="auto"/>
        <w:ind w:left="360"/>
        <w:jc w:val="both"/>
        <w:rPr>
          <w:bCs/>
        </w:rPr>
      </w:pPr>
      <w:r w:rsidRPr="00B317AF">
        <w:rPr>
          <w:bCs/>
        </w:rPr>
        <w:t>gdzie:</w:t>
      </w:r>
    </w:p>
    <w:p w14:paraId="44D71267" w14:textId="77777777" w:rsidR="00EF5B5D" w:rsidRPr="00B317AF" w:rsidRDefault="00EF5B5D" w:rsidP="00EF5B5D">
      <w:pPr>
        <w:pStyle w:val="Akapitzlist"/>
        <w:spacing w:before="120" w:line="312" w:lineRule="auto"/>
        <w:ind w:left="360"/>
        <w:jc w:val="both"/>
        <w:rPr>
          <w:bCs/>
        </w:rPr>
      </w:pPr>
      <w:proofErr w:type="spellStart"/>
      <w:proofErr w:type="gramStart"/>
      <w:r w:rsidRPr="00B317AF">
        <w:rPr>
          <w:bCs/>
        </w:rPr>
        <w:t>Pofx</w:t>
      </w:r>
      <w:proofErr w:type="spellEnd"/>
      <w:r w:rsidRPr="00B317AF">
        <w:rPr>
          <w:bCs/>
        </w:rPr>
        <w:t xml:space="preserve">  -</w:t>
      </w:r>
      <w:proofErr w:type="gramEnd"/>
      <w:r w:rsidRPr="00B317AF">
        <w:rPr>
          <w:bCs/>
        </w:rPr>
        <w:t xml:space="preserve"> liczba punktów w kryterium „Cena” dla oferty o numerze „x” </w:t>
      </w:r>
    </w:p>
    <w:p w14:paraId="09E9CF4A" w14:textId="77777777" w:rsidR="00EF5B5D" w:rsidRPr="00A35A74" w:rsidRDefault="00EF5B5D" w:rsidP="00EF5B5D">
      <w:pPr>
        <w:pStyle w:val="Akapitzlist"/>
        <w:spacing w:before="120" w:line="312" w:lineRule="auto"/>
        <w:ind w:left="360"/>
        <w:jc w:val="both"/>
        <w:rPr>
          <w:bCs/>
        </w:rPr>
      </w:pPr>
      <w:r w:rsidRPr="00B317AF">
        <w:rPr>
          <w:bCs/>
        </w:rPr>
        <w:t xml:space="preserve">Kmin– najniższa cena realizacji brutto oferty spośród wszystkich </w:t>
      </w:r>
      <w:r w:rsidRPr="00A35A74">
        <w:rPr>
          <w:bCs/>
        </w:rPr>
        <w:t xml:space="preserve">rozpatrywanych ofert </w:t>
      </w:r>
    </w:p>
    <w:p w14:paraId="69C20380" w14:textId="77777777" w:rsidR="00EF5B5D" w:rsidRPr="00A35A74" w:rsidRDefault="00EF5B5D" w:rsidP="00EF5B5D">
      <w:pPr>
        <w:pStyle w:val="Akapitzlist"/>
        <w:spacing w:before="120" w:line="312" w:lineRule="auto"/>
        <w:ind w:left="360"/>
        <w:jc w:val="both"/>
        <w:rPr>
          <w:bCs/>
        </w:rPr>
      </w:pPr>
      <w:proofErr w:type="spellStart"/>
      <w:r w:rsidRPr="00A35A74">
        <w:rPr>
          <w:bCs/>
        </w:rPr>
        <w:t>Kx</w:t>
      </w:r>
      <w:proofErr w:type="spellEnd"/>
      <w:r w:rsidRPr="00A35A74">
        <w:rPr>
          <w:bCs/>
        </w:rPr>
        <w:t xml:space="preserve">   – cena realizacji brutto oferty o numerze „x”</w:t>
      </w:r>
    </w:p>
    <w:p w14:paraId="530D397D" w14:textId="77777777" w:rsidR="00EF5B5D" w:rsidRPr="00A35A74" w:rsidRDefault="00EF5B5D" w:rsidP="00EF5B5D">
      <w:pPr>
        <w:pStyle w:val="Akapitzlist"/>
        <w:spacing w:before="120" w:line="312" w:lineRule="auto"/>
        <w:ind w:left="360"/>
        <w:jc w:val="both"/>
        <w:rPr>
          <w:bCs/>
        </w:rPr>
      </w:pPr>
      <w:r w:rsidRPr="00A35A74">
        <w:rPr>
          <w:bCs/>
        </w:rPr>
        <w:t xml:space="preserve">Wyliczenie punktów zostanie dokonane z dokładnością do 8 miejsc po przecinku, zgodnie z matematycznymi zasadami zaokrąglania. </w:t>
      </w:r>
    </w:p>
    <w:p w14:paraId="3D635125" w14:textId="77777777"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3" w:name="_Toc106095853"/>
      <w:bookmarkStart w:id="64" w:name="_Toc106096397"/>
      <w:bookmarkStart w:id="65" w:name="_Toc193363938"/>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3"/>
      <w:bookmarkEnd w:id="64"/>
      <w:bookmarkEnd w:id="65"/>
    </w:p>
    <w:bookmarkEnd w:id="62"/>
    <w:p w14:paraId="262CBF07" w14:textId="77777777" w:rsidR="00512EF3" w:rsidRPr="00B15CAF" w:rsidRDefault="00512EF3" w:rsidP="006C4249">
      <w:pPr>
        <w:numPr>
          <w:ilvl w:val="1"/>
          <w:numId w:val="18"/>
        </w:numPr>
        <w:spacing w:before="120" w:line="312" w:lineRule="auto"/>
        <w:jc w:val="both"/>
        <w:rPr>
          <w:sz w:val="24"/>
          <w:szCs w:val="24"/>
        </w:rPr>
      </w:pPr>
      <w:r>
        <w:rPr>
          <w:sz w:val="24"/>
          <w:szCs w:val="24"/>
        </w:rPr>
        <w:t>Zamawiający</w:t>
      </w:r>
      <w:r w:rsidRPr="00B15CAF">
        <w:rPr>
          <w:sz w:val="24"/>
          <w:szCs w:val="24"/>
        </w:rPr>
        <w:t xml:space="preserve"> zamierza dokonać wyboru najkorzystniejszej oferty z zastosowaniem jednoetapowej aukcji elektronicznej.</w:t>
      </w:r>
    </w:p>
    <w:p w14:paraId="1DA92711" w14:textId="77777777" w:rsidR="00512EF3" w:rsidRPr="00B15CAF" w:rsidRDefault="00512EF3" w:rsidP="006C4249">
      <w:pPr>
        <w:numPr>
          <w:ilvl w:val="1"/>
          <w:numId w:val="18"/>
        </w:numPr>
        <w:spacing w:before="120" w:line="312" w:lineRule="auto"/>
        <w:jc w:val="both"/>
        <w:rPr>
          <w:b/>
          <w:sz w:val="24"/>
          <w:szCs w:val="24"/>
        </w:rPr>
      </w:pPr>
      <w:r w:rsidRPr="00B15CAF">
        <w:rPr>
          <w:sz w:val="24"/>
          <w:szCs w:val="24"/>
        </w:rPr>
        <w:t xml:space="preserve">Po dokonaniu oceny ofert, w celu wyboru najkorzystniejszej oferty przeprowadzona zostanie aukcja elektroniczna, jeżeli w postępowaniu złożone zostaną </w:t>
      </w:r>
      <w:r w:rsidRPr="00B15CAF">
        <w:rPr>
          <w:b/>
          <w:sz w:val="24"/>
          <w:szCs w:val="24"/>
        </w:rPr>
        <w:t xml:space="preserve">co najmniej dwie oferty niepodlegające odrzuceniu.   </w:t>
      </w:r>
    </w:p>
    <w:p w14:paraId="7D4C8180" w14:textId="77777777" w:rsidR="00512EF3" w:rsidRPr="00B15CAF" w:rsidRDefault="00512EF3" w:rsidP="006C4249">
      <w:pPr>
        <w:numPr>
          <w:ilvl w:val="1"/>
          <w:numId w:val="18"/>
        </w:numPr>
        <w:spacing w:before="120" w:line="312" w:lineRule="auto"/>
        <w:jc w:val="both"/>
        <w:rPr>
          <w:b/>
          <w:sz w:val="24"/>
          <w:szCs w:val="24"/>
        </w:rPr>
      </w:pPr>
      <w:r w:rsidRPr="00B15CAF">
        <w:rPr>
          <w:b/>
          <w:sz w:val="24"/>
          <w:szCs w:val="24"/>
        </w:rPr>
        <w:t xml:space="preserve">Posiadanie przez </w:t>
      </w:r>
      <w:r>
        <w:rPr>
          <w:b/>
          <w:sz w:val="24"/>
          <w:szCs w:val="24"/>
        </w:rPr>
        <w:t>Wykonawcę</w:t>
      </w:r>
      <w:r w:rsidRPr="00B15CAF">
        <w:rPr>
          <w:b/>
          <w:sz w:val="24"/>
          <w:szCs w:val="24"/>
        </w:rPr>
        <w:t xml:space="preserve"> ważnego bezpiecznego podpisu elektronicznego jest warunkiem koniecznym udziału w aukcji.</w:t>
      </w:r>
    </w:p>
    <w:p w14:paraId="7B1112E4" w14:textId="77777777" w:rsidR="00512EF3" w:rsidRPr="00B15CAF" w:rsidRDefault="00512EF3" w:rsidP="006C4249">
      <w:pPr>
        <w:numPr>
          <w:ilvl w:val="1"/>
          <w:numId w:val="18"/>
        </w:numPr>
        <w:spacing w:before="120" w:line="312" w:lineRule="auto"/>
        <w:jc w:val="both"/>
        <w:rPr>
          <w:b/>
          <w:sz w:val="24"/>
          <w:szCs w:val="24"/>
        </w:rPr>
      </w:pPr>
      <w:r w:rsidRPr="00B15CAF">
        <w:rPr>
          <w:sz w:val="24"/>
          <w:szCs w:val="24"/>
        </w:rPr>
        <w:t xml:space="preserve">Przedmiotem aukcji elektronicznej będzie: </w:t>
      </w:r>
    </w:p>
    <w:p w14:paraId="590EBDB9" w14:textId="77777777" w:rsidR="00512EF3" w:rsidRPr="007C4748" w:rsidRDefault="00512EF3" w:rsidP="00512EF3">
      <w:pPr>
        <w:pStyle w:val="Akapitzlist"/>
        <w:tabs>
          <w:tab w:val="left" w:pos="284"/>
        </w:tabs>
        <w:spacing w:before="120" w:line="312" w:lineRule="auto"/>
        <w:ind w:left="567"/>
      </w:pPr>
      <w:r w:rsidRPr="00E04607">
        <w:t>1</w:t>
      </w:r>
      <w:r w:rsidRPr="007C4748">
        <w:t>) kryterium ceny</w:t>
      </w:r>
      <w:r w:rsidR="00247F30" w:rsidRPr="007C4748">
        <w:t>.</w:t>
      </w:r>
    </w:p>
    <w:p w14:paraId="259136A7" w14:textId="1911025D" w:rsidR="00512EF3" w:rsidRPr="007C4748" w:rsidRDefault="00512EF3" w:rsidP="006C4249">
      <w:pPr>
        <w:numPr>
          <w:ilvl w:val="1"/>
          <w:numId w:val="18"/>
        </w:numPr>
        <w:spacing w:before="120" w:line="312" w:lineRule="auto"/>
        <w:jc w:val="both"/>
        <w:rPr>
          <w:b/>
          <w:sz w:val="24"/>
          <w:szCs w:val="24"/>
        </w:rPr>
      </w:pPr>
      <w:r w:rsidRPr="007C4748">
        <w:rPr>
          <w:b/>
          <w:sz w:val="24"/>
          <w:szCs w:val="24"/>
        </w:rPr>
        <w:t xml:space="preserve">Minimalna </w:t>
      </w:r>
      <w:r w:rsidR="00873110" w:rsidRPr="007C4748">
        <w:rPr>
          <w:b/>
          <w:sz w:val="24"/>
          <w:szCs w:val="24"/>
        </w:rPr>
        <w:t>wysokość postąpienia</w:t>
      </w:r>
      <w:r w:rsidRPr="007C4748">
        <w:rPr>
          <w:bCs/>
          <w:sz w:val="24"/>
          <w:szCs w:val="24"/>
        </w:rPr>
        <w:t xml:space="preserve"> w kryterium cena:</w:t>
      </w:r>
      <w:r w:rsidR="001D641F" w:rsidRPr="007C4748">
        <w:t xml:space="preserve"> </w:t>
      </w:r>
      <w:r w:rsidR="007C4748" w:rsidRPr="007C4748">
        <w:rPr>
          <w:b/>
          <w:sz w:val="24"/>
          <w:szCs w:val="24"/>
        </w:rPr>
        <w:t>6</w:t>
      </w:r>
      <w:r w:rsidR="00036173">
        <w:rPr>
          <w:b/>
          <w:sz w:val="24"/>
          <w:szCs w:val="24"/>
        </w:rPr>
        <w:t>1</w:t>
      </w:r>
      <w:r w:rsidR="00694307">
        <w:rPr>
          <w:b/>
          <w:sz w:val="24"/>
          <w:szCs w:val="24"/>
        </w:rPr>
        <w:t>0</w:t>
      </w:r>
      <w:r w:rsidR="001C384C" w:rsidRPr="007C4748">
        <w:rPr>
          <w:b/>
          <w:sz w:val="24"/>
          <w:szCs w:val="24"/>
        </w:rPr>
        <w:t> </w:t>
      </w:r>
      <w:r w:rsidR="00247F30" w:rsidRPr="007C4748">
        <w:rPr>
          <w:b/>
          <w:sz w:val="24"/>
          <w:szCs w:val="24"/>
        </w:rPr>
        <w:t xml:space="preserve">000,00 </w:t>
      </w:r>
      <w:r w:rsidR="001D641F" w:rsidRPr="007C4748">
        <w:rPr>
          <w:b/>
          <w:sz w:val="24"/>
          <w:szCs w:val="24"/>
        </w:rPr>
        <w:t>PLN</w:t>
      </w:r>
      <w:r w:rsidR="00EF5B5D" w:rsidRPr="007C4748">
        <w:rPr>
          <w:b/>
          <w:sz w:val="24"/>
          <w:szCs w:val="24"/>
        </w:rPr>
        <w:t xml:space="preserve"> brutto</w:t>
      </w:r>
      <w:r w:rsidR="00247F30" w:rsidRPr="007C4748">
        <w:rPr>
          <w:b/>
          <w:sz w:val="24"/>
          <w:szCs w:val="24"/>
        </w:rPr>
        <w:t>.</w:t>
      </w:r>
    </w:p>
    <w:p w14:paraId="4EEA7358" w14:textId="77777777" w:rsidR="00512EF3" w:rsidRPr="00FC197B" w:rsidRDefault="00512EF3" w:rsidP="006C4249">
      <w:pPr>
        <w:numPr>
          <w:ilvl w:val="1"/>
          <w:numId w:val="18"/>
        </w:numPr>
        <w:spacing w:before="120" w:line="312" w:lineRule="auto"/>
        <w:jc w:val="both"/>
        <w:rPr>
          <w:bCs/>
          <w:sz w:val="24"/>
          <w:szCs w:val="24"/>
        </w:rPr>
      </w:pPr>
      <w:r w:rsidRPr="00FC197B">
        <w:rPr>
          <w:bCs/>
          <w:sz w:val="24"/>
          <w:szCs w:val="24"/>
        </w:rPr>
        <w:t xml:space="preserve">W toku aukcji elektronicznej </w:t>
      </w:r>
      <w:r>
        <w:rPr>
          <w:bCs/>
          <w:sz w:val="24"/>
          <w:szCs w:val="24"/>
        </w:rPr>
        <w:t>Zamawiający</w:t>
      </w:r>
      <w:r w:rsidRPr="00FC197B">
        <w:rPr>
          <w:bCs/>
          <w:sz w:val="24"/>
          <w:szCs w:val="24"/>
        </w:rPr>
        <w:t xml:space="preserve"> na bieżąco będzie przekazywał każdemu </w:t>
      </w:r>
      <w:r>
        <w:rPr>
          <w:bCs/>
          <w:sz w:val="24"/>
          <w:szCs w:val="24"/>
        </w:rPr>
        <w:t>Wykonawcy</w:t>
      </w:r>
      <w:r w:rsidRPr="00FC197B">
        <w:rPr>
          <w:bCs/>
          <w:sz w:val="24"/>
          <w:szCs w:val="24"/>
        </w:rPr>
        <w:t xml:space="preserve"> informacje o pozycji złożonej przez niego oferty i otrzymanej punktacji oraz </w:t>
      </w:r>
      <w:r w:rsidRPr="00FC197B">
        <w:rPr>
          <w:bCs/>
          <w:sz w:val="24"/>
          <w:szCs w:val="24"/>
        </w:rPr>
        <w:lastRenderedPageBreak/>
        <w:t>o</w:t>
      </w:r>
      <w:r w:rsidR="00247F30">
        <w:rPr>
          <w:bCs/>
          <w:sz w:val="24"/>
          <w:szCs w:val="24"/>
        </w:rPr>
        <w:t> </w:t>
      </w:r>
      <w:r w:rsidRPr="00FC197B">
        <w:rPr>
          <w:bCs/>
          <w:sz w:val="24"/>
          <w:szCs w:val="24"/>
        </w:rPr>
        <w:t>punktacji najkorzystniejszej oferty. Do momentu zamknięci</w:t>
      </w:r>
      <w:r>
        <w:rPr>
          <w:bCs/>
          <w:sz w:val="24"/>
          <w:szCs w:val="24"/>
        </w:rPr>
        <w:t>a</w:t>
      </w:r>
      <w:r w:rsidRPr="00FC197B">
        <w:rPr>
          <w:bCs/>
          <w:sz w:val="24"/>
          <w:szCs w:val="24"/>
        </w:rPr>
        <w:t xml:space="preserve"> aukcji elektronicznej nie ujawni informacji umożliwiających identyfikację </w:t>
      </w:r>
      <w:r>
        <w:rPr>
          <w:bCs/>
          <w:sz w:val="24"/>
          <w:szCs w:val="24"/>
        </w:rPr>
        <w:t>Wykonawców</w:t>
      </w:r>
      <w:r w:rsidRPr="00FC197B">
        <w:rPr>
          <w:bCs/>
          <w:sz w:val="24"/>
          <w:szCs w:val="24"/>
        </w:rPr>
        <w:t xml:space="preserve">. </w:t>
      </w:r>
    </w:p>
    <w:p w14:paraId="1357C62C" w14:textId="77777777" w:rsidR="00512EF3" w:rsidRPr="00B15CAF" w:rsidRDefault="00512EF3" w:rsidP="006C4249">
      <w:pPr>
        <w:numPr>
          <w:ilvl w:val="1"/>
          <w:numId w:val="18"/>
        </w:numPr>
        <w:spacing w:before="120" w:line="312" w:lineRule="auto"/>
        <w:jc w:val="both"/>
        <w:rPr>
          <w:b/>
          <w:sz w:val="24"/>
          <w:szCs w:val="24"/>
        </w:rPr>
      </w:pPr>
      <w:r w:rsidRPr="00B15CAF">
        <w:rPr>
          <w:sz w:val="24"/>
          <w:szCs w:val="24"/>
        </w:rPr>
        <w:t>Sposób oceny ofert w toku aukcji elektronicznej będzie obejmował przeliczanie postąpień na punktową ocenę oferty, z uwzględnieniem punktacji otrzymanej przed otwarciem aukcji za</w:t>
      </w:r>
      <w:r w:rsidR="00247F30">
        <w:rPr>
          <w:sz w:val="24"/>
          <w:szCs w:val="24"/>
        </w:rPr>
        <w:t> </w:t>
      </w:r>
      <w:r w:rsidRPr="00B15CAF">
        <w:rPr>
          <w:sz w:val="24"/>
          <w:szCs w:val="24"/>
        </w:rPr>
        <w:t>kryteria niezmienne w toku aukcji.</w:t>
      </w:r>
    </w:p>
    <w:p w14:paraId="295A393D" w14:textId="219E3A58" w:rsidR="00512EF3" w:rsidRPr="00B15CAF" w:rsidRDefault="00512EF3" w:rsidP="006C4249">
      <w:pPr>
        <w:pStyle w:val="Akapitzlist"/>
        <w:widowControl w:val="0"/>
        <w:numPr>
          <w:ilvl w:val="1"/>
          <w:numId w:val="18"/>
        </w:numPr>
        <w:autoSpaceDE w:val="0"/>
        <w:autoSpaceDN w:val="0"/>
        <w:adjustRightInd w:val="0"/>
        <w:spacing w:line="312" w:lineRule="auto"/>
        <w:contextualSpacing w:val="0"/>
        <w:jc w:val="both"/>
      </w:pPr>
      <w:r w:rsidRPr="00B15CAF">
        <w:rPr>
          <w:bCs/>
        </w:rPr>
        <w:t>Adres</w:t>
      </w:r>
      <w:r w:rsidRPr="00B15CAF">
        <w:t xml:space="preserve"> strony </w:t>
      </w:r>
      <w:r w:rsidR="00873110" w:rsidRPr="00B15CAF">
        <w:t>internetowej, na</w:t>
      </w:r>
      <w:r w:rsidRPr="00B15CAF">
        <w:t xml:space="preserve"> której będzie prowadzona aukcja elektroniczna</w:t>
      </w:r>
      <w:r w:rsidR="00AD297F" w:rsidRPr="00AD297F">
        <w:rPr>
          <w:color w:val="00B050"/>
          <w:sz w:val="22"/>
          <w:szCs w:val="22"/>
        </w:rPr>
        <w:t xml:space="preserve"> </w:t>
      </w:r>
      <w:r w:rsidR="00AD297F" w:rsidRPr="00AD297F">
        <w:rPr>
          <w:sz w:val="22"/>
          <w:szCs w:val="22"/>
        </w:rPr>
        <w:t>będzie podany w zaproszeniu do aukcji.</w:t>
      </w:r>
      <w:r w:rsidRPr="00B15CAF">
        <w:t>:</w:t>
      </w:r>
    </w:p>
    <w:p w14:paraId="055295EE" w14:textId="77777777" w:rsidR="00512EF3" w:rsidRPr="00377831" w:rsidRDefault="00512EF3" w:rsidP="006C4249">
      <w:pPr>
        <w:numPr>
          <w:ilvl w:val="1"/>
          <w:numId w:val="18"/>
        </w:numPr>
        <w:spacing w:before="120" w:line="312" w:lineRule="auto"/>
        <w:jc w:val="both"/>
        <w:rPr>
          <w:sz w:val="24"/>
          <w:szCs w:val="24"/>
        </w:rPr>
      </w:pPr>
      <w:r w:rsidRPr="00B15CAF">
        <w:rPr>
          <w:sz w:val="24"/>
          <w:szCs w:val="24"/>
        </w:rPr>
        <w:t xml:space="preserve">Zgodnie z art. 234 ust. 1 i 2 ustawy </w:t>
      </w:r>
      <w:proofErr w:type="spellStart"/>
      <w:r w:rsidRPr="00B15CAF">
        <w:rPr>
          <w:sz w:val="24"/>
          <w:szCs w:val="24"/>
        </w:rPr>
        <w:t>Pzp</w:t>
      </w:r>
      <w:proofErr w:type="spellEnd"/>
      <w:r w:rsidRPr="00B15CAF">
        <w:rPr>
          <w:sz w:val="24"/>
          <w:szCs w:val="24"/>
        </w:rPr>
        <w:t xml:space="preserve"> w toku aukcji elektronicznej </w:t>
      </w:r>
      <w:r>
        <w:rPr>
          <w:sz w:val="24"/>
          <w:szCs w:val="24"/>
        </w:rPr>
        <w:t>Wykonawcy</w:t>
      </w:r>
      <w:r w:rsidRPr="00B15CAF">
        <w:rPr>
          <w:sz w:val="24"/>
          <w:szCs w:val="24"/>
        </w:rPr>
        <w:t xml:space="preserve"> za pomocą Formularza umieszczonego na stronie internetowej, umożliwiającego wprowadzenie niezbędnych danych w trybie bezpośredniego połączenia z tą stroną, składają kolejne korzystniejsze postąpienia (poprawiające warunki złożonych przez nich ofert), podlegające </w:t>
      </w:r>
      <w:r w:rsidRPr="00377831">
        <w:rPr>
          <w:sz w:val="24"/>
          <w:szCs w:val="24"/>
        </w:rPr>
        <w:t xml:space="preserve">automatycznej ocenie i klasyfikacji. </w:t>
      </w:r>
    </w:p>
    <w:p w14:paraId="4C4E8ADA" w14:textId="77777777" w:rsidR="00512EF3" w:rsidRPr="00377831" w:rsidRDefault="00512EF3" w:rsidP="006C4249">
      <w:pPr>
        <w:numPr>
          <w:ilvl w:val="1"/>
          <w:numId w:val="18"/>
        </w:numPr>
        <w:spacing w:before="120" w:line="312" w:lineRule="auto"/>
        <w:jc w:val="both"/>
        <w:rPr>
          <w:sz w:val="24"/>
          <w:szCs w:val="24"/>
        </w:rPr>
      </w:pPr>
      <w:r w:rsidRPr="00377831">
        <w:rPr>
          <w:sz w:val="24"/>
          <w:szCs w:val="24"/>
        </w:rPr>
        <w:t xml:space="preserve">Postąpienia, pod rygorem nieważności, składa się opatrzone </w:t>
      </w:r>
      <w:r w:rsidRPr="00377831">
        <w:rPr>
          <w:bCs/>
          <w:sz w:val="24"/>
          <w:szCs w:val="24"/>
        </w:rPr>
        <w:t>bezpiecznym podpisem elektronicznym weryfikowanym za pomocą ważnego kwalifikowanego certyfikatu</w:t>
      </w:r>
      <w:r w:rsidRPr="00377831">
        <w:rPr>
          <w:sz w:val="24"/>
          <w:szCs w:val="24"/>
        </w:rPr>
        <w:t>.</w:t>
      </w:r>
    </w:p>
    <w:p w14:paraId="7C319A4B" w14:textId="77777777" w:rsidR="00EF5B5D" w:rsidRPr="00377831" w:rsidRDefault="00EF5B5D" w:rsidP="00EF5B5D">
      <w:pPr>
        <w:pStyle w:val="Akapitzlist"/>
        <w:widowControl w:val="0"/>
        <w:numPr>
          <w:ilvl w:val="1"/>
          <w:numId w:val="18"/>
        </w:numPr>
        <w:autoSpaceDE w:val="0"/>
        <w:autoSpaceDN w:val="0"/>
        <w:adjustRightInd w:val="0"/>
        <w:spacing w:line="312" w:lineRule="auto"/>
        <w:contextualSpacing w:val="0"/>
        <w:jc w:val="both"/>
      </w:pPr>
      <w:r w:rsidRPr="00377831">
        <w:rPr>
          <w:bCs/>
        </w:rPr>
        <w:t>Dane osób upoważnionych do składania ofert w aukcji w postępowaniu objętym ustawą Prawo zamówień publicznych muszą być zgodne z danymi podanymi w certyfikacie podpisu kwalifikowanego - przede wszystkim zgodne muszą być imię / imiona i nazwisko.</w:t>
      </w:r>
    </w:p>
    <w:p w14:paraId="15F92BEE" w14:textId="77777777" w:rsidR="00EF5B5D" w:rsidRPr="00377831" w:rsidRDefault="00EF5B5D" w:rsidP="00EF5B5D">
      <w:pPr>
        <w:pStyle w:val="Akapitzlist"/>
        <w:widowControl w:val="0"/>
        <w:numPr>
          <w:ilvl w:val="1"/>
          <w:numId w:val="18"/>
        </w:numPr>
        <w:autoSpaceDE w:val="0"/>
        <w:autoSpaceDN w:val="0"/>
        <w:adjustRightInd w:val="0"/>
        <w:spacing w:line="312" w:lineRule="auto"/>
        <w:contextualSpacing w:val="0"/>
        <w:jc w:val="both"/>
      </w:pPr>
      <w:r w:rsidRPr="00377831">
        <w:rPr>
          <w:bCs/>
        </w:rPr>
        <w:t>W sytuacji, gdy Wykonawca zdecyduje się (po upływie terminu na składanie ofert), aby w aukcji elektronicznej postąpienia składały inne osoby, niż wskazane w złożonej ofercie, zobowiązany jest przesłać Zamawiającemu odpowiednie dokumenty (pełnomocnictwa lub oświadczenia o cofnięciu pełnomocnictw) przed otwarciem aukcji, podając: imię i nazwisko, adres mailowy i telefon. Oświadczenie musi być podpisane zgodnie z zasadami reprezentacji.</w:t>
      </w:r>
    </w:p>
    <w:p w14:paraId="13170688" w14:textId="77777777" w:rsidR="00512EF3" w:rsidRPr="00377831" w:rsidRDefault="00512EF3" w:rsidP="006C4249">
      <w:pPr>
        <w:pStyle w:val="Akapitzlist"/>
        <w:widowControl w:val="0"/>
        <w:numPr>
          <w:ilvl w:val="1"/>
          <w:numId w:val="18"/>
        </w:numPr>
        <w:autoSpaceDE w:val="0"/>
        <w:autoSpaceDN w:val="0"/>
        <w:adjustRightInd w:val="0"/>
        <w:spacing w:before="120" w:line="312" w:lineRule="auto"/>
        <w:contextualSpacing w:val="0"/>
        <w:jc w:val="both"/>
      </w:pPr>
      <w:r w:rsidRPr="00377831">
        <w:rPr>
          <w:bCs/>
        </w:rPr>
        <w:t>Wymagania</w:t>
      </w:r>
      <w:r w:rsidRPr="00377831">
        <w:t xml:space="preserve"> dotyczące rejestracji i identyfikacji Wykonawców:</w:t>
      </w:r>
    </w:p>
    <w:p w14:paraId="7562444D" w14:textId="77777777" w:rsidR="00512EF3" w:rsidRPr="00B15CAF" w:rsidRDefault="00512EF3" w:rsidP="00014487">
      <w:pPr>
        <w:pStyle w:val="Akapitzlist"/>
        <w:widowControl w:val="0"/>
        <w:numPr>
          <w:ilvl w:val="1"/>
          <w:numId w:val="74"/>
        </w:numPr>
        <w:tabs>
          <w:tab w:val="clear" w:pos="502"/>
        </w:tabs>
        <w:autoSpaceDE w:val="0"/>
        <w:autoSpaceDN w:val="0"/>
        <w:adjustRightInd w:val="0"/>
        <w:spacing w:before="120" w:line="312" w:lineRule="auto"/>
        <w:ind w:left="709" w:hanging="283"/>
        <w:contextualSpacing w:val="0"/>
        <w:jc w:val="both"/>
      </w:pPr>
      <w:r>
        <w:rPr>
          <w:bCs/>
        </w:rPr>
        <w:t>Wykonawcy</w:t>
      </w:r>
      <w:r w:rsidRPr="00B15CAF">
        <w:rPr>
          <w:bCs/>
        </w:rPr>
        <w:t xml:space="preserve">, których oferty nie podlegają odrzuceniu zostaną dopuszczeni do aukcji i otrzymają od </w:t>
      </w:r>
      <w:r>
        <w:rPr>
          <w:bCs/>
        </w:rPr>
        <w:t>Zamawiającego</w:t>
      </w:r>
      <w:r w:rsidRPr="00B15CAF">
        <w:rPr>
          <w:bCs/>
        </w:rPr>
        <w:t xml:space="preserve"> wraz z zaproszeniem poufne identyfikatory, komplety login-hasło, umożliwiające im zalogowanie do Portalu Aukcji Publicznych </w:t>
      </w:r>
    </w:p>
    <w:p w14:paraId="55E34751" w14:textId="77777777" w:rsidR="00512EF3" w:rsidRPr="00B15CAF" w:rsidRDefault="00512EF3" w:rsidP="00014487">
      <w:pPr>
        <w:pStyle w:val="Akapitzlist"/>
        <w:widowControl w:val="0"/>
        <w:numPr>
          <w:ilvl w:val="1"/>
          <w:numId w:val="74"/>
        </w:numPr>
        <w:tabs>
          <w:tab w:val="clear" w:pos="502"/>
        </w:tabs>
        <w:autoSpaceDE w:val="0"/>
        <w:autoSpaceDN w:val="0"/>
        <w:adjustRightInd w:val="0"/>
        <w:spacing w:before="120" w:line="312" w:lineRule="auto"/>
        <w:ind w:left="709" w:hanging="283"/>
        <w:contextualSpacing w:val="0"/>
        <w:jc w:val="both"/>
      </w:pPr>
      <w:r w:rsidRPr="00B15CAF">
        <w:rPr>
          <w:bCs/>
        </w:rPr>
        <w:t xml:space="preserve">Zaproszenia do udziału w aukcji elektronicznej, zawierające między innymi poufne identyfikatory, zostaną przekazane przez </w:t>
      </w:r>
      <w:r>
        <w:rPr>
          <w:bCs/>
        </w:rPr>
        <w:t>Zamawiającego</w:t>
      </w:r>
      <w:r w:rsidRPr="00B15CAF">
        <w:rPr>
          <w:bCs/>
        </w:rPr>
        <w:t xml:space="preserve"> wszystkim Wykonawcom, którzy złożyli oferty niepodlegające odrzuceniu, drogą elektroniczną, na adres e-mail </w:t>
      </w:r>
      <w:r>
        <w:rPr>
          <w:bCs/>
        </w:rPr>
        <w:t>Wykonawcy</w:t>
      </w:r>
      <w:r w:rsidRPr="00B15CAF">
        <w:rPr>
          <w:bCs/>
        </w:rPr>
        <w:t>, wskazany w ofercie (w Formularzu ofertowym).</w:t>
      </w:r>
    </w:p>
    <w:p w14:paraId="0B33C652" w14:textId="77777777" w:rsidR="00512EF3" w:rsidRPr="00B15CAF" w:rsidRDefault="00512EF3" w:rsidP="00014487">
      <w:pPr>
        <w:pStyle w:val="Akapitzlist"/>
        <w:widowControl w:val="0"/>
        <w:numPr>
          <w:ilvl w:val="1"/>
          <w:numId w:val="74"/>
        </w:numPr>
        <w:tabs>
          <w:tab w:val="clear" w:pos="502"/>
        </w:tabs>
        <w:autoSpaceDE w:val="0"/>
        <w:autoSpaceDN w:val="0"/>
        <w:adjustRightInd w:val="0"/>
        <w:spacing w:before="120" w:line="312" w:lineRule="auto"/>
        <w:ind w:left="709" w:hanging="283"/>
        <w:contextualSpacing w:val="0"/>
        <w:jc w:val="both"/>
      </w:pPr>
      <w:r>
        <w:rPr>
          <w:bCs/>
        </w:rPr>
        <w:t>Wykonawca</w:t>
      </w:r>
      <w:r w:rsidRPr="00B15CAF">
        <w:rPr>
          <w:bCs/>
        </w:rPr>
        <w:t xml:space="preserve"> ma możliwość zalogowania do Portalu Aukcji Publicznych, przeprowadzenia testu podpisu kwalifikowanego oraz udziału w stałej aukcji testowej od momentu otrzymania wraz z zaproszeniem poufnego identyfikatora (komplet login-hasło).</w:t>
      </w:r>
    </w:p>
    <w:p w14:paraId="5C4BEDBC" w14:textId="77777777" w:rsidR="00512EF3" w:rsidRPr="00B15CAF" w:rsidRDefault="00512EF3" w:rsidP="00014487">
      <w:pPr>
        <w:pStyle w:val="Akapitzlist"/>
        <w:widowControl w:val="0"/>
        <w:numPr>
          <w:ilvl w:val="1"/>
          <w:numId w:val="74"/>
        </w:numPr>
        <w:tabs>
          <w:tab w:val="clear" w:pos="502"/>
        </w:tabs>
        <w:autoSpaceDE w:val="0"/>
        <w:autoSpaceDN w:val="0"/>
        <w:adjustRightInd w:val="0"/>
        <w:spacing w:before="120" w:line="312" w:lineRule="auto"/>
        <w:ind w:left="709" w:hanging="283"/>
        <w:contextualSpacing w:val="0"/>
        <w:jc w:val="both"/>
      </w:pPr>
      <w:r w:rsidRPr="00B15CAF">
        <w:rPr>
          <w:bCs/>
        </w:rPr>
        <w:t>Akceptacja regulaminu Portalu Aukcji Publicznych jest elementem wymaganym w trakcie pierwszego logowania oraz po każdorazowej zmianie regulaminu Portalu.</w:t>
      </w:r>
    </w:p>
    <w:p w14:paraId="67EC3D1B" w14:textId="77777777" w:rsidR="00EF5B5D" w:rsidRPr="00A35A74" w:rsidRDefault="00EF5B5D" w:rsidP="00EF5B5D">
      <w:pPr>
        <w:widowControl w:val="0"/>
        <w:numPr>
          <w:ilvl w:val="1"/>
          <w:numId w:val="18"/>
        </w:numPr>
        <w:tabs>
          <w:tab w:val="left" w:pos="0"/>
        </w:tabs>
        <w:suppressAutoHyphens/>
        <w:autoSpaceDE w:val="0"/>
        <w:autoSpaceDN w:val="0"/>
        <w:adjustRightInd w:val="0"/>
        <w:spacing w:line="312" w:lineRule="auto"/>
        <w:jc w:val="both"/>
        <w:rPr>
          <w:sz w:val="24"/>
          <w:szCs w:val="24"/>
        </w:rPr>
      </w:pPr>
      <w:r w:rsidRPr="00A35A74">
        <w:rPr>
          <w:sz w:val="24"/>
          <w:szCs w:val="24"/>
        </w:rPr>
        <w:t xml:space="preserve">Konto uczestnika (użytkownika Portalu Aukcji Publicznych LAIP) </w:t>
      </w:r>
    </w:p>
    <w:p w14:paraId="6CF11FA7" w14:textId="77777777" w:rsidR="00EF5B5D" w:rsidRPr="00A35A74" w:rsidRDefault="00EF5B5D" w:rsidP="00C87C5B">
      <w:pPr>
        <w:pStyle w:val="Akapitzlist"/>
        <w:widowControl w:val="0"/>
        <w:numPr>
          <w:ilvl w:val="0"/>
          <w:numId w:val="88"/>
        </w:numPr>
        <w:autoSpaceDE w:val="0"/>
        <w:autoSpaceDN w:val="0"/>
        <w:adjustRightInd w:val="0"/>
        <w:spacing w:line="312" w:lineRule="auto"/>
        <w:jc w:val="both"/>
      </w:pPr>
      <w:r w:rsidRPr="00A35A74">
        <w:t xml:space="preserve">uniwersalne, obowiązujące dla wszystkich aukcji przeprowadzanych w Portalu LAIP, pod warunkiem otrzymania zaproszenia do udziału w danej aukcji. </w:t>
      </w:r>
    </w:p>
    <w:p w14:paraId="79584A9E" w14:textId="77777777" w:rsidR="00EF5B5D" w:rsidRPr="00A35A74" w:rsidRDefault="00EF5B5D" w:rsidP="00C87C5B">
      <w:pPr>
        <w:pStyle w:val="Akapitzlist"/>
        <w:widowControl w:val="0"/>
        <w:numPr>
          <w:ilvl w:val="0"/>
          <w:numId w:val="88"/>
        </w:numPr>
        <w:autoSpaceDE w:val="0"/>
        <w:autoSpaceDN w:val="0"/>
        <w:adjustRightInd w:val="0"/>
        <w:spacing w:line="312" w:lineRule="auto"/>
        <w:jc w:val="both"/>
      </w:pPr>
      <w:r w:rsidRPr="00A35A74">
        <w:lastRenderedPageBreak/>
        <w:t>tworzone jest automatycznie dla osoby wprowadzonej w polu „Osoba prowadząca postępowanie” oraz dla wszystkich osób ujętych na liście „Osoby upoważnione do</w:t>
      </w:r>
      <w:r w:rsidR="00C71202">
        <w:t> </w:t>
      </w:r>
      <w:r w:rsidRPr="00A35A74">
        <w:t xml:space="preserve">składania ofert w aukcji”. </w:t>
      </w:r>
    </w:p>
    <w:p w14:paraId="4B338077" w14:textId="77777777" w:rsidR="00EF5B5D" w:rsidRPr="00A35A74" w:rsidRDefault="00EF5B5D" w:rsidP="00C87C5B">
      <w:pPr>
        <w:pStyle w:val="Akapitzlist"/>
        <w:widowControl w:val="0"/>
        <w:numPr>
          <w:ilvl w:val="0"/>
          <w:numId w:val="88"/>
        </w:numPr>
        <w:autoSpaceDE w:val="0"/>
        <w:autoSpaceDN w:val="0"/>
        <w:adjustRightInd w:val="0"/>
        <w:spacing w:line="312" w:lineRule="auto"/>
        <w:jc w:val="both"/>
      </w:pPr>
      <w:r w:rsidRPr="00A35A74">
        <w:t xml:space="preserve">w momencie utworzenia konta użytkownika Portalu LAIP wysyłane jest powiadomienie o utworzeniu konta w Portalu Aukcji Publicznych. </w:t>
      </w:r>
    </w:p>
    <w:p w14:paraId="11D432D2" w14:textId="77777777" w:rsidR="00EF5B5D" w:rsidRPr="00A35A74" w:rsidRDefault="00EF5B5D" w:rsidP="00C87C5B">
      <w:pPr>
        <w:pStyle w:val="Akapitzlist"/>
        <w:widowControl w:val="0"/>
        <w:numPr>
          <w:ilvl w:val="0"/>
          <w:numId w:val="88"/>
        </w:numPr>
        <w:autoSpaceDE w:val="0"/>
        <w:autoSpaceDN w:val="0"/>
        <w:adjustRightInd w:val="0"/>
        <w:spacing w:line="312" w:lineRule="auto"/>
        <w:jc w:val="both"/>
      </w:pPr>
      <w:r w:rsidRPr="00A35A74">
        <w:t>jeżeli w polu „Osoba prowadząca postępowanie” oraz na liście „Osoby upoważnione do</w:t>
      </w:r>
      <w:r>
        <w:t> </w:t>
      </w:r>
      <w:r w:rsidRPr="00A35A74">
        <w:t>składania ofert w aukcji” wprowadzona jest ta sama osoba, o tym samym imieniu i</w:t>
      </w:r>
      <w:r>
        <w:t> </w:t>
      </w:r>
      <w:r w:rsidRPr="00A35A74">
        <w:t>nazwisku oraz adresie e</w:t>
      </w:r>
      <w:r w:rsidRPr="00A35A74">
        <w:noBreakHyphen/>
        <w:t>mail, to konto uczestnika zostanie utworzone tylko jedno i</w:t>
      </w:r>
      <w:r>
        <w:t> </w:t>
      </w:r>
      <w:r w:rsidRPr="00A35A74">
        <w:t xml:space="preserve">odpowiednio zostanie tylko raz wysłane jedno powiadomienie o utworzeniu konta użytkownika Portalu LAIP. </w:t>
      </w:r>
    </w:p>
    <w:p w14:paraId="14AE50BF" w14:textId="77777777" w:rsidR="00EF5B5D" w:rsidRPr="00A35A74" w:rsidRDefault="00EF5B5D" w:rsidP="00EF5B5D">
      <w:pPr>
        <w:pStyle w:val="Akapitzlist"/>
        <w:widowControl w:val="0"/>
        <w:numPr>
          <w:ilvl w:val="1"/>
          <w:numId w:val="18"/>
        </w:numPr>
        <w:autoSpaceDE w:val="0"/>
        <w:autoSpaceDN w:val="0"/>
        <w:adjustRightInd w:val="0"/>
        <w:spacing w:line="312" w:lineRule="auto"/>
        <w:jc w:val="both"/>
      </w:pPr>
      <w:r w:rsidRPr="00A35A74">
        <w:t>Powiadomienie o ogłoszeniu aukcji</w:t>
      </w:r>
    </w:p>
    <w:p w14:paraId="7E5C7A89" w14:textId="77777777" w:rsidR="00EF5B5D" w:rsidRPr="00A35A74" w:rsidRDefault="00EF5B5D" w:rsidP="00C87C5B">
      <w:pPr>
        <w:pStyle w:val="Akapitzlist"/>
        <w:widowControl w:val="0"/>
        <w:numPr>
          <w:ilvl w:val="1"/>
          <w:numId w:val="89"/>
        </w:numPr>
        <w:autoSpaceDE w:val="0"/>
        <w:autoSpaceDN w:val="0"/>
        <w:adjustRightInd w:val="0"/>
        <w:spacing w:line="312" w:lineRule="auto"/>
        <w:ind w:left="851"/>
        <w:contextualSpacing w:val="0"/>
        <w:jc w:val="both"/>
      </w:pPr>
      <w:r w:rsidRPr="00A35A74">
        <w:t xml:space="preserve">wysyłane jest do osoby wprowadzonej w polu „Osoba prowadząca postępowanie” oraz do wszystkich osób ujętych na liście „Osoby upoważnione do składania ofert w aukcji”. </w:t>
      </w:r>
    </w:p>
    <w:p w14:paraId="3CD5E117" w14:textId="77777777" w:rsidR="00EF5B5D" w:rsidRPr="00A35A74" w:rsidRDefault="00EF5B5D" w:rsidP="00C87C5B">
      <w:pPr>
        <w:pStyle w:val="Akapitzlist"/>
        <w:widowControl w:val="0"/>
        <w:numPr>
          <w:ilvl w:val="1"/>
          <w:numId w:val="89"/>
        </w:numPr>
        <w:autoSpaceDE w:val="0"/>
        <w:autoSpaceDN w:val="0"/>
        <w:adjustRightInd w:val="0"/>
        <w:spacing w:line="312" w:lineRule="auto"/>
        <w:ind w:left="851"/>
        <w:contextualSpacing w:val="0"/>
        <w:jc w:val="both"/>
      </w:pPr>
      <w:r w:rsidRPr="00A35A74">
        <w:t>jeżeli w polu „Osoba prowadząca postępowanie” oraz na liście „Osoby upoważnione do</w:t>
      </w:r>
      <w:r>
        <w:t> </w:t>
      </w:r>
      <w:r w:rsidRPr="00A35A74">
        <w:t>składania ofert w aukcji” wprowadzona jest ta sama osoba, o tym samym imieniu i</w:t>
      </w:r>
      <w:r>
        <w:t> </w:t>
      </w:r>
      <w:r w:rsidRPr="00A35A74">
        <w:t>nazwisku oraz adresie e</w:t>
      </w:r>
      <w:r w:rsidRPr="00A35A74">
        <w:noBreakHyphen/>
        <w:t xml:space="preserve">mail, to powiadomienie o ogłoszeniu aukcji zostanie wysłane tylko raz. </w:t>
      </w:r>
    </w:p>
    <w:p w14:paraId="74290AFD" w14:textId="77777777" w:rsidR="00512EF3" w:rsidRPr="00B15CAF" w:rsidRDefault="00512EF3" w:rsidP="006C4249">
      <w:pPr>
        <w:widowControl w:val="0"/>
        <w:numPr>
          <w:ilvl w:val="1"/>
          <w:numId w:val="18"/>
        </w:numPr>
        <w:tabs>
          <w:tab w:val="left" w:pos="0"/>
        </w:tabs>
        <w:suppressAutoHyphens/>
        <w:autoSpaceDE w:val="0"/>
        <w:autoSpaceDN w:val="0"/>
        <w:adjustRightInd w:val="0"/>
        <w:spacing w:before="120" w:line="312" w:lineRule="auto"/>
        <w:jc w:val="both"/>
        <w:rPr>
          <w:sz w:val="24"/>
          <w:szCs w:val="24"/>
        </w:rPr>
      </w:pPr>
      <w:r w:rsidRPr="00B15CAF">
        <w:rPr>
          <w:sz w:val="24"/>
          <w:szCs w:val="24"/>
        </w:rPr>
        <w:t>Zalecane wymagania techniczne urządzeń informatycznych użytych do udziału w aukcji elektronicznej, zapewniające stabilne współdziałanie z Portalem Aukcji Publicznych:</w:t>
      </w:r>
    </w:p>
    <w:p w14:paraId="659791BB" w14:textId="77777777" w:rsidR="00512EF3" w:rsidRPr="00B15CAF" w:rsidRDefault="00512EF3" w:rsidP="00014487">
      <w:pPr>
        <w:widowControl w:val="0"/>
        <w:numPr>
          <w:ilvl w:val="1"/>
          <w:numId w:val="77"/>
        </w:numPr>
        <w:suppressAutoHyphens/>
        <w:autoSpaceDE w:val="0"/>
        <w:autoSpaceDN w:val="0"/>
        <w:adjustRightInd w:val="0"/>
        <w:spacing w:before="120" w:line="312" w:lineRule="auto"/>
        <w:ind w:left="709"/>
        <w:jc w:val="both"/>
        <w:rPr>
          <w:sz w:val="24"/>
          <w:szCs w:val="24"/>
        </w:rPr>
      </w:pPr>
      <w:bookmarkStart w:id="66" w:name="_Hlk106133107"/>
      <w:r w:rsidRPr="00B15CAF">
        <w:rPr>
          <w:sz w:val="24"/>
          <w:szCs w:val="24"/>
        </w:rPr>
        <w:t>Szerokopasmowe łącze internetowe.</w:t>
      </w:r>
    </w:p>
    <w:p w14:paraId="02BE9CA9" w14:textId="77777777" w:rsidR="00512EF3" w:rsidRPr="00B15CAF" w:rsidRDefault="00512EF3" w:rsidP="00014487">
      <w:pPr>
        <w:widowControl w:val="0"/>
        <w:numPr>
          <w:ilvl w:val="1"/>
          <w:numId w:val="77"/>
        </w:numPr>
        <w:suppressAutoHyphens/>
        <w:autoSpaceDE w:val="0"/>
        <w:autoSpaceDN w:val="0"/>
        <w:adjustRightInd w:val="0"/>
        <w:spacing w:before="120" w:line="312" w:lineRule="auto"/>
        <w:ind w:left="709"/>
        <w:jc w:val="both"/>
        <w:rPr>
          <w:sz w:val="24"/>
          <w:szCs w:val="24"/>
        </w:rPr>
      </w:pPr>
      <w:r w:rsidRPr="00B15CAF">
        <w:rPr>
          <w:sz w:val="24"/>
          <w:szCs w:val="24"/>
        </w:rPr>
        <w:t xml:space="preserve">Komputer klasy PC z jednym z następujących systemów operacyjnych: Windows 7, Windows 8, Windows </w:t>
      </w:r>
      <w:r w:rsidRPr="00BF44AC">
        <w:rPr>
          <w:sz w:val="24"/>
          <w:szCs w:val="24"/>
        </w:rPr>
        <w:t>10 (bez wsparcia dla Windows XP, Windows Vista);</w:t>
      </w:r>
    </w:p>
    <w:p w14:paraId="658CBE2F" w14:textId="77777777" w:rsidR="00512EF3" w:rsidRPr="00B15CAF" w:rsidRDefault="00512EF3" w:rsidP="00014487">
      <w:pPr>
        <w:widowControl w:val="0"/>
        <w:numPr>
          <w:ilvl w:val="1"/>
          <w:numId w:val="77"/>
        </w:numPr>
        <w:suppressAutoHyphens/>
        <w:autoSpaceDE w:val="0"/>
        <w:autoSpaceDN w:val="0"/>
        <w:adjustRightInd w:val="0"/>
        <w:spacing w:before="120" w:line="312" w:lineRule="auto"/>
        <w:ind w:left="709"/>
        <w:jc w:val="both"/>
        <w:rPr>
          <w:sz w:val="24"/>
          <w:szCs w:val="24"/>
        </w:rPr>
      </w:pPr>
      <w:r>
        <w:rPr>
          <w:sz w:val="24"/>
          <w:szCs w:val="24"/>
        </w:rPr>
        <w:t>Korzystanie ze s</w:t>
      </w:r>
      <w:r w:rsidRPr="00B15CAF">
        <w:rPr>
          <w:sz w:val="24"/>
          <w:szCs w:val="24"/>
        </w:rPr>
        <w:t>tabiln</w:t>
      </w:r>
      <w:r>
        <w:rPr>
          <w:sz w:val="24"/>
          <w:szCs w:val="24"/>
        </w:rPr>
        <w:t>ych</w:t>
      </w:r>
      <w:r w:rsidRPr="00B15CAF">
        <w:rPr>
          <w:sz w:val="24"/>
          <w:szCs w:val="24"/>
        </w:rPr>
        <w:t xml:space="preserve"> wersj</w:t>
      </w:r>
      <w:r>
        <w:rPr>
          <w:sz w:val="24"/>
          <w:szCs w:val="24"/>
        </w:rPr>
        <w:t>i</w:t>
      </w:r>
      <w:r w:rsidRPr="00B15CAF">
        <w:rPr>
          <w:sz w:val="24"/>
          <w:szCs w:val="24"/>
        </w:rPr>
        <w:t xml:space="preserve"> </w:t>
      </w:r>
      <w:r>
        <w:rPr>
          <w:sz w:val="24"/>
          <w:szCs w:val="24"/>
        </w:rPr>
        <w:t xml:space="preserve">(bez wsparcia dla wersji beta) </w:t>
      </w:r>
      <w:r w:rsidRPr="00B15CAF">
        <w:rPr>
          <w:sz w:val="24"/>
          <w:szCs w:val="24"/>
        </w:rPr>
        <w:t>przeglądarki internetowej</w:t>
      </w:r>
      <w:r>
        <w:rPr>
          <w:sz w:val="24"/>
          <w:szCs w:val="24"/>
        </w:rPr>
        <w:t xml:space="preserve"> Internet Explorer (wersja 10 lub 11), alternatywnie Microsoft Edge lub Mozilla </w:t>
      </w:r>
      <w:proofErr w:type="spellStart"/>
      <w:r>
        <w:rPr>
          <w:sz w:val="24"/>
          <w:szCs w:val="24"/>
        </w:rPr>
        <w:t>Firefox</w:t>
      </w:r>
      <w:proofErr w:type="spellEnd"/>
      <w:r>
        <w:rPr>
          <w:sz w:val="24"/>
          <w:szCs w:val="24"/>
        </w:rPr>
        <w:t xml:space="preserve"> od wersji 50.</w:t>
      </w:r>
      <w:r w:rsidRPr="00B15CAF">
        <w:rPr>
          <w:sz w:val="24"/>
          <w:szCs w:val="24"/>
        </w:rPr>
        <w:t xml:space="preserve"> Przeglądarka internetowa musi mieć włączoną obsługę JavaScript i Java.</w:t>
      </w:r>
    </w:p>
    <w:p w14:paraId="6368F328" w14:textId="77777777" w:rsidR="00512EF3" w:rsidRPr="00B15CAF" w:rsidRDefault="00512EF3" w:rsidP="00014487">
      <w:pPr>
        <w:widowControl w:val="0"/>
        <w:numPr>
          <w:ilvl w:val="1"/>
          <w:numId w:val="77"/>
        </w:numPr>
        <w:suppressAutoHyphens/>
        <w:autoSpaceDE w:val="0"/>
        <w:autoSpaceDN w:val="0"/>
        <w:adjustRightInd w:val="0"/>
        <w:spacing w:before="120" w:line="312" w:lineRule="auto"/>
        <w:ind w:left="709"/>
        <w:jc w:val="both"/>
        <w:rPr>
          <w:sz w:val="24"/>
          <w:szCs w:val="24"/>
        </w:rPr>
      </w:pPr>
      <w:r w:rsidRPr="00B15CAF">
        <w:rPr>
          <w:bCs/>
          <w:sz w:val="24"/>
          <w:szCs w:val="24"/>
        </w:rPr>
        <w:t>Bezpieczny</w:t>
      </w:r>
      <w:r w:rsidRPr="00B15CAF">
        <w:rPr>
          <w:sz w:val="24"/>
          <w:szCs w:val="24"/>
        </w:rPr>
        <w:t xml:space="preserve"> podpis elektroniczny weryfikowany ważnym kwalifikowanym certyfikatem.</w:t>
      </w:r>
    </w:p>
    <w:p w14:paraId="4C452D75" w14:textId="77777777" w:rsidR="00512EF3" w:rsidRPr="00B15CAF" w:rsidRDefault="00512EF3" w:rsidP="00014487">
      <w:pPr>
        <w:widowControl w:val="0"/>
        <w:numPr>
          <w:ilvl w:val="1"/>
          <w:numId w:val="77"/>
        </w:numPr>
        <w:suppressAutoHyphens/>
        <w:autoSpaceDE w:val="0"/>
        <w:autoSpaceDN w:val="0"/>
        <w:adjustRightInd w:val="0"/>
        <w:spacing w:before="120" w:line="312" w:lineRule="auto"/>
        <w:ind w:left="709"/>
        <w:jc w:val="both"/>
        <w:rPr>
          <w:sz w:val="24"/>
          <w:szCs w:val="24"/>
        </w:rPr>
      </w:pPr>
      <w:r w:rsidRPr="00B15CAF">
        <w:rPr>
          <w:sz w:val="24"/>
          <w:szCs w:val="24"/>
        </w:rPr>
        <w:t>Urządzenie techniczne służące do obsługi podpisu elektronicznego weryfikowanego ważnym kwalifikowanym certyfikatem.</w:t>
      </w:r>
    </w:p>
    <w:p w14:paraId="14EDB8E0" w14:textId="77777777" w:rsidR="00512EF3" w:rsidRDefault="00512EF3" w:rsidP="00014487">
      <w:pPr>
        <w:widowControl w:val="0"/>
        <w:numPr>
          <w:ilvl w:val="1"/>
          <w:numId w:val="77"/>
        </w:numPr>
        <w:suppressAutoHyphens/>
        <w:autoSpaceDE w:val="0"/>
        <w:autoSpaceDN w:val="0"/>
        <w:adjustRightInd w:val="0"/>
        <w:spacing w:before="120" w:line="312" w:lineRule="auto"/>
        <w:ind w:left="709"/>
        <w:jc w:val="both"/>
        <w:rPr>
          <w:sz w:val="24"/>
          <w:szCs w:val="24"/>
        </w:rPr>
      </w:pPr>
      <w:r w:rsidRPr="00B15CAF">
        <w:rPr>
          <w:sz w:val="24"/>
          <w:szCs w:val="24"/>
        </w:rPr>
        <w:t>Minimalna rozdzielczość ekranu wymagana do poprawnego wyświetlania portalu to 1366x768.</w:t>
      </w:r>
    </w:p>
    <w:p w14:paraId="7EDA14E8" w14:textId="7A3DA532" w:rsidR="00512EF3" w:rsidRPr="00B15CAF" w:rsidRDefault="00512EF3" w:rsidP="00014487">
      <w:pPr>
        <w:widowControl w:val="0"/>
        <w:numPr>
          <w:ilvl w:val="1"/>
          <w:numId w:val="77"/>
        </w:numPr>
        <w:suppressAutoHyphens/>
        <w:autoSpaceDE w:val="0"/>
        <w:autoSpaceDN w:val="0"/>
        <w:adjustRightInd w:val="0"/>
        <w:spacing w:before="120" w:line="312" w:lineRule="auto"/>
        <w:ind w:left="709"/>
        <w:jc w:val="both"/>
        <w:rPr>
          <w:sz w:val="24"/>
          <w:szCs w:val="24"/>
        </w:rPr>
      </w:pPr>
      <w:r w:rsidRPr="00B15CAF">
        <w:rPr>
          <w:sz w:val="24"/>
          <w:szCs w:val="24"/>
        </w:rPr>
        <w:t xml:space="preserve">Wszelkie aktualne i szczegółowe informacje dotyczące w/w warunków Wykonawca znajdzie na </w:t>
      </w:r>
      <w:r w:rsidR="00873110" w:rsidRPr="00B15CAF">
        <w:rPr>
          <w:sz w:val="24"/>
          <w:szCs w:val="24"/>
        </w:rPr>
        <w:t>stronie,</w:t>
      </w:r>
      <w:r w:rsidRPr="00B15CAF">
        <w:rPr>
          <w:sz w:val="24"/>
          <w:szCs w:val="24"/>
        </w:rPr>
        <w:t xml:space="preserve"> </w:t>
      </w:r>
      <w:r w:rsidR="00AD297F" w:rsidRPr="00AD297F">
        <w:rPr>
          <w:sz w:val="22"/>
          <w:szCs w:val="22"/>
        </w:rPr>
        <w:t>gdzie prowadzona jest aukcja</w:t>
      </w:r>
      <w:r w:rsidR="00AD297F" w:rsidRPr="00AD297F">
        <w:t xml:space="preserve"> </w:t>
      </w:r>
      <w:r w:rsidRPr="00B15CAF">
        <w:rPr>
          <w:sz w:val="24"/>
          <w:szCs w:val="24"/>
        </w:rPr>
        <w:t>w dziale „</w:t>
      </w:r>
      <w:r w:rsidRPr="00B15CAF">
        <w:rPr>
          <w:i/>
          <w:sz w:val="24"/>
          <w:szCs w:val="24"/>
        </w:rPr>
        <w:t>Pomoc</w:t>
      </w:r>
      <w:r w:rsidRPr="00B15CAF">
        <w:rPr>
          <w:sz w:val="24"/>
          <w:szCs w:val="24"/>
        </w:rPr>
        <w:t>” oraz instrukcji obsługi w dziale „</w:t>
      </w:r>
      <w:r w:rsidRPr="00B15CAF">
        <w:rPr>
          <w:i/>
          <w:sz w:val="24"/>
          <w:szCs w:val="24"/>
        </w:rPr>
        <w:t>Instrukcja obsługi</w:t>
      </w:r>
      <w:r w:rsidRPr="00B15CAF">
        <w:rPr>
          <w:sz w:val="24"/>
          <w:szCs w:val="24"/>
        </w:rPr>
        <w:t>” (dostępnej po zalogowaniu).</w:t>
      </w:r>
    </w:p>
    <w:bookmarkEnd w:id="66"/>
    <w:p w14:paraId="0F60F694" w14:textId="77777777" w:rsidR="00512EF3" w:rsidRPr="00B15CAF" w:rsidRDefault="00512EF3" w:rsidP="006C4249">
      <w:pPr>
        <w:numPr>
          <w:ilvl w:val="1"/>
          <w:numId w:val="18"/>
        </w:numPr>
        <w:spacing w:before="120" w:line="312" w:lineRule="auto"/>
        <w:jc w:val="both"/>
        <w:rPr>
          <w:sz w:val="24"/>
          <w:szCs w:val="24"/>
        </w:rPr>
      </w:pPr>
      <w:r>
        <w:rPr>
          <w:sz w:val="24"/>
          <w:szCs w:val="24"/>
        </w:rPr>
        <w:t>Wykonawcy</w:t>
      </w:r>
      <w:r w:rsidRPr="00B15CAF">
        <w:rPr>
          <w:sz w:val="24"/>
          <w:szCs w:val="24"/>
        </w:rPr>
        <w:t xml:space="preserve">, którzy dysponują podpisem elektronicznym wystawionym przez zagraniczny podmiot certyfikujący, zobowiązani są dołączyć do oferty wzór takiego podpisu. </w:t>
      </w:r>
      <w:r>
        <w:rPr>
          <w:sz w:val="24"/>
          <w:szCs w:val="24"/>
        </w:rPr>
        <w:t>Zamawiający</w:t>
      </w:r>
      <w:r w:rsidRPr="00B15CAF">
        <w:rPr>
          <w:sz w:val="24"/>
          <w:szCs w:val="24"/>
        </w:rPr>
        <w:t xml:space="preserve"> przekaże wzór ww. podpisu do administratora systemu.</w:t>
      </w:r>
    </w:p>
    <w:p w14:paraId="15E04DA1" w14:textId="154A1162" w:rsidR="00512EF3" w:rsidRPr="00B15CAF" w:rsidRDefault="00512EF3" w:rsidP="006C4249">
      <w:pPr>
        <w:numPr>
          <w:ilvl w:val="1"/>
          <w:numId w:val="18"/>
        </w:numPr>
        <w:spacing w:before="120" w:line="312" w:lineRule="auto"/>
        <w:jc w:val="both"/>
        <w:rPr>
          <w:sz w:val="24"/>
          <w:szCs w:val="24"/>
        </w:rPr>
      </w:pPr>
      <w:r w:rsidRPr="00B15CAF">
        <w:rPr>
          <w:sz w:val="24"/>
          <w:szCs w:val="24"/>
        </w:rPr>
        <w:t xml:space="preserve">W sytuacji, gdy </w:t>
      </w:r>
      <w:r>
        <w:rPr>
          <w:sz w:val="24"/>
          <w:szCs w:val="24"/>
        </w:rPr>
        <w:t>Wykonawca</w:t>
      </w:r>
      <w:r w:rsidRPr="00B15CAF">
        <w:rPr>
          <w:sz w:val="24"/>
          <w:szCs w:val="24"/>
        </w:rPr>
        <w:t xml:space="preserve"> zdecyduje się, aby w aukcji elektronicznej postąpienia składały inne </w:t>
      </w:r>
      <w:r w:rsidR="00873110" w:rsidRPr="00B15CAF">
        <w:rPr>
          <w:sz w:val="24"/>
          <w:szCs w:val="24"/>
        </w:rPr>
        <w:t>osoby</w:t>
      </w:r>
      <w:r w:rsidRPr="00B15CAF">
        <w:rPr>
          <w:sz w:val="24"/>
          <w:szCs w:val="24"/>
        </w:rPr>
        <w:t xml:space="preserve"> niż wskazane w złożonej ofercie, zobowiązany jest przesłać </w:t>
      </w:r>
      <w:r>
        <w:rPr>
          <w:sz w:val="24"/>
          <w:szCs w:val="24"/>
        </w:rPr>
        <w:t>Zamawiającemu</w:t>
      </w:r>
      <w:r w:rsidRPr="00B15CAF">
        <w:rPr>
          <w:sz w:val="24"/>
          <w:szCs w:val="24"/>
        </w:rPr>
        <w:t xml:space="preserve"> </w:t>
      </w:r>
      <w:r w:rsidRPr="00B15CAF">
        <w:rPr>
          <w:sz w:val="24"/>
          <w:szCs w:val="24"/>
        </w:rPr>
        <w:lastRenderedPageBreak/>
        <w:t>odpowiednie dokumenty (pełnomocnictwa lub oświadczenia o cofnięciu pełnomocnictw) przed otwarciem aukcji.</w:t>
      </w:r>
    </w:p>
    <w:p w14:paraId="590EE65D" w14:textId="77777777" w:rsidR="00512EF3" w:rsidRPr="00B15CAF" w:rsidRDefault="00512EF3" w:rsidP="006C4249">
      <w:pPr>
        <w:pStyle w:val="Akapitzlist"/>
        <w:numPr>
          <w:ilvl w:val="1"/>
          <w:numId w:val="18"/>
        </w:numPr>
        <w:autoSpaceDE w:val="0"/>
        <w:autoSpaceDN w:val="0"/>
        <w:adjustRightInd w:val="0"/>
        <w:spacing w:before="120" w:line="312" w:lineRule="auto"/>
        <w:contextualSpacing w:val="0"/>
        <w:jc w:val="both"/>
      </w:pPr>
      <w:r w:rsidRPr="00B15CAF">
        <w:t xml:space="preserve">W przypadku gdy awaria systemu teleinformatycznego spowoduje przerwanie aukcji elektronicznej, </w:t>
      </w:r>
      <w:r>
        <w:t>Zamawiający</w:t>
      </w:r>
      <w:r w:rsidRPr="00B15CAF">
        <w:t xml:space="preserve"> wyznaczy termin kontynuowania aukcji elektronicznej na</w:t>
      </w:r>
      <w:r w:rsidR="00247F30">
        <w:t> </w:t>
      </w:r>
      <w:r w:rsidRPr="00B15CAF">
        <w:t>następny po usunięciu awarii dzień roboczy, z uwzględnieniem stanu ofert po ostatnim zatwierdzonym postąpieniu.</w:t>
      </w:r>
    </w:p>
    <w:p w14:paraId="2BA86590" w14:textId="77777777" w:rsidR="00512EF3" w:rsidRPr="00B15CAF" w:rsidRDefault="00512EF3" w:rsidP="006C4249">
      <w:pPr>
        <w:pStyle w:val="Akapitzlist"/>
        <w:numPr>
          <w:ilvl w:val="1"/>
          <w:numId w:val="18"/>
        </w:numPr>
        <w:autoSpaceDE w:val="0"/>
        <w:autoSpaceDN w:val="0"/>
        <w:adjustRightInd w:val="0"/>
        <w:spacing w:before="120" w:line="312" w:lineRule="auto"/>
        <w:contextualSpacing w:val="0"/>
        <w:jc w:val="both"/>
      </w:pPr>
      <w:r>
        <w:t>Zamawiający</w:t>
      </w:r>
      <w:r w:rsidRPr="00B15CAF">
        <w:t xml:space="preserve"> po zamknięciu aukcji wybierze najkorzystniejszą ofertę w oparciu o kryteria oceny ofert wskazanych w ogłoszeniu o zamówieniu, z uwzględnieniem wyników aukcji elektronicznej. </w:t>
      </w:r>
    </w:p>
    <w:p w14:paraId="764D0EBD" w14:textId="77777777" w:rsidR="00512EF3" w:rsidRPr="00B15CAF" w:rsidRDefault="00512EF3" w:rsidP="006C4249">
      <w:pPr>
        <w:pStyle w:val="Akapitzlist"/>
        <w:numPr>
          <w:ilvl w:val="1"/>
          <w:numId w:val="18"/>
        </w:numPr>
        <w:autoSpaceDE w:val="0"/>
        <w:autoSpaceDN w:val="0"/>
        <w:adjustRightInd w:val="0"/>
        <w:spacing w:before="120" w:line="312" w:lineRule="auto"/>
        <w:contextualSpacing w:val="0"/>
        <w:jc w:val="both"/>
      </w:pPr>
      <w:r>
        <w:t>Zamawiający</w:t>
      </w:r>
      <w:r w:rsidRPr="00B15CAF">
        <w:t xml:space="preserve"> zamknie aukcję elektroniczną: </w:t>
      </w:r>
    </w:p>
    <w:p w14:paraId="053B692B" w14:textId="77777777" w:rsidR="00512EF3" w:rsidRPr="00B15CAF" w:rsidRDefault="00512EF3" w:rsidP="00512EF3">
      <w:pPr>
        <w:autoSpaceDE w:val="0"/>
        <w:autoSpaceDN w:val="0"/>
        <w:adjustRightInd w:val="0"/>
        <w:spacing w:before="120" w:line="312" w:lineRule="auto"/>
        <w:ind w:left="540"/>
        <w:jc w:val="both"/>
        <w:rPr>
          <w:sz w:val="24"/>
          <w:szCs w:val="24"/>
        </w:rPr>
      </w:pPr>
      <w:r w:rsidRPr="00B15CAF">
        <w:rPr>
          <w:sz w:val="24"/>
          <w:szCs w:val="24"/>
        </w:rPr>
        <w:t xml:space="preserve">1) w terminie określonym w zaproszeniu do udziału w aukcji elektronicznej; </w:t>
      </w:r>
    </w:p>
    <w:p w14:paraId="533E3784" w14:textId="23CD787E" w:rsidR="00512EF3" w:rsidRPr="00B15CAF" w:rsidRDefault="00873110" w:rsidP="00512EF3">
      <w:pPr>
        <w:autoSpaceDE w:val="0"/>
        <w:autoSpaceDN w:val="0"/>
        <w:adjustRightInd w:val="0"/>
        <w:spacing w:before="120" w:line="312" w:lineRule="auto"/>
        <w:ind w:left="540"/>
        <w:jc w:val="both"/>
        <w:rPr>
          <w:sz w:val="24"/>
          <w:szCs w:val="24"/>
        </w:rPr>
      </w:pPr>
      <w:proofErr w:type="gramStart"/>
      <w:r w:rsidRPr="00B15CAF">
        <w:rPr>
          <w:sz w:val="24"/>
          <w:szCs w:val="24"/>
        </w:rPr>
        <w:t>2)</w:t>
      </w:r>
      <w:proofErr w:type="gramEnd"/>
      <w:r w:rsidR="00963CDB">
        <w:rPr>
          <w:sz w:val="24"/>
          <w:szCs w:val="24"/>
        </w:rPr>
        <w:t xml:space="preserve"> </w:t>
      </w:r>
      <w:r w:rsidR="00512EF3" w:rsidRPr="00B15CAF">
        <w:rPr>
          <w:sz w:val="24"/>
          <w:szCs w:val="24"/>
        </w:rPr>
        <w:t xml:space="preserve">jeżeli w ustalonym terminie nie zostaną zgłoszone nowe postąpienia; </w:t>
      </w:r>
    </w:p>
    <w:p w14:paraId="14E492D4" w14:textId="77777777" w:rsidR="00512EF3" w:rsidRPr="00B15CAF" w:rsidRDefault="00512EF3" w:rsidP="00512EF3">
      <w:pPr>
        <w:spacing w:before="120" w:line="312" w:lineRule="auto"/>
        <w:ind w:left="540"/>
        <w:jc w:val="both"/>
        <w:rPr>
          <w:sz w:val="24"/>
          <w:szCs w:val="24"/>
        </w:rPr>
      </w:pPr>
      <w:r w:rsidRPr="00B15CAF">
        <w:rPr>
          <w:sz w:val="24"/>
          <w:szCs w:val="24"/>
        </w:rPr>
        <w:t>3) po zakończeniu ostatniego, ustalonego etapu.</w:t>
      </w:r>
    </w:p>
    <w:p w14:paraId="1FE19A9F" w14:textId="77777777" w:rsidR="00512EF3" w:rsidRPr="00963CDB" w:rsidRDefault="00512EF3" w:rsidP="00AA1987">
      <w:pPr>
        <w:pStyle w:val="Akapitzlist"/>
        <w:numPr>
          <w:ilvl w:val="0"/>
          <w:numId w:val="75"/>
        </w:numPr>
        <w:autoSpaceDE w:val="0"/>
        <w:autoSpaceDN w:val="0"/>
        <w:adjustRightInd w:val="0"/>
        <w:spacing w:line="360" w:lineRule="auto"/>
        <w:jc w:val="both"/>
      </w:pPr>
      <w:bookmarkStart w:id="67" w:name="_Hlk68869954"/>
      <w:r w:rsidRPr="00963CDB">
        <w:t xml:space="preserve">W sprawach dotyczących przebiegu aukcji a w szczególności obsługi funkcjonalnej portalu należy kontaktować się </w:t>
      </w:r>
      <w:r w:rsidR="00E74933" w:rsidRPr="00963CDB">
        <w:t>zgodnie z informacjami podanymi na stronie internetowej na której przeprowadzana jest aukcja.</w:t>
      </w:r>
    </w:p>
    <w:bookmarkEnd w:id="67"/>
    <w:p w14:paraId="2CF583CE" w14:textId="77777777" w:rsidR="00512EF3" w:rsidRPr="00B15CAF" w:rsidRDefault="00512EF3" w:rsidP="00014487">
      <w:pPr>
        <w:pStyle w:val="Akapitzlist"/>
        <w:numPr>
          <w:ilvl w:val="0"/>
          <w:numId w:val="75"/>
        </w:numPr>
        <w:spacing w:before="120" w:line="312" w:lineRule="auto"/>
        <w:jc w:val="both"/>
        <w:rPr>
          <w:b/>
        </w:rPr>
      </w:pPr>
      <w:r w:rsidRPr="00B15CAF">
        <w:rPr>
          <w:b/>
        </w:rPr>
        <w:t>Sposób wyliczenia cen jednostkowych i wartości zamówienia.</w:t>
      </w:r>
    </w:p>
    <w:p w14:paraId="61CE3898" w14:textId="77777777" w:rsidR="00512EF3" w:rsidRPr="00E04607" w:rsidRDefault="00512EF3" w:rsidP="00C71202">
      <w:pPr>
        <w:pStyle w:val="bullet"/>
        <w:spacing w:before="120" w:after="0" w:line="312" w:lineRule="auto"/>
        <w:ind w:left="142"/>
        <w:jc w:val="both"/>
      </w:pPr>
      <w:r w:rsidRPr="00E04607">
        <w:t>W przypadku gdy wybór najkorzystniejszej oferty zostanie dokonany w wyniku przeprowadzenia aukcji elektronicznej, po zakończeniu aukcji, Zamawiający dokona wyliczenia cen jednostkowych netto przyjętych do rozliczania umowy oraz wartości zamówienia w</w:t>
      </w:r>
      <w:r w:rsidR="00DE0491">
        <w:t> </w:t>
      </w:r>
      <w:r w:rsidRPr="00E04607">
        <w:t>następujący sposób:</w:t>
      </w:r>
    </w:p>
    <w:p w14:paraId="3F5E195A" w14:textId="77777777" w:rsidR="00512EF3" w:rsidRPr="00E04607" w:rsidRDefault="00512EF3" w:rsidP="00014487">
      <w:pPr>
        <w:pStyle w:val="Akapitzlist"/>
        <w:numPr>
          <w:ilvl w:val="1"/>
          <w:numId w:val="76"/>
        </w:numPr>
        <w:spacing w:before="120" w:line="312" w:lineRule="auto"/>
        <w:ind w:left="567"/>
        <w:jc w:val="both"/>
      </w:pPr>
      <w:r w:rsidRPr="00E04607">
        <w:t>w pierwszej kolejności wyliczony zostanie procentowy wskaźnik upustu cenowego od</w:t>
      </w:r>
      <w:r w:rsidR="00247F30">
        <w:t> </w:t>
      </w:r>
      <w:r w:rsidRPr="00E04607">
        <w:t xml:space="preserve">wartości oferty pierwotnej (złożonej w odpowiedzi na ogłoszenie), uzyskany w wyniku aukcji, </w:t>
      </w:r>
      <w:r w:rsidR="00762F7C">
        <w:t xml:space="preserve">wyrażony w procentach, </w:t>
      </w:r>
      <w:r w:rsidRPr="00E04607">
        <w:t>który zostanie zaokrąglony w górę do dwóch miejsc po przecinku. Obliczenia zostaną wykonane wg wzoru:</w:t>
      </w:r>
    </w:p>
    <w:p w14:paraId="3D3A7387" w14:textId="77777777" w:rsidR="00512EF3" w:rsidRPr="00E04607" w:rsidRDefault="00512EF3" w:rsidP="00512EF3">
      <w:pPr>
        <w:pStyle w:val="bullet"/>
        <w:spacing w:before="0" w:after="0"/>
        <w:ind w:left="2829"/>
        <w:rPr>
          <w:b/>
          <w:vertAlign w:val="subscript"/>
        </w:rPr>
      </w:pPr>
      <w:r w:rsidRPr="00E04607">
        <w:rPr>
          <w:b/>
        </w:rPr>
        <w:t xml:space="preserve">W </w:t>
      </w:r>
      <w:r w:rsidRPr="00E04607">
        <w:rPr>
          <w:b/>
          <w:vertAlign w:val="subscript"/>
        </w:rPr>
        <w:t>oferty</w:t>
      </w:r>
      <w:r w:rsidRPr="00E04607">
        <w:rPr>
          <w:b/>
        </w:rPr>
        <w:t xml:space="preserve"> – W </w:t>
      </w:r>
      <w:r w:rsidRPr="00E04607">
        <w:rPr>
          <w:b/>
          <w:vertAlign w:val="subscript"/>
        </w:rPr>
        <w:t>aukcji</w:t>
      </w:r>
    </w:p>
    <w:p w14:paraId="066ED84A" w14:textId="77777777" w:rsidR="00512EF3" w:rsidRPr="00E04607" w:rsidRDefault="00512EF3" w:rsidP="00512EF3">
      <w:pPr>
        <w:pStyle w:val="bullet"/>
        <w:spacing w:before="0" w:after="0"/>
        <w:ind w:left="2830" w:hanging="851"/>
        <w:rPr>
          <w:b/>
        </w:rPr>
      </w:pPr>
      <w:r w:rsidRPr="00E04607">
        <w:rPr>
          <w:b/>
        </w:rPr>
        <w:t xml:space="preserve">U = </w:t>
      </w:r>
      <w:proofErr w:type="gramStart"/>
      <w:r w:rsidRPr="00E04607">
        <w:rPr>
          <w:b/>
        </w:rPr>
        <w:t>--------------------------------------  x</w:t>
      </w:r>
      <w:proofErr w:type="gramEnd"/>
      <w:r w:rsidRPr="00E04607">
        <w:rPr>
          <w:b/>
        </w:rPr>
        <w:t xml:space="preserve"> 100 [%]</w:t>
      </w:r>
    </w:p>
    <w:p w14:paraId="656C44FB" w14:textId="77777777" w:rsidR="00512EF3" w:rsidRPr="00E04607" w:rsidRDefault="00512EF3" w:rsidP="00512EF3">
      <w:pPr>
        <w:ind w:left="3053" w:firstLine="492"/>
        <w:rPr>
          <w:b/>
          <w:sz w:val="24"/>
          <w:szCs w:val="24"/>
          <w:vertAlign w:val="subscript"/>
        </w:rPr>
      </w:pPr>
      <w:r w:rsidRPr="00E04607">
        <w:rPr>
          <w:b/>
          <w:sz w:val="24"/>
          <w:szCs w:val="24"/>
        </w:rPr>
        <w:t xml:space="preserve">W </w:t>
      </w:r>
      <w:r w:rsidRPr="00E04607">
        <w:rPr>
          <w:b/>
          <w:sz w:val="24"/>
          <w:szCs w:val="24"/>
          <w:vertAlign w:val="subscript"/>
        </w:rPr>
        <w:t>oferty</w:t>
      </w:r>
    </w:p>
    <w:p w14:paraId="059F3092" w14:textId="77777777" w:rsidR="00512EF3" w:rsidRPr="00E04607" w:rsidRDefault="00512EF3" w:rsidP="00512EF3">
      <w:pPr>
        <w:ind w:left="3053" w:firstLine="492"/>
        <w:rPr>
          <w:b/>
          <w:sz w:val="4"/>
          <w:szCs w:val="4"/>
          <w:vertAlign w:val="subscript"/>
        </w:rPr>
      </w:pPr>
    </w:p>
    <w:p w14:paraId="47170D48" w14:textId="77777777" w:rsidR="00512EF3" w:rsidRPr="00E04607" w:rsidRDefault="00512EF3" w:rsidP="00014487">
      <w:pPr>
        <w:pStyle w:val="Akapitzlist"/>
        <w:numPr>
          <w:ilvl w:val="1"/>
          <w:numId w:val="76"/>
        </w:numPr>
        <w:spacing w:before="120" w:line="312" w:lineRule="auto"/>
        <w:ind w:left="567"/>
        <w:jc w:val="both"/>
      </w:pPr>
      <w:r w:rsidRPr="00E04607">
        <w:t>następnie wyliczone zostaną indywidualnie poszczególne ceny jednostkowe netto poprzez obniżenie cen jednostkowych z oferty pierwotnej o wartość upustu wyliczoną przy zastosowaniu wartości wskaźnika upustu (U), przy czym ceny te zostaną zaokrąglone w dół do dwóch miejsc po przecinku</w:t>
      </w:r>
      <w:r w:rsidR="00247F30">
        <w:t xml:space="preserve"> procenta</w:t>
      </w:r>
      <w:r w:rsidRPr="00E04607">
        <w:t>. Obliczenia zostaną wykonane wg wzoru:</w:t>
      </w:r>
    </w:p>
    <w:p w14:paraId="5A655E7E" w14:textId="77777777" w:rsidR="00512EF3" w:rsidRPr="00E04607" w:rsidRDefault="00512EF3" w:rsidP="00512EF3">
      <w:pPr>
        <w:jc w:val="both"/>
        <w:rPr>
          <w:sz w:val="10"/>
          <w:szCs w:val="10"/>
        </w:rPr>
      </w:pPr>
    </w:p>
    <w:p w14:paraId="7DE6F1B8" w14:textId="77777777" w:rsidR="00512EF3" w:rsidRPr="00E04607" w:rsidRDefault="00512EF3" w:rsidP="00512EF3">
      <w:pPr>
        <w:ind w:left="1080"/>
        <w:jc w:val="center"/>
        <w:rPr>
          <w:b/>
          <w:sz w:val="24"/>
          <w:szCs w:val="24"/>
        </w:rPr>
      </w:pPr>
      <w:r w:rsidRPr="00E04607">
        <w:rPr>
          <w:b/>
          <w:sz w:val="24"/>
          <w:szCs w:val="24"/>
        </w:rPr>
        <w:t xml:space="preserve">C </w:t>
      </w:r>
      <w:r w:rsidRPr="00E04607">
        <w:rPr>
          <w:b/>
          <w:sz w:val="24"/>
          <w:szCs w:val="24"/>
          <w:vertAlign w:val="subscript"/>
        </w:rPr>
        <w:t>aukcji</w:t>
      </w:r>
      <w:r w:rsidRPr="00E04607">
        <w:rPr>
          <w:b/>
          <w:sz w:val="24"/>
          <w:szCs w:val="24"/>
        </w:rPr>
        <w:t xml:space="preserve"> = C </w:t>
      </w:r>
      <w:r w:rsidRPr="00E04607">
        <w:rPr>
          <w:b/>
          <w:sz w:val="24"/>
          <w:szCs w:val="24"/>
          <w:vertAlign w:val="subscript"/>
        </w:rPr>
        <w:t>oferty</w:t>
      </w:r>
      <w:r w:rsidRPr="00E04607">
        <w:rPr>
          <w:b/>
          <w:sz w:val="24"/>
          <w:szCs w:val="24"/>
        </w:rPr>
        <w:t xml:space="preserve"> – (C </w:t>
      </w:r>
      <w:r w:rsidRPr="00E04607">
        <w:rPr>
          <w:b/>
          <w:sz w:val="24"/>
          <w:szCs w:val="24"/>
          <w:vertAlign w:val="subscript"/>
        </w:rPr>
        <w:t>oferty</w:t>
      </w:r>
      <w:r w:rsidRPr="00E04607">
        <w:rPr>
          <w:b/>
          <w:sz w:val="24"/>
          <w:szCs w:val="24"/>
        </w:rPr>
        <w:t xml:space="preserve"> x U)</w:t>
      </w:r>
    </w:p>
    <w:p w14:paraId="1FD419E7" w14:textId="77777777" w:rsidR="00512EF3" w:rsidRPr="00E04607" w:rsidRDefault="00512EF3" w:rsidP="00512EF3">
      <w:pPr>
        <w:ind w:left="1080"/>
        <w:jc w:val="both"/>
        <w:rPr>
          <w:sz w:val="24"/>
          <w:szCs w:val="24"/>
        </w:rPr>
      </w:pPr>
      <w:r w:rsidRPr="00E04607">
        <w:rPr>
          <w:sz w:val="24"/>
          <w:szCs w:val="24"/>
        </w:rPr>
        <w:t>gdzie:</w:t>
      </w:r>
    </w:p>
    <w:p w14:paraId="26F288B6" w14:textId="77777777" w:rsidR="00512EF3" w:rsidRPr="00E04607" w:rsidRDefault="00512EF3" w:rsidP="00512EF3">
      <w:pPr>
        <w:tabs>
          <w:tab w:val="left" w:pos="1800"/>
        </w:tabs>
        <w:ind w:left="1800" w:hanging="720"/>
        <w:jc w:val="both"/>
        <w:rPr>
          <w:sz w:val="24"/>
          <w:szCs w:val="24"/>
        </w:rPr>
      </w:pPr>
      <w:r w:rsidRPr="00E04607">
        <w:rPr>
          <w:sz w:val="24"/>
          <w:szCs w:val="24"/>
        </w:rPr>
        <w:t xml:space="preserve">U – wartość wskaźnika upustu cenowego od wartości oferty pierwotnej uzyskanego </w:t>
      </w:r>
      <w:r w:rsidRPr="00E04607">
        <w:rPr>
          <w:sz w:val="24"/>
          <w:szCs w:val="24"/>
        </w:rPr>
        <w:br/>
        <w:t>w wyniku akcji elektronicznej</w:t>
      </w:r>
    </w:p>
    <w:p w14:paraId="41738722" w14:textId="77777777" w:rsidR="00512EF3" w:rsidRPr="00E04607" w:rsidRDefault="00512EF3" w:rsidP="00512EF3">
      <w:pPr>
        <w:tabs>
          <w:tab w:val="left" w:pos="1800"/>
        </w:tabs>
        <w:ind w:left="1080"/>
        <w:jc w:val="both"/>
        <w:rPr>
          <w:sz w:val="24"/>
          <w:szCs w:val="24"/>
        </w:rPr>
      </w:pPr>
      <w:r w:rsidRPr="00E04607">
        <w:rPr>
          <w:sz w:val="24"/>
          <w:szCs w:val="24"/>
        </w:rPr>
        <w:t xml:space="preserve">W </w:t>
      </w:r>
      <w:r w:rsidRPr="00E04607">
        <w:rPr>
          <w:sz w:val="24"/>
          <w:szCs w:val="24"/>
          <w:vertAlign w:val="subscript"/>
        </w:rPr>
        <w:t>oferty</w:t>
      </w:r>
      <w:r w:rsidRPr="00E04607">
        <w:rPr>
          <w:sz w:val="24"/>
          <w:szCs w:val="24"/>
        </w:rPr>
        <w:tab/>
        <w:t>– wartość oferty pierwotnej</w:t>
      </w:r>
    </w:p>
    <w:p w14:paraId="0813F51A" w14:textId="77777777" w:rsidR="00512EF3" w:rsidRPr="00E04607" w:rsidRDefault="00512EF3" w:rsidP="00512EF3">
      <w:pPr>
        <w:tabs>
          <w:tab w:val="left" w:pos="1800"/>
        </w:tabs>
        <w:ind w:left="1080"/>
        <w:jc w:val="both"/>
        <w:rPr>
          <w:sz w:val="24"/>
          <w:szCs w:val="24"/>
        </w:rPr>
      </w:pPr>
      <w:r w:rsidRPr="00E04607">
        <w:rPr>
          <w:sz w:val="24"/>
          <w:szCs w:val="24"/>
        </w:rPr>
        <w:t xml:space="preserve">W </w:t>
      </w:r>
      <w:r w:rsidRPr="00E04607">
        <w:rPr>
          <w:sz w:val="24"/>
          <w:szCs w:val="24"/>
          <w:vertAlign w:val="subscript"/>
        </w:rPr>
        <w:t>aukcji</w:t>
      </w:r>
      <w:r w:rsidRPr="00E04607">
        <w:rPr>
          <w:sz w:val="24"/>
          <w:szCs w:val="24"/>
        </w:rPr>
        <w:tab/>
        <w:t>– wartość oferty uzyskanej w toku aukcji elektronicznej</w:t>
      </w:r>
    </w:p>
    <w:p w14:paraId="00AEA072" w14:textId="77777777" w:rsidR="00512EF3" w:rsidRPr="00E04607" w:rsidRDefault="00512EF3" w:rsidP="00512EF3">
      <w:pPr>
        <w:tabs>
          <w:tab w:val="left" w:pos="1800"/>
        </w:tabs>
        <w:ind w:left="1080"/>
        <w:jc w:val="both"/>
        <w:rPr>
          <w:sz w:val="24"/>
          <w:szCs w:val="24"/>
        </w:rPr>
      </w:pPr>
      <w:r w:rsidRPr="00E04607">
        <w:rPr>
          <w:sz w:val="24"/>
          <w:szCs w:val="24"/>
        </w:rPr>
        <w:t xml:space="preserve">C </w:t>
      </w:r>
      <w:r w:rsidRPr="00E04607">
        <w:rPr>
          <w:sz w:val="24"/>
          <w:szCs w:val="24"/>
          <w:vertAlign w:val="subscript"/>
        </w:rPr>
        <w:t>aukcji</w:t>
      </w:r>
      <w:r w:rsidRPr="00E04607">
        <w:rPr>
          <w:sz w:val="24"/>
          <w:szCs w:val="24"/>
        </w:rPr>
        <w:tab/>
        <w:t>– cena jednostkowa netto przyjęta do umowy</w:t>
      </w:r>
    </w:p>
    <w:p w14:paraId="464DD928" w14:textId="77777777" w:rsidR="00512EF3" w:rsidRPr="00E04607" w:rsidRDefault="00512EF3" w:rsidP="00512EF3">
      <w:pPr>
        <w:tabs>
          <w:tab w:val="left" w:pos="1800"/>
        </w:tabs>
        <w:ind w:left="1080"/>
        <w:jc w:val="both"/>
        <w:rPr>
          <w:sz w:val="24"/>
          <w:szCs w:val="24"/>
        </w:rPr>
      </w:pPr>
      <w:r w:rsidRPr="00E04607">
        <w:rPr>
          <w:sz w:val="24"/>
          <w:szCs w:val="24"/>
        </w:rPr>
        <w:t xml:space="preserve">C </w:t>
      </w:r>
      <w:r w:rsidRPr="00E04607">
        <w:rPr>
          <w:sz w:val="24"/>
          <w:szCs w:val="24"/>
          <w:vertAlign w:val="subscript"/>
        </w:rPr>
        <w:t>oferty</w:t>
      </w:r>
      <w:r w:rsidRPr="00E04607">
        <w:rPr>
          <w:sz w:val="24"/>
          <w:szCs w:val="24"/>
        </w:rPr>
        <w:tab/>
        <w:t>– cena jednostkowa netto oferty pierwotnej</w:t>
      </w:r>
    </w:p>
    <w:p w14:paraId="33909FA9" w14:textId="77777777" w:rsidR="00512EF3" w:rsidRPr="00E04607" w:rsidRDefault="00512EF3" w:rsidP="00512EF3">
      <w:pPr>
        <w:tabs>
          <w:tab w:val="left" w:pos="1800"/>
        </w:tabs>
        <w:jc w:val="both"/>
        <w:rPr>
          <w:sz w:val="10"/>
          <w:szCs w:val="10"/>
        </w:rPr>
      </w:pPr>
    </w:p>
    <w:p w14:paraId="4E49EA50" w14:textId="4597BB3C" w:rsidR="00512EF3" w:rsidRDefault="00512EF3" w:rsidP="00014487">
      <w:pPr>
        <w:pStyle w:val="Akapitzlist"/>
        <w:numPr>
          <w:ilvl w:val="1"/>
          <w:numId w:val="76"/>
        </w:numPr>
        <w:spacing w:before="120" w:line="312" w:lineRule="auto"/>
        <w:ind w:left="567"/>
        <w:jc w:val="both"/>
      </w:pPr>
      <w:r w:rsidRPr="00E04607">
        <w:t xml:space="preserve">wartość umowy netto zostanie wyliczona jako suma iloczynów cen jednostkowych netto wyliczonych w sposób określony w pkt 2) oraz szacunkowych ilości poszczególnych </w:t>
      </w:r>
      <w:r w:rsidR="007F6CD4" w:rsidRPr="00E04607">
        <w:t>pozycji zamówienia</w:t>
      </w:r>
      <w:r w:rsidRPr="00E04607">
        <w:t xml:space="preserve"> określonych w Formularzu Ofertowym. </w:t>
      </w:r>
    </w:p>
    <w:p w14:paraId="04AEE9B0" w14:textId="77777777"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8" w:name="_Toc106095854"/>
      <w:bookmarkStart w:id="69" w:name="_Toc106096398"/>
      <w:bookmarkStart w:id="70" w:name="_Toc193363939"/>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8"/>
      <w:bookmarkEnd w:id="69"/>
      <w:bookmarkEnd w:id="70"/>
      <w:r w:rsidR="00694060" w:rsidRPr="00057162">
        <w:rPr>
          <w:rFonts w:ascii="Times New Roman" w:hAnsi="Times New Roman" w:cs="Times New Roman"/>
          <w:color w:val="auto"/>
          <w:sz w:val="24"/>
          <w:szCs w:val="24"/>
        </w:rPr>
        <w:t xml:space="preserve"> </w:t>
      </w:r>
    </w:p>
    <w:p w14:paraId="4547CA9F" w14:textId="77777777" w:rsidR="00377DA0" w:rsidRPr="00377DA0" w:rsidRDefault="00377DA0" w:rsidP="006C4249">
      <w:pPr>
        <w:pStyle w:val="Akapitzlist"/>
        <w:numPr>
          <w:ilvl w:val="0"/>
          <w:numId w:val="17"/>
        </w:numPr>
        <w:spacing w:before="120"/>
        <w:contextualSpacing w:val="0"/>
        <w:jc w:val="both"/>
        <w:rPr>
          <w:bCs/>
        </w:rPr>
      </w:pPr>
      <w:r w:rsidRPr="00377DA0">
        <w:rPr>
          <w:bCs/>
        </w:rPr>
        <w:t xml:space="preserve">Zamawiający zastosuje procedurę odwróconą badania i oceny ofert, o której mowa w art. 139 ustawy </w:t>
      </w:r>
      <w:proofErr w:type="spellStart"/>
      <w:r w:rsidRPr="00377DA0">
        <w:rPr>
          <w:bCs/>
        </w:rPr>
        <w:t>Pzp</w:t>
      </w:r>
      <w:proofErr w:type="spellEnd"/>
      <w:r w:rsidRPr="00377DA0">
        <w:rPr>
          <w:bCs/>
        </w:rPr>
        <w:t>.</w:t>
      </w:r>
    </w:p>
    <w:p w14:paraId="6E350CC0" w14:textId="77777777" w:rsidR="00377DA0" w:rsidRPr="00377DA0" w:rsidRDefault="00377DA0" w:rsidP="006C4249">
      <w:pPr>
        <w:pStyle w:val="Akapitzlist"/>
        <w:numPr>
          <w:ilvl w:val="0"/>
          <w:numId w:val="17"/>
        </w:numPr>
        <w:spacing w:before="120" w:line="312" w:lineRule="auto"/>
        <w:contextualSpacing w:val="0"/>
        <w:jc w:val="both"/>
        <w:rPr>
          <w:bCs/>
        </w:rPr>
      </w:pPr>
      <w:r w:rsidRPr="00377DA0">
        <w:rPr>
          <w:bCs/>
        </w:rPr>
        <w:t xml:space="preserve">Po złożeniu ofert Zamawiający dokona badania i oceny ofert, w tym poprawy omyłek zgodnie z art. 223 ustawy </w:t>
      </w:r>
      <w:proofErr w:type="spellStart"/>
      <w:r w:rsidRPr="00377DA0">
        <w:rPr>
          <w:bCs/>
        </w:rPr>
        <w:t>Pzp</w:t>
      </w:r>
      <w:proofErr w:type="spellEnd"/>
      <w:r w:rsidRPr="00377DA0">
        <w:rPr>
          <w:bCs/>
        </w:rPr>
        <w:t>.</w:t>
      </w:r>
    </w:p>
    <w:p w14:paraId="04371D89" w14:textId="77777777" w:rsidR="00377DA0" w:rsidRPr="00377DA0" w:rsidRDefault="00377DA0" w:rsidP="006C4249">
      <w:pPr>
        <w:pStyle w:val="Akapitzlist"/>
        <w:numPr>
          <w:ilvl w:val="0"/>
          <w:numId w:val="17"/>
        </w:numPr>
        <w:spacing w:before="120" w:line="312" w:lineRule="auto"/>
        <w:contextualSpacing w:val="0"/>
        <w:jc w:val="both"/>
        <w:rPr>
          <w:bCs/>
        </w:rPr>
      </w:pPr>
      <w:r w:rsidRPr="00377DA0">
        <w:rPr>
          <w:bCs/>
        </w:rPr>
        <w:t xml:space="preserve">Zamawiający przewiduje uzupełnienie przedmiotowych środków dowodowych. Jeżeli Wykonawca nie złożył tych środków wraz z ofertą lub są one niekompletne Zamawiający wezwie do ich uzupełnienia. </w:t>
      </w:r>
    </w:p>
    <w:p w14:paraId="5174C6F1" w14:textId="77777777" w:rsidR="003A2D9A" w:rsidRDefault="00377DA0" w:rsidP="006C4249">
      <w:pPr>
        <w:pStyle w:val="Akapitzlist"/>
        <w:numPr>
          <w:ilvl w:val="0"/>
          <w:numId w:val="17"/>
        </w:numPr>
        <w:spacing w:before="120" w:line="312" w:lineRule="auto"/>
        <w:contextualSpacing w:val="0"/>
        <w:jc w:val="both"/>
        <w:rPr>
          <w:bCs/>
        </w:rPr>
      </w:pPr>
      <w:r w:rsidRPr="00377DA0">
        <w:rPr>
          <w:bCs/>
        </w:rPr>
        <w:t xml:space="preserve">Po przeprowadzaniu aukcji elektronicznej oraz ustaleniu, która z ofert została najwyżej oceniona, Zamawiający zgodnie z art. 126 ustawy </w:t>
      </w:r>
      <w:proofErr w:type="spellStart"/>
      <w:r w:rsidRPr="00377DA0">
        <w:rPr>
          <w:bCs/>
        </w:rPr>
        <w:t>Pzp</w:t>
      </w:r>
      <w:proofErr w:type="spellEnd"/>
      <w:r w:rsidRPr="00377DA0">
        <w:rPr>
          <w:bCs/>
        </w:rPr>
        <w:t xml:space="preserve"> wezwie Wykonawcę, który złożył tę ofertę do przedstawienia JEDZ oraz podmiotowych środków dowodowych.</w:t>
      </w:r>
    </w:p>
    <w:p w14:paraId="274D0968" w14:textId="77777777"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1" w:name="_Toc106095855"/>
      <w:bookmarkStart w:id="72" w:name="_Toc106096399"/>
      <w:bookmarkStart w:id="73" w:name="_Toc193363940"/>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71"/>
      <w:bookmarkEnd w:id="72"/>
      <w:bookmarkEnd w:id="73"/>
    </w:p>
    <w:p w14:paraId="516E9021" w14:textId="77777777" w:rsidR="00B932B7" w:rsidRPr="000E7426" w:rsidRDefault="006B0420" w:rsidP="006C4249">
      <w:pPr>
        <w:pStyle w:val="Akapitzlist"/>
        <w:numPr>
          <w:ilvl w:val="0"/>
          <w:numId w:val="13"/>
        </w:numPr>
        <w:spacing w:before="120" w:line="312" w:lineRule="auto"/>
        <w:contextualSpacing w:val="0"/>
        <w:jc w:val="both"/>
        <w:rPr>
          <w:bCs/>
        </w:rPr>
      </w:pPr>
      <w:r w:rsidRPr="000E7426">
        <w:rPr>
          <w:bCs/>
        </w:rPr>
        <w:t>Zamawiający</w:t>
      </w:r>
      <w:r w:rsidR="00460DB1" w:rsidRPr="000E7426">
        <w:rPr>
          <w:bCs/>
        </w:rPr>
        <w:t xml:space="preserve"> żąda zabezpieczenia należytego wykonania umowy</w:t>
      </w:r>
      <w:r w:rsidR="00554352" w:rsidRPr="000E7426">
        <w:rPr>
          <w:bCs/>
        </w:rPr>
        <w:t xml:space="preserve">, w tym roszczeń z tytułu </w:t>
      </w:r>
      <w:r w:rsidR="00DF0FE9" w:rsidRPr="000E7426">
        <w:rPr>
          <w:bCs/>
        </w:rPr>
        <w:t>rękojmi za wady</w:t>
      </w:r>
      <w:r w:rsidR="00554352" w:rsidRPr="000E7426">
        <w:rPr>
          <w:bCs/>
        </w:rPr>
        <w:t>,</w:t>
      </w:r>
      <w:r w:rsidR="00460DB1" w:rsidRPr="000E7426">
        <w:rPr>
          <w:bCs/>
        </w:rPr>
        <w:t xml:space="preserve"> w wysokości </w:t>
      </w:r>
      <w:r w:rsidR="000E7426" w:rsidRPr="000E7426">
        <w:rPr>
          <w:bCs/>
        </w:rPr>
        <w:t>2</w:t>
      </w:r>
      <w:r w:rsidR="00B74171" w:rsidRPr="000E7426">
        <w:rPr>
          <w:bCs/>
        </w:rPr>
        <w:t xml:space="preserve">% </w:t>
      </w:r>
      <w:r w:rsidR="005A3576" w:rsidRPr="000E7426">
        <w:rPr>
          <w:bCs/>
        </w:rPr>
        <w:t>ceny maksymalnej wartości nominalnej zobowiązania Zamawiającego wynikającego z umowy</w:t>
      </w:r>
      <w:r w:rsidR="000E7426" w:rsidRPr="000E7426">
        <w:t>.</w:t>
      </w:r>
    </w:p>
    <w:p w14:paraId="199C286B" w14:textId="77777777" w:rsidR="00460DB1" w:rsidRPr="00057162" w:rsidRDefault="008616AB" w:rsidP="006C4249">
      <w:pPr>
        <w:pStyle w:val="Akapitzlist"/>
        <w:numPr>
          <w:ilvl w:val="0"/>
          <w:numId w:val="13"/>
        </w:numPr>
        <w:spacing w:before="120" w:line="312" w:lineRule="auto"/>
        <w:contextualSpacing w:val="0"/>
        <w:jc w:val="both"/>
        <w:rPr>
          <w:bCs/>
        </w:rPr>
      </w:pPr>
      <w:r>
        <w:rPr>
          <w:bCs/>
        </w:rPr>
        <w:t>Wykonawca</w:t>
      </w:r>
      <w:r w:rsidR="00460DB1" w:rsidRPr="00057162">
        <w:rPr>
          <w:bCs/>
        </w:rPr>
        <w:t xml:space="preserve"> wnosi zabezpieczenie należytego wykonania umowy przed zawarciem umowy w</w:t>
      </w:r>
      <w:r w:rsidR="00762F7C">
        <w:rPr>
          <w:bCs/>
        </w:rPr>
        <w:t> </w:t>
      </w:r>
      <w:r w:rsidR="00460DB1" w:rsidRPr="00057162">
        <w:rPr>
          <w:bCs/>
        </w:rPr>
        <w:t xml:space="preserve">terminie wskazanym przez Zamawiającego. Zabezpieczenie wnoszone w pieniądzu </w:t>
      </w:r>
      <w:r w:rsidR="006B0420">
        <w:rPr>
          <w:bCs/>
        </w:rPr>
        <w:t>Zamawiający</w:t>
      </w:r>
      <w:r w:rsidR="00460DB1" w:rsidRPr="00057162">
        <w:rPr>
          <w:bCs/>
        </w:rPr>
        <w:t xml:space="preserve"> uzna za wniesione, po wpływie wymaganej kwoty na wskazany rachunek bankowy Zamawiającego.</w:t>
      </w:r>
    </w:p>
    <w:p w14:paraId="16C74FF7" w14:textId="77777777" w:rsidR="00460DB1" w:rsidRPr="00057162" w:rsidRDefault="00460DB1" w:rsidP="006C4249">
      <w:pPr>
        <w:pStyle w:val="Akapitzlist"/>
        <w:numPr>
          <w:ilvl w:val="0"/>
          <w:numId w:val="13"/>
        </w:numPr>
        <w:spacing w:before="120" w:line="312" w:lineRule="auto"/>
        <w:contextualSpacing w:val="0"/>
        <w:jc w:val="both"/>
        <w:rPr>
          <w:bCs/>
        </w:rPr>
      </w:pPr>
      <w:r w:rsidRPr="00057162">
        <w:rPr>
          <w:bCs/>
        </w:rPr>
        <w:t xml:space="preserve">Zabezpieczenie może być wnoszone według wyboru </w:t>
      </w:r>
      <w:r w:rsidR="00DB4D9E">
        <w:rPr>
          <w:bCs/>
        </w:rPr>
        <w:t>Wykonawcy</w:t>
      </w:r>
      <w:r w:rsidRPr="00057162">
        <w:rPr>
          <w:bCs/>
        </w:rPr>
        <w:t xml:space="preserve"> w jednej lub w kilku następujących formach:</w:t>
      </w:r>
    </w:p>
    <w:p w14:paraId="775367F5" w14:textId="6F8799A4" w:rsidR="00460DB1" w:rsidRPr="00376D7A" w:rsidRDefault="00EA2EAC" w:rsidP="006C4249">
      <w:pPr>
        <w:pStyle w:val="Akapitzlist"/>
        <w:numPr>
          <w:ilvl w:val="1"/>
          <w:numId w:val="13"/>
        </w:numPr>
        <w:spacing w:before="120" w:line="312" w:lineRule="auto"/>
        <w:contextualSpacing w:val="0"/>
        <w:jc w:val="both"/>
        <w:rPr>
          <w:bCs/>
        </w:rPr>
      </w:pPr>
      <w:r>
        <w:rPr>
          <w:bCs/>
        </w:rPr>
        <w:t>w</w:t>
      </w:r>
      <w:r w:rsidR="00460DB1" w:rsidRPr="00057162">
        <w:rPr>
          <w:bCs/>
        </w:rPr>
        <w:t xml:space="preserve"> pieniądzu - wpłaty należy dokonać w formie przelewu na konto </w:t>
      </w:r>
      <w:r w:rsidR="00B24E2B" w:rsidRPr="00B24E2B">
        <w:rPr>
          <w:bCs/>
        </w:rPr>
        <w:t xml:space="preserve">bankowe </w:t>
      </w:r>
      <w:r w:rsidR="00FF1731" w:rsidRPr="00D25EAB">
        <w:rPr>
          <w:b/>
        </w:rPr>
        <w:t xml:space="preserve">PKO BP </w:t>
      </w:r>
      <w:r w:rsidR="00B24E2B" w:rsidRPr="00D25EAB">
        <w:rPr>
          <w:b/>
        </w:rPr>
        <w:t xml:space="preserve">S.A. nr rachunku </w:t>
      </w:r>
      <w:r w:rsidR="00EF5B5D" w:rsidRPr="00D25EAB">
        <w:rPr>
          <w:b/>
        </w:rPr>
        <w:t>52 1020 1026 0000 1602 0608 9264</w:t>
      </w:r>
      <w:r w:rsidR="00460DB1" w:rsidRPr="00057162">
        <w:rPr>
          <w:bCs/>
        </w:rPr>
        <w:t xml:space="preserve"> z wpisaniem na</w:t>
      </w:r>
      <w:r w:rsidR="00247F30">
        <w:rPr>
          <w:bCs/>
        </w:rPr>
        <w:t> </w:t>
      </w:r>
      <w:r w:rsidR="00460DB1" w:rsidRPr="00057162">
        <w:rPr>
          <w:bCs/>
        </w:rPr>
        <w:t xml:space="preserve">dowodzie wpłaty hasła: </w:t>
      </w:r>
      <w:r w:rsidR="00EF5B5D" w:rsidRPr="00EF5B5D">
        <w:rPr>
          <w:bCs/>
          <w:i/>
          <w:iCs/>
        </w:rPr>
        <w:t>„</w:t>
      </w:r>
      <w:r w:rsidR="00460DB1" w:rsidRPr="005A3576">
        <w:rPr>
          <w:bCs/>
          <w:i/>
          <w:iCs/>
        </w:rPr>
        <w:t>Zabezpieczeni</w:t>
      </w:r>
      <w:r w:rsidR="005A3576" w:rsidRPr="005A3576">
        <w:rPr>
          <w:bCs/>
          <w:i/>
          <w:iCs/>
        </w:rPr>
        <w:t>e</w:t>
      </w:r>
      <w:r w:rsidR="00460DB1" w:rsidRPr="005A3576">
        <w:rPr>
          <w:bCs/>
          <w:i/>
          <w:iCs/>
        </w:rPr>
        <w:t xml:space="preserve"> należytego </w:t>
      </w:r>
      <w:r w:rsidR="00460DB1" w:rsidRPr="00762F7C">
        <w:rPr>
          <w:bCs/>
          <w:i/>
          <w:iCs/>
        </w:rPr>
        <w:t>wykonan</w:t>
      </w:r>
      <w:r w:rsidR="00112973" w:rsidRPr="00762F7C">
        <w:rPr>
          <w:bCs/>
          <w:i/>
          <w:iCs/>
        </w:rPr>
        <w:t>ia umowy -</w:t>
      </w:r>
      <w:r w:rsidR="00D25EAB">
        <w:rPr>
          <w:bCs/>
          <w:i/>
          <w:iCs/>
        </w:rPr>
        <w:t xml:space="preserve"> </w:t>
      </w:r>
      <w:r w:rsidR="00D25EAB" w:rsidRPr="00D25EAB">
        <w:rPr>
          <w:bCs/>
          <w:i/>
          <w:iCs/>
        </w:rPr>
        <w:t xml:space="preserve">Odtworzenie obudowy szybu wraz z budową rurociągu okapowego w szybie VII dla Oddziału PGG S.A. KWK </w:t>
      </w:r>
      <w:r w:rsidR="00D25EAB" w:rsidRPr="003B6347">
        <w:rPr>
          <w:bCs/>
          <w:i/>
          <w:iCs/>
          <w:strike/>
          <w:color w:val="EE0000"/>
        </w:rPr>
        <w:t>Staszic-Wujek</w:t>
      </w:r>
      <w:r w:rsidR="003B6347">
        <w:rPr>
          <w:bCs/>
          <w:i/>
          <w:iCs/>
        </w:rPr>
        <w:t xml:space="preserve"> </w:t>
      </w:r>
      <w:r w:rsidR="003B6347" w:rsidRPr="00376D7A">
        <w:rPr>
          <w:bCs/>
          <w:i/>
          <w:iCs/>
        </w:rPr>
        <w:t>Murcki – Staszic</w:t>
      </w:r>
      <w:r w:rsidR="00D25EAB" w:rsidRPr="00376D7A">
        <w:rPr>
          <w:bCs/>
          <w:i/>
          <w:iCs/>
        </w:rPr>
        <w:t>”</w:t>
      </w:r>
      <w:r w:rsidR="00762F7C" w:rsidRPr="00376D7A">
        <w:rPr>
          <w:bCs/>
          <w:i/>
          <w:iCs/>
        </w:rPr>
        <w:t>.</w:t>
      </w:r>
    </w:p>
    <w:p w14:paraId="55C808CE" w14:textId="77777777" w:rsidR="00460DB1" w:rsidRPr="00057162" w:rsidRDefault="00EA2EAC" w:rsidP="006C4249">
      <w:pPr>
        <w:pStyle w:val="Akapitzlist"/>
        <w:numPr>
          <w:ilvl w:val="1"/>
          <w:numId w:val="13"/>
        </w:numPr>
        <w:spacing w:before="120" w:line="312" w:lineRule="auto"/>
        <w:contextualSpacing w:val="0"/>
        <w:jc w:val="both"/>
        <w:rPr>
          <w:bCs/>
        </w:rPr>
      </w:pPr>
      <w:r>
        <w:rPr>
          <w:bCs/>
        </w:rPr>
        <w:t>w</w:t>
      </w:r>
      <w:r w:rsidR="00460DB1" w:rsidRPr="00057162">
        <w:rPr>
          <w:bCs/>
        </w:rPr>
        <w:t xml:space="preserve"> poręczeniach bankowych lub poręczeniach spółdzielczej kasy oszczędnościowo-kredytowej, z tym, że </w:t>
      </w:r>
      <w:r w:rsidR="00D13187">
        <w:rPr>
          <w:bCs/>
        </w:rPr>
        <w:t>zobowiązanie</w:t>
      </w:r>
      <w:r w:rsidR="00460DB1" w:rsidRPr="00057162">
        <w:rPr>
          <w:bCs/>
        </w:rPr>
        <w:t xml:space="preserve"> kasy jest zawsze </w:t>
      </w:r>
      <w:r w:rsidR="00D13187">
        <w:rPr>
          <w:bCs/>
        </w:rPr>
        <w:t>zobowiązaniem</w:t>
      </w:r>
      <w:r w:rsidR="00460DB1" w:rsidRPr="00057162">
        <w:rPr>
          <w:bCs/>
        </w:rPr>
        <w:t xml:space="preserve"> pieniężnym,</w:t>
      </w:r>
    </w:p>
    <w:p w14:paraId="7606A8C4" w14:textId="77777777" w:rsidR="00EA2EAC" w:rsidRDefault="00EA2EAC" w:rsidP="006C4249">
      <w:pPr>
        <w:pStyle w:val="Akapitzlist"/>
        <w:numPr>
          <w:ilvl w:val="1"/>
          <w:numId w:val="13"/>
        </w:numPr>
        <w:spacing w:before="120" w:line="312" w:lineRule="auto"/>
        <w:contextualSpacing w:val="0"/>
        <w:jc w:val="both"/>
        <w:rPr>
          <w:bCs/>
        </w:rPr>
      </w:pPr>
      <w:r>
        <w:rPr>
          <w:bCs/>
        </w:rPr>
        <w:t>w</w:t>
      </w:r>
      <w:r w:rsidR="00460DB1" w:rsidRPr="00057162">
        <w:rPr>
          <w:bCs/>
        </w:rPr>
        <w:t xml:space="preserve"> gwarancjach bankowych,</w:t>
      </w:r>
    </w:p>
    <w:p w14:paraId="7885508D" w14:textId="77777777" w:rsidR="00460DB1" w:rsidRPr="00057162" w:rsidRDefault="00EA2EAC" w:rsidP="006C4249">
      <w:pPr>
        <w:pStyle w:val="Akapitzlist"/>
        <w:numPr>
          <w:ilvl w:val="1"/>
          <w:numId w:val="13"/>
        </w:numPr>
        <w:spacing w:before="120" w:line="312" w:lineRule="auto"/>
        <w:contextualSpacing w:val="0"/>
        <w:jc w:val="both"/>
        <w:rPr>
          <w:bCs/>
        </w:rPr>
      </w:pPr>
      <w:r>
        <w:t>w gwarancjach ubezpieczeniowych</w:t>
      </w:r>
      <w:r w:rsidR="00460DB1" w:rsidRPr="00057162">
        <w:rPr>
          <w:bCs/>
        </w:rPr>
        <w:t>,</w:t>
      </w:r>
    </w:p>
    <w:p w14:paraId="2D701A0C" w14:textId="77777777" w:rsidR="00460DB1" w:rsidRPr="00057162" w:rsidRDefault="00EA2EAC" w:rsidP="006C4249">
      <w:pPr>
        <w:pStyle w:val="Akapitzlist"/>
        <w:numPr>
          <w:ilvl w:val="1"/>
          <w:numId w:val="13"/>
        </w:numPr>
        <w:spacing w:before="120" w:line="312" w:lineRule="auto"/>
        <w:contextualSpacing w:val="0"/>
        <w:jc w:val="both"/>
        <w:rPr>
          <w:bCs/>
        </w:rPr>
      </w:pPr>
      <w:r>
        <w:rPr>
          <w:bCs/>
        </w:rPr>
        <w:t>w</w:t>
      </w:r>
      <w:r w:rsidR="00460DB1" w:rsidRPr="00057162">
        <w:rPr>
          <w:bCs/>
        </w:rPr>
        <w:t xml:space="preserve"> poręczeniach udzielanych przez podmioty, o których mowa w art. 6b ust. 5 pkt. 2 ustawy z dnia 9 listopada 2000 roku o utworzeniu Polskiej Agencji Rozwoju Przedsiębiorczości.</w:t>
      </w:r>
    </w:p>
    <w:p w14:paraId="40A41CB2" w14:textId="77777777" w:rsidR="00460DB1" w:rsidRPr="00057162" w:rsidRDefault="00460DB1" w:rsidP="006C4249">
      <w:pPr>
        <w:pStyle w:val="Akapitzlist"/>
        <w:numPr>
          <w:ilvl w:val="0"/>
          <w:numId w:val="13"/>
        </w:numPr>
        <w:spacing w:before="120" w:line="312" w:lineRule="auto"/>
        <w:contextualSpacing w:val="0"/>
        <w:jc w:val="both"/>
        <w:rPr>
          <w:bCs/>
        </w:rPr>
      </w:pPr>
      <w:r w:rsidRPr="00057162">
        <w:rPr>
          <w:bCs/>
        </w:rPr>
        <w:lastRenderedPageBreak/>
        <w:t xml:space="preserve">Jeżeli zabezpieczenie wniesiono w pieniądzu </w:t>
      </w:r>
      <w:r w:rsidR="006B0420">
        <w:rPr>
          <w:bCs/>
        </w:rPr>
        <w:t>Zamawiający</w:t>
      </w:r>
      <w:r w:rsidRPr="00057162">
        <w:rPr>
          <w:bCs/>
        </w:rPr>
        <w:t xml:space="preserve"> przechowuje je</w:t>
      </w:r>
      <w:r w:rsidR="003C5D8C">
        <w:rPr>
          <w:bCs/>
        </w:rPr>
        <w:t xml:space="preserve"> </w:t>
      </w:r>
      <w:r w:rsidRPr="00057162">
        <w:rPr>
          <w:bCs/>
        </w:rPr>
        <w:t>na</w:t>
      </w:r>
      <w:r w:rsidR="00247F30">
        <w:rPr>
          <w:bCs/>
        </w:rPr>
        <w:t> </w:t>
      </w:r>
      <w:r w:rsidRPr="00057162">
        <w:rPr>
          <w:bCs/>
        </w:rPr>
        <w:t xml:space="preserve">oprocentowanym rachunku bankowym. </w:t>
      </w:r>
    </w:p>
    <w:p w14:paraId="72EDA670" w14:textId="77777777" w:rsidR="00E82DBD" w:rsidRDefault="00460DB1" w:rsidP="006C4249">
      <w:pPr>
        <w:pStyle w:val="Akapitzlist"/>
        <w:numPr>
          <w:ilvl w:val="0"/>
          <w:numId w:val="13"/>
        </w:numPr>
        <w:spacing w:before="120" w:line="312" w:lineRule="auto"/>
        <w:contextualSpacing w:val="0"/>
        <w:jc w:val="both"/>
        <w:rPr>
          <w:bCs/>
        </w:rPr>
      </w:pPr>
      <w:r w:rsidRPr="00057162">
        <w:rPr>
          <w:bCs/>
        </w:rPr>
        <w:t>Zabezpieczenie wnoszone w innej formie niż pieniądz należy</w:t>
      </w:r>
      <w:r w:rsidR="00E82DBD">
        <w:rPr>
          <w:bCs/>
        </w:rPr>
        <w:t>:</w:t>
      </w:r>
    </w:p>
    <w:p w14:paraId="2217055C" w14:textId="77777777" w:rsidR="00E82DBD" w:rsidRPr="00057162" w:rsidRDefault="00476609" w:rsidP="006C4249">
      <w:pPr>
        <w:pStyle w:val="Akapitzlist"/>
        <w:numPr>
          <w:ilvl w:val="1"/>
          <w:numId w:val="13"/>
        </w:numPr>
        <w:spacing w:before="120" w:line="312" w:lineRule="auto"/>
        <w:contextualSpacing w:val="0"/>
        <w:jc w:val="both"/>
        <w:rPr>
          <w:bCs/>
        </w:rPr>
      </w:pPr>
      <w:r>
        <w:rPr>
          <w:bCs/>
        </w:rPr>
        <w:t>przesłać na adres e-mail sekretarza Komisji Przetargowej:</w:t>
      </w:r>
      <w:r w:rsidRPr="00476609">
        <w:rPr>
          <w:bCs/>
        </w:rPr>
        <w:t xml:space="preserve"> </w:t>
      </w:r>
      <w:hyperlink r:id="rId14" w:history="1">
        <w:r w:rsidR="00C659B1" w:rsidRPr="00FD1ACD">
          <w:rPr>
            <w:rStyle w:val="Hipercze"/>
            <w:bCs/>
          </w:rPr>
          <w:t>b.sochacka@pgg.pl</w:t>
        </w:r>
      </w:hyperlink>
      <w:r w:rsidR="00762F7C" w:rsidRPr="00762F7C">
        <w:rPr>
          <w:bCs/>
          <w:color w:val="000000" w:themeColor="text1"/>
        </w:rPr>
        <w:t xml:space="preserve"> </w:t>
      </w:r>
      <w:r>
        <w:rPr>
          <w:bCs/>
        </w:rPr>
        <w:t xml:space="preserve">w postaci elektronicznej, tj. dokument gwarancji lub poręczenia podpisany podpisem kwalifikowanym przez gwaranta lub poręczyciela </w:t>
      </w:r>
      <w:r w:rsidR="00E82DBD">
        <w:rPr>
          <w:bCs/>
        </w:rPr>
        <w:t>(</w:t>
      </w:r>
      <w:r w:rsidR="00E82DBD">
        <w:rPr>
          <w:bCs/>
          <w:i/>
          <w:iCs/>
        </w:rPr>
        <w:t xml:space="preserve">oryginał </w:t>
      </w:r>
      <w:r w:rsidR="00E82DBD" w:rsidRPr="00E82DBD">
        <w:rPr>
          <w:bCs/>
          <w:i/>
          <w:iCs/>
        </w:rPr>
        <w:t xml:space="preserve">w formie </w:t>
      </w:r>
      <w:r w:rsidR="00E82DBD">
        <w:rPr>
          <w:bCs/>
          <w:i/>
          <w:iCs/>
        </w:rPr>
        <w:t>elektronicznej</w:t>
      </w:r>
      <w:r w:rsidR="00E82DBD">
        <w:rPr>
          <w:bCs/>
        </w:rPr>
        <w:t>)</w:t>
      </w:r>
    </w:p>
    <w:p w14:paraId="683558D6" w14:textId="77777777" w:rsidR="00460DB1" w:rsidRPr="00057162" w:rsidRDefault="00460DB1" w:rsidP="006C4249">
      <w:pPr>
        <w:pStyle w:val="Akapitzlist"/>
        <w:numPr>
          <w:ilvl w:val="0"/>
          <w:numId w:val="13"/>
        </w:numPr>
        <w:spacing w:before="120" w:line="312" w:lineRule="auto"/>
        <w:contextualSpacing w:val="0"/>
        <w:jc w:val="both"/>
        <w:rPr>
          <w:bCs/>
        </w:rPr>
      </w:pPr>
      <w:r w:rsidRPr="00057162">
        <w:rPr>
          <w:bCs/>
        </w:rPr>
        <w:t xml:space="preserve">W przypadku wniesienia wadium w pieniądzu </w:t>
      </w:r>
      <w:r w:rsidR="008616AB">
        <w:rPr>
          <w:bCs/>
        </w:rPr>
        <w:t>Wykonawca</w:t>
      </w:r>
      <w:r w:rsidRPr="00057162">
        <w:rPr>
          <w:bCs/>
        </w:rPr>
        <w:t xml:space="preserve"> może wyrazić zgodę na zaliczenie kwoty wadium na poczet zabezpieczenia.</w:t>
      </w:r>
    </w:p>
    <w:p w14:paraId="619DEF58" w14:textId="77777777" w:rsidR="00460DB1" w:rsidRPr="00057162" w:rsidRDefault="00460DB1" w:rsidP="006C4249">
      <w:pPr>
        <w:pStyle w:val="Akapitzlist"/>
        <w:numPr>
          <w:ilvl w:val="0"/>
          <w:numId w:val="13"/>
        </w:numPr>
        <w:spacing w:before="120" w:line="312" w:lineRule="auto"/>
        <w:contextualSpacing w:val="0"/>
        <w:jc w:val="both"/>
        <w:rPr>
          <w:bCs/>
        </w:rPr>
      </w:pPr>
      <w:r w:rsidRPr="00057162">
        <w:rPr>
          <w:bCs/>
        </w:rPr>
        <w:t xml:space="preserve">W trakcie realizacji umowy </w:t>
      </w:r>
      <w:r w:rsidR="008616AB">
        <w:rPr>
          <w:bCs/>
        </w:rPr>
        <w:t>Wykonawca</w:t>
      </w:r>
      <w:r w:rsidRPr="00057162">
        <w:rPr>
          <w:bCs/>
        </w:rPr>
        <w:t xml:space="preserve"> może dokonać zmiany formy zabezpieczenia na</w:t>
      </w:r>
      <w:r w:rsidR="00C71202">
        <w:rPr>
          <w:bCs/>
        </w:rPr>
        <w:t> </w:t>
      </w:r>
      <w:r w:rsidRPr="00057162">
        <w:rPr>
          <w:bCs/>
        </w:rPr>
        <w:t xml:space="preserve">jedną lub kilka form, o których mowa w </w:t>
      </w:r>
      <w:r w:rsidR="00FD7E90">
        <w:rPr>
          <w:bCs/>
        </w:rPr>
        <w:t>ust.</w:t>
      </w:r>
      <w:r w:rsidRPr="00057162">
        <w:rPr>
          <w:bCs/>
        </w:rPr>
        <w:t xml:space="preserve"> </w:t>
      </w:r>
      <w:r w:rsidR="007D44E3">
        <w:rPr>
          <w:bCs/>
        </w:rPr>
        <w:t>3</w:t>
      </w:r>
      <w:r w:rsidRPr="00057162">
        <w:rPr>
          <w:bCs/>
        </w:rPr>
        <w:t>.</w:t>
      </w:r>
    </w:p>
    <w:p w14:paraId="02F3E880" w14:textId="77777777" w:rsidR="00460DB1" w:rsidRPr="00057162" w:rsidRDefault="00460DB1" w:rsidP="006C4249">
      <w:pPr>
        <w:pStyle w:val="Akapitzlist"/>
        <w:numPr>
          <w:ilvl w:val="0"/>
          <w:numId w:val="13"/>
        </w:numPr>
        <w:spacing w:before="120" w:line="312" w:lineRule="auto"/>
        <w:contextualSpacing w:val="0"/>
        <w:jc w:val="both"/>
        <w:rPr>
          <w:bCs/>
        </w:rPr>
      </w:pPr>
      <w:r w:rsidRPr="00057162">
        <w:rPr>
          <w:bCs/>
        </w:rPr>
        <w:t>Zmiana formy zabezpieczenia jest dokonywana z zachowaniem ciągłości zabezpieczenia i</w:t>
      </w:r>
      <w:r w:rsidR="004D0940">
        <w:rPr>
          <w:bCs/>
        </w:rPr>
        <w:t> b</w:t>
      </w:r>
      <w:r w:rsidRPr="00057162">
        <w:rPr>
          <w:bCs/>
        </w:rPr>
        <w:t>ez zmniejszenia jego wysokości.</w:t>
      </w:r>
    </w:p>
    <w:p w14:paraId="622B2EB2" w14:textId="77777777" w:rsidR="00460DB1" w:rsidRPr="00C21578" w:rsidRDefault="00460DB1" w:rsidP="006C4249">
      <w:pPr>
        <w:pStyle w:val="Akapitzlist"/>
        <w:numPr>
          <w:ilvl w:val="0"/>
          <w:numId w:val="13"/>
        </w:numPr>
        <w:spacing w:before="120" w:line="312" w:lineRule="auto"/>
        <w:contextualSpacing w:val="0"/>
        <w:jc w:val="both"/>
        <w:rPr>
          <w:bCs/>
        </w:rPr>
      </w:pPr>
      <w:r w:rsidRPr="00057162">
        <w:rPr>
          <w:bCs/>
        </w:rPr>
        <w:t xml:space="preserve"> </w:t>
      </w:r>
      <w:r w:rsidR="006B0420">
        <w:rPr>
          <w:bCs/>
        </w:rPr>
        <w:t>Zamawiający</w:t>
      </w:r>
      <w:r w:rsidRPr="00057162">
        <w:rPr>
          <w:bCs/>
        </w:rPr>
        <w:t xml:space="preserve"> zwraca zabezpieczenie wniesione w pieniądzu wraz z odsetkami wynikającymi z umowy rachunku bankowego, na którym było ono przechowywane, pomniejszone o koszt </w:t>
      </w:r>
      <w:r w:rsidRPr="00C21578">
        <w:rPr>
          <w:bCs/>
        </w:rPr>
        <w:t xml:space="preserve">prowadzenia tego rachunku oraz prowizji bankowej za przelew pieniędzy na rachunek bankowy wskazany przez </w:t>
      </w:r>
      <w:r w:rsidR="008616AB" w:rsidRPr="00C21578">
        <w:rPr>
          <w:bCs/>
        </w:rPr>
        <w:t>Wykonawcę</w:t>
      </w:r>
      <w:r w:rsidRPr="00C21578">
        <w:rPr>
          <w:bCs/>
        </w:rPr>
        <w:t>.</w:t>
      </w:r>
    </w:p>
    <w:p w14:paraId="2DAB4559" w14:textId="77777777" w:rsidR="00C659B1" w:rsidRPr="00C21578" w:rsidRDefault="00C659B1" w:rsidP="00C659B1">
      <w:pPr>
        <w:pStyle w:val="Akapitzlist"/>
        <w:numPr>
          <w:ilvl w:val="0"/>
          <w:numId w:val="13"/>
        </w:numPr>
      </w:pPr>
      <w:bookmarkStart w:id="74" w:name="_Hlk106044938"/>
      <w:r w:rsidRPr="00C21578">
        <w:t>Zamawiający zwraca zabezpieczenie w terminie 30 dni od dnia wykonania zamówienia i uznania przez Zamawiającego za należycie wykonane.</w:t>
      </w:r>
    </w:p>
    <w:p w14:paraId="2FBB267B" w14:textId="77777777" w:rsidR="00F91368" w:rsidRPr="00247F30"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5" w:name="_Toc106095856"/>
      <w:bookmarkStart w:id="76" w:name="_Toc106096400"/>
      <w:bookmarkStart w:id="77" w:name="_Toc193363941"/>
      <w:bookmarkEnd w:id="74"/>
      <w:r w:rsidRPr="00247F30">
        <w:rPr>
          <w:rFonts w:ascii="Times New Roman" w:hAnsi="Times New Roman" w:cs="Times New Roman"/>
          <w:color w:val="auto"/>
          <w:sz w:val="24"/>
          <w:szCs w:val="24"/>
        </w:rPr>
        <w:t>Część XX</w:t>
      </w:r>
      <w:r w:rsidR="005B47CB" w:rsidRPr="00247F30">
        <w:rPr>
          <w:rFonts w:ascii="Times New Roman" w:hAnsi="Times New Roman" w:cs="Times New Roman"/>
          <w:color w:val="auto"/>
          <w:sz w:val="24"/>
          <w:szCs w:val="24"/>
        </w:rPr>
        <w:t xml:space="preserve">. </w:t>
      </w:r>
      <w:r w:rsidR="00F91368" w:rsidRPr="00247F30">
        <w:rPr>
          <w:rFonts w:ascii="Times New Roman" w:hAnsi="Times New Roman" w:cs="Times New Roman"/>
          <w:color w:val="auto"/>
          <w:sz w:val="24"/>
          <w:szCs w:val="24"/>
        </w:rPr>
        <w:t>Istotne postanowienia umowy</w:t>
      </w:r>
      <w:bookmarkEnd w:id="75"/>
      <w:bookmarkEnd w:id="76"/>
      <w:r w:rsidR="00367BB3" w:rsidRPr="00247F30">
        <w:rPr>
          <w:rFonts w:ascii="Times New Roman" w:hAnsi="Times New Roman" w:cs="Times New Roman"/>
          <w:color w:val="auto"/>
          <w:sz w:val="24"/>
          <w:szCs w:val="24"/>
        </w:rPr>
        <w:t xml:space="preserve"> </w:t>
      </w:r>
      <w:r w:rsidR="00227086" w:rsidRPr="00247F30">
        <w:rPr>
          <w:rFonts w:ascii="Times New Roman" w:hAnsi="Times New Roman" w:cs="Times New Roman"/>
          <w:color w:val="auto"/>
          <w:sz w:val="24"/>
          <w:szCs w:val="24"/>
        </w:rPr>
        <w:t>(IPU)</w:t>
      </w:r>
      <w:bookmarkEnd w:id="77"/>
    </w:p>
    <w:p w14:paraId="39C00ECE" w14:textId="77777777" w:rsidR="009E6FDA" w:rsidRPr="006005EB" w:rsidRDefault="00F91368" w:rsidP="006C4249">
      <w:pPr>
        <w:pStyle w:val="Akapitzlist"/>
        <w:numPr>
          <w:ilvl w:val="0"/>
          <w:numId w:val="14"/>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1804D1AD" w14:textId="77777777" w:rsidR="007838AB" w:rsidRPr="00057162" w:rsidRDefault="007838AB" w:rsidP="006C4249">
      <w:pPr>
        <w:pStyle w:val="Akapitzlist"/>
        <w:numPr>
          <w:ilvl w:val="0"/>
          <w:numId w:val="14"/>
        </w:numPr>
        <w:spacing w:before="120" w:line="312" w:lineRule="auto"/>
        <w:ind w:left="357" w:hanging="357"/>
        <w:contextualSpacing w:val="0"/>
        <w:jc w:val="both"/>
      </w:pPr>
      <w:bookmarkStart w:id="78"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w sprawie ochrony osób fizycznych w związku z</w:t>
      </w:r>
      <w:r w:rsidR="00762F7C">
        <w:t> </w:t>
      </w:r>
      <w:r w:rsidRPr="00430FED">
        <w:t>przetwarzaniem danych osobowych i w sprawie swobodnego przepływu takich danych oraz uchylenia dyrektywy 95/46/WE (ogólne rozporządzenie o ochronie danych osobowych) (Dz.</w:t>
      </w:r>
      <w:r w:rsidR="00247F30">
        <w:t> </w:t>
      </w:r>
      <w:r w:rsidRPr="00430FED">
        <w:t>Urz. UE L.2016.119.1 z dnia 4 maja 2016 roku)</w:t>
      </w:r>
      <w:r>
        <w:t>.</w:t>
      </w:r>
    </w:p>
    <w:p w14:paraId="0BEC8F5A" w14:textId="77777777" w:rsidR="00694060" w:rsidRPr="00247F30"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9" w:name="_Toc106095857"/>
      <w:bookmarkStart w:id="80" w:name="_Toc106096401"/>
      <w:bookmarkStart w:id="81" w:name="_Toc193363942"/>
      <w:bookmarkEnd w:id="78"/>
      <w:r w:rsidRPr="00247F30">
        <w:rPr>
          <w:rFonts w:ascii="Times New Roman" w:hAnsi="Times New Roman" w:cs="Times New Roman"/>
          <w:color w:val="auto"/>
          <w:sz w:val="24"/>
          <w:szCs w:val="24"/>
        </w:rPr>
        <w:t>Część X</w:t>
      </w:r>
      <w:r w:rsidR="00AA02D6" w:rsidRPr="00247F30">
        <w:rPr>
          <w:rFonts w:ascii="Times New Roman" w:hAnsi="Times New Roman" w:cs="Times New Roman"/>
          <w:color w:val="auto"/>
          <w:sz w:val="24"/>
          <w:szCs w:val="24"/>
        </w:rPr>
        <w:t>X</w:t>
      </w:r>
      <w:r w:rsidR="0012707C" w:rsidRPr="00247F30">
        <w:rPr>
          <w:rFonts w:ascii="Times New Roman" w:hAnsi="Times New Roman" w:cs="Times New Roman"/>
          <w:color w:val="auto"/>
          <w:sz w:val="24"/>
          <w:szCs w:val="24"/>
        </w:rPr>
        <w:t>I</w:t>
      </w:r>
      <w:r w:rsidR="00AA02D6" w:rsidRPr="00247F30">
        <w:rPr>
          <w:rFonts w:ascii="Times New Roman" w:hAnsi="Times New Roman" w:cs="Times New Roman"/>
          <w:color w:val="auto"/>
          <w:sz w:val="24"/>
          <w:szCs w:val="24"/>
        </w:rPr>
        <w:t xml:space="preserve">. </w:t>
      </w:r>
      <w:r w:rsidR="00F13DFD" w:rsidRPr="00247F30">
        <w:rPr>
          <w:rFonts w:ascii="Times New Roman" w:hAnsi="Times New Roman" w:cs="Times New Roman"/>
          <w:color w:val="auto"/>
          <w:sz w:val="24"/>
          <w:szCs w:val="24"/>
        </w:rPr>
        <w:t>Formalności</w:t>
      </w:r>
      <w:r w:rsidR="006640AD" w:rsidRPr="00247F30">
        <w:rPr>
          <w:rFonts w:ascii="Times New Roman" w:hAnsi="Times New Roman" w:cs="Times New Roman"/>
          <w:color w:val="auto"/>
          <w:sz w:val="24"/>
          <w:szCs w:val="24"/>
        </w:rPr>
        <w:t>,</w:t>
      </w:r>
      <w:r w:rsidR="00F13DFD" w:rsidRPr="00247F30">
        <w:rPr>
          <w:rFonts w:ascii="Times New Roman" w:hAnsi="Times New Roman" w:cs="Times New Roman"/>
          <w:color w:val="auto"/>
          <w:sz w:val="24"/>
          <w:szCs w:val="24"/>
        </w:rPr>
        <w:t xml:space="preserve"> jakie należy dopełnić przed zawarciem umowy</w:t>
      </w:r>
      <w:bookmarkEnd w:id="79"/>
      <w:bookmarkEnd w:id="80"/>
      <w:bookmarkEnd w:id="81"/>
    </w:p>
    <w:p w14:paraId="0D441756" w14:textId="77777777" w:rsidR="00B64E41" w:rsidRDefault="00B64E41" w:rsidP="00014487">
      <w:pPr>
        <w:pStyle w:val="Akapitzlist"/>
        <w:numPr>
          <w:ilvl w:val="6"/>
          <w:numId w:val="78"/>
        </w:numPr>
        <w:spacing w:before="120" w:line="312" w:lineRule="auto"/>
        <w:ind w:left="426" w:hanging="426"/>
        <w:jc w:val="both"/>
      </w:pPr>
      <w:r w:rsidRPr="00247F30">
        <w:t xml:space="preserve">Wykonawca jest </w:t>
      </w:r>
      <w:r w:rsidRPr="00DE2E06">
        <w:t>zobowiązany do złożenia niezwłocznie po otrzymaniu zawiadomienia o wyborze jego oferty</w:t>
      </w:r>
      <w:r>
        <w:t>:</w:t>
      </w:r>
    </w:p>
    <w:p w14:paraId="083FF518" w14:textId="77777777" w:rsidR="00B64E41" w:rsidRPr="00367ED3" w:rsidRDefault="00B64E41" w:rsidP="006C4249">
      <w:pPr>
        <w:pStyle w:val="Akapitzlist"/>
        <w:numPr>
          <w:ilvl w:val="1"/>
          <w:numId w:val="35"/>
        </w:numPr>
        <w:spacing w:before="120" w:line="312" w:lineRule="auto"/>
        <w:jc w:val="both"/>
      </w:pPr>
      <w:r w:rsidRPr="00DE2E06">
        <w:t xml:space="preserve">lecz nie później niż do dnia </w:t>
      </w:r>
      <w:r w:rsidRPr="004130DD">
        <w:t xml:space="preserve">rozpoczęcia realizacji zamówienia </w:t>
      </w:r>
      <w:r w:rsidRPr="00DE2E06">
        <w:t xml:space="preserve">podpisanego zapotrzebowania na (wzajemne) świadczenia </w:t>
      </w:r>
      <w:r w:rsidRPr="00367ED3">
        <w:t xml:space="preserve">Zamawiającego (dalej: Zapotrzebowanie) zgodnie ze wzorem stanowiącym </w:t>
      </w:r>
      <w:r w:rsidRPr="00367ED3">
        <w:rPr>
          <w:b/>
          <w:bCs/>
        </w:rPr>
        <w:t>Załącznik nr 1.1 do SWZ</w:t>
      </w:r>
      <w:r w:rsidRPr="00367ED3">
        <w:t xml:space="preserve"> </w:t>
      </w:r>
    </w:p>
    <w:p w14:paraId="18AA4BB3" w14:textId="77777777" w:rsidR="00B64E41" w:rsidRPr="00367ED3" w:rsidRDefault="00B64E41" w:rsidP="006C4249">
      <w:pPr>
        <w:pStyle w:val="Akapitzlist"/>
        <w:numPr>
          <w:ilvl w:val="1"/>
          <w:numId w:val="35"/>
        </w:numPr>
        <w:spacing w:before="120" w:line="312" w:lineRule="auto"/>
        <w:jc w:val="both"/>
      </w:pPr>
      <w:r w:rsidRPr="00367ED3">
        <w:t>lecz nie później niż do dnia podpisania umowy oświadczenia o niekorzystaniu ze</w:t>
      </w:r>
      <w:r w:rsidR="00247F30">
        <w:t> </w:t>
      </w:r>
      <w:r w:rsidRPr="00367ED3">
        <w:t xml:space="preserve">wzajemnych świadczeń zgodnie ze wzorem stanowiącym </w:t>
      </w:r>
      <w:r w:rsidRPr="00367ED3">
        <w:rPr>
          <w:b/>
          <w:bCs/>
        </w:rPr>
        <w:t>Załącznik nr 1.2 do SWZ.</w:t>
      </w:r>
      <w:r w:rsidRPr="00367ED3">
        <w:t xml:space="preserve"> </w:t>
      </w:r>
    </w:p>
    <w:p w14:paraId="5826CB6C" w14:textId="77777777" w:rsidR="00B64E41" w:rsidRDefault="00B64E41" w:rsidP="006C4249">
      <w:pPr>
        <w:pStyle w:val="Akapitzlist"/>
        <w:numPr>
          <w:ilvl w:val="0"/>
          <w:numId w:val="36"/>
        </w:numPr>
        <w:spacing w:before="120" w:line="312" w:lineRule="auto"/>
        <w:jc w:val="both"/>
      </w:pPr>
      <w:r w:rsidRPr="00367ED3">
        <w:t>Pod pojęciem wzajemnych świadczeń należy rozumieć usługi świadczone przez</w:t>
      </w:r>
      <w:r w:rsidRPr="00DE2E06">
        <w:t xml:space="preserve"> </w:t>
      </w:r>
      <w:r>
        <w:t>Zamawiającego</w:t>
      </w:r>
      <w:r w:rsidRPr="00DE2E06">
        <w:t xml:space="preserve"> na rzecz </w:t>
      </w:r>
      <w:r>
        <w:t>Wykonawcy</w:t>
      </w:r>
      <w:r w:rsidRPr="00DE2E06">
        <w:t xml:space="preserve"> a obejmujące swym zakresem usługi łaźni, lampowni, </w:t>
      </w:r>
      <w:r w:rsidRPr="00DE2E06">
        <w:lastRenderedPageBreak/>
        <w:t>szkolenia pracowników, łączności telefonicznej, korzystanie z półmasek, zatyczek do uszu, aparatów ucieczkowych, metanomierzy, najem/dzierżawę środków trwałych</w:t>
      </w:r>
      <w:r>
        <w:t xml:space="preserve">, </w:t>
      </w:r>
      <w:r w:rsidRPr="00247F30">
        <w:t>inne, wg odrębnego ustalenia stron umowy.</w:t>
      </w:r>
      <w:r w:rsidRPr="00DE2E06">
        <w:t xml:space="preserve"> </w:t>
      </w:r>
    </w:p>
    <w:p w14:paraId="6356CD51" w14:textId="77777777" w:rsidR="00B64E41" w:rsidRPr="00367ED3" w:rsidRDefault="00B64E41" w:rsidP="006C4249">
      <w:pPr>
        <w:pStyle w:val="Akapitzlist"/>
        <w:numPr>
          <w:ilvl w:val="0"/>
          <w:numId w:val="36"/>
        </w:numPr>
        <w:spacing w:before="120" w:line="312" w:lineRule="auto"/>
        <w:jc w:val="both"/>
      </w:pPr>
      <w:bookmarkStart w:id="82" w:name="_Hlk82764211"/>
      <w:r w:rsidRPr="00DE2E06">
        <w:t xml:space="preserve">Zakres odpłatnych </w:t>
      </w:r>
      <w:r w:rsidRPr="00367ED3">
        <w:t xml:space="preserve">usług świadczonych przez Zamawiającego na rzecz Wykonawcy stanowi </w:t>
      </w:r>
      <w:r w:rsidRPr="00367ED3">
        <w:rPr>
          <w:b/>
          <w:bCs/>
        </w:rPr>
        <w:t>Załącznik nr 1.3 do SWZ</w:t>
      </w:r>
      <w:r w:rsidRPr="00367ED3">
        <w:t>.</w:t>
      </w:r>
    </w:p>
    <w:p w14:paraId="140F8986" w14:textId="0D46D448" w:rsidR="00B64E41" w:rsidRPr="00367ED3" w:rsidRDefault="00873110" w:rsidP="006C4249">
      <w:pPr>
        <w:pStyle w:val="Akapitzlist"/>
        <w:numPr>
          <w:ilvl w:val="0"/>
          <w:numId w:val="36"/>
        </w:numPr>
        <w:spacing w:before="120" w:line="312" w:lineRule="auto"/>
        <w:jc w:val="both"/>
      </w:pPr>
      <w:r w:rsidRPr="00367ED3">
        <w:t>Cennik odpłatnych</w:t>
      </w:r>
      <w:r w:rsidR="00B64E41" w:rsidRPr="00367ED3">
        <w:t xml:space="preserve"> usług świadczonych przez Zamawiającego na rzecz Wykonawcy stanowi </w:t>
      </w:r>
      <w:r w:rsidR="00B64E41" w:rsidRPr="00367ED3">
        <w:rPr>
          <w:b/>
          <w:bCs/>
        </w:rPr>
        <w:t xml:space="preserve">Załącznik nr 1.4 do </w:t>
      </w:r>
      <w:r w:rsidRPr="00367ED3">
        <w:rPr>
          <w:b/>
          <w:bCs/>
        </w:rPr>
        <w:t>SWZ</w:t>
      </w:r>
      <w:r w:rsidRPr="00367ED3">
        <w:t>.</w:t>
      </w:r>
    </w:p>
    <w:p w14:paraId="331B9F24" w14:textId="77777777" w:rsidR="00D47C1B" w:rsidRPr="008166BA" w:rsidRDefault="00B64E41" w:rsidP="00C71202">
      <w:pPr>
        <w:pStyle w:val="Akapitzlist"/>
        <w:numPr>
          <w:ilvl w:val="0"/>
          <w:numId w:val="36"/>
        </w:numPr>
        <w:spacing w:before="120" w:line="312" w:lineRule="auto"/>
        <w:jc w:val="both"/>
      </w:pPr>
      <w:r w:rsidRPr="008166BA">
        <w:t xml:space="preserve">Wzór umowy przychodowej stanowi </w:t>
      </w:r>
      <w:r w:rsidRPr="008166BA">
        <w:rPr>
          <w:b/>
          <w:bCs/>
        </w:rPr>
        <w:t>Załącznik nr 1.5 do SWZ.</w:t>
      </w:r>
      <w:r w:rsidRPr="008166BA">
        <w:t xml:space="preserve"> </w:t>
      </w:r>
      <w:bookmarkEnd w:id="82"/>
    </w:p>
    <w:p w14:paraId="45B4EA2A" w14:textId="77777777" w:rsidR="00D83898" w:rsidRPr="00D47C1B" w:rsidRDefault="00B64E41" w:rsidP="00C71202">
      <w:pPr>
        <w:pStyle w:val="Akapitzlist"/>
        <w:numPr>
          <w:ilvl w:val="0"/>
          <w:numId w:val="36"/>
        </w:numPr>
        <w:spacing w:before="120" w:line="312" w:lineRule="auto"/>
        <w:jc w:val="both"/>
      </w:pPr>
      <w:r w:rsidRPr="00D47C1B">
        <w:t>Wskazane powyżej załączniki są dostępne pod adresem</w:t>
      </w:r>
      <w:r w:rsidR="00D83898" w:rsidRPr="00D47C1B">
        <w:t>:</w:t>
      </w:r>
      <w:r w:rsidRPr="00D47C1B">
        <w:t xml:space="preserve"> </w:t>
      </w:r>
    </w:p>
    <w:p w14:paraId="48882F0A" w14:textId="77777777" w:rsidR="00D83898" w:rsidRDefault="00D83898" w:rsidP="00C71202">
      <w:pPr>
        <w:spacing w:before="120" w:line="312" w:lineRule="auto"/>
      </w:pPr>
      <w:hyperlink r:id="rId15" w:history="1">
        <w:r w:rsidRPr="00FD1ACD">
          <w:rPr>
            <w:rStyle w:val="Hipercze"/>
            <w:sz w:val="24"/>
            <w:szCs w:val="24"/>
          </w:rPr>
          <w:t>https://www.pgg.pl/strefa-korporacyjna/dostawcy/profil-nabywcy/cennik-uslug-pgg</w:t>
        </w:r>
      </w:hyperlink>
    </w:p>
    <w:p w14:paraId="2B816E0C" w14:textId="77777777" w:rsidR="00D47C1B" w:rsidRPr="00D47C1B" w:rsidRDefault="00D47C1B" w:rsidP="00D47C1B">
      <w:pPr>
        <w:pStyle w:val="Akapitzlist"/>
        <w:numPr>
          <w:ilvl w:val="0"/>
          <w:numId w:val="36"/>
        </w:numPr>
        <w:spacing w:before="120" w:line="312" w:lineRule="auto"/>
        <w:jc w:val="both"/>
      </w:pPr>
      <w:r w:rsidRPr="00D47C1B">
        <w:t xml:space="preserve">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 </w:t>
      </w:r>
    </w:p>
    <w:p w14:paraId="1F678CEA" w14:textId="77777777" w:rsidR="00D47C1B" w:rsidRPr="00D47C1B" w:rsidRDefault="00D47C1B" w:rsidP="00D47C1B">
      <w:pPr>
        <w:pStyle w:val="Akapitzlist"/>
        <w:numPr>
          <w:ilvl w:val="0"/>
          <w:numId w:val="36"/>
        </w:numPr>
        <w:spacing w:before="120" w:line="312" w:lineRule="auto"/>
        <w:jc w:val="both"/>
      </w:pPr>
      <w:r w:rsidRPr="00D47C1B">
        <w:t xml:space="preserve">Wykonawca przed podpisaniem umowy zobowiązany jest do wniesienia zabezpieczenia należytego wykonania umowy. </w:t>
      </w:r>
    </w:p>
    <w:p w14:paraId="6295BC94" w14:textId="77777777"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3" w:name="_Toc106095858"/>
      <w:bookmarkStart w:id="84" w:name="_Toc106096402"/>
      <w:bookmarkStart w:id="85" w:name="_Toc193363943"/>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83"/>
      <w:bookmarkEnd w:id="84"/>
      <w:bookmarkEnd w:id="85"/>
    </w:p>
    <w:p w14:paraId="25707639" w14:textId="77777777" w:rsidR="0035089B" w:rsidRDefault="00B64E41" w:rsidP="00804500">
      <w:pPr>
        <w:spacing w:before="120" w:line="312" w:lineRule="auto"/>
        <w:jc w:val="both"/>
        <w:rPr>
          <w:sz w:val="24"/>
          <w:szCs w:val="24"/>
        </w:rPr>
      </w:pPr>
      <w:r w:rsidRPr="00057162">
        <w:rPr>
          <w:sz w:val="24"/>
          <w:szCs w:val="24"/>
        </w:rPr>
        <w:t>W toku postępowania o udzielenie zamówienia Wykonawcom przysługują środki ochrony prawnej przewidziane w przepisach Działu I</w:t>
      </w:r>
      <w:r>
        <w:rPr>
          <w:sz w:val="24"/>
          <w:szCs w:val="24"/>
        </w:rPr>
        <w:t>X</w:t>
      </w:r>
      <w:r w:rsidRPr="00057162">
        <w:rPr>
          <w:sz w:val="24"/>
          <w:szCs w:val="24"/>
        </w:rPr>
        <w:t xml:space="preserve"> ustawy Prawo zamówień publicznych – odwołanie do Krajowej Izby Odwoławczej i skarga do sądu okręgowego wnoszone w sposób i w terminach określonych w ustawie </w:t>
      </w:r>
      <w:proofErr w:type="spellStart"/>
      <w:r w:rsidRPr="00057162">
        <w:rPr>
          <w:sz w:val="24"/>
          <w:szCs w:val="24"/>
        </w:rPr>
        <w:t>Pzp</w:t>
      </w:r>
      <w:proofErr w:type="spellEnd"/>
      <w:r w:rsidRPr="00057162">
        <w:rPr>
          <w:sz w:val="24"/>
          <w:szCs w:val="24"/>
        </w:rPr>
        <w:t>.</w:t>
      </w:r>
    </w:p>
    <w:p w14:paraId="20541D23" w14:textId="77777777" w:rsidR="00CD1D16" w:rsidRDefault="00CD1D16" w:rsidP="00804500">
      <w:pPr>
        <w:spacing w:before="120" w:line="312" w:lineRule="auto"/>
        <w:jc w:val="both"/>
        <w:rPr>
          <w:sz w:val="24"/>
          <w:szCs w:val="24"/>
        </w:rPr>
      </w:pPr>
    </w:p>
    <w:p w14:paraId="5AE16074" w14:textId="77777777" w:rsidR="00442A14" w:rsidRDefault="00442A14" w:rsidP="00804500">
      <w:pPr>
        <w:spacing w:before="120" w:line="312" w:lineRule="auto"/>
        <w:jc w:val="both"/>
        <w:rPr>
          <w:sz w:val="24"/>
          <w:szCs w:val="24"/>
        </w:rPr>
      </w:pPr>
    </w:p>
    <w:p w14:paraId="53BB32B7" w14:textId="77777777" w:rsidR="00442A14" w:rsidRDefault="00442A14" w:rsidP="00804500">
      <w:pPr>
        <w:spacing w:before="120" w:line="312" w:lineRule="auto"/>
        <w:jc w:val="both"/>
        <w:rPr>
          <w:sz w:val="24"/>
          <w:szCs w:val="24"/>
        </w:rPr>
      </w:pPr>
    </w:p>
    <w:p w14:paraId="392A77AD" w14:textId="77777777" w:rsidR="00442A14" w:rsidRDefault="00442A14" w:rsidP="00804500">
      <w:pPr>
        <w:spacing w:before="120" w:line="312" w:lineRule="auto"/>
        <w:jc w:val="both"/>
        <w:rPr>
          <w:sz w:val="24"/>
          <w:szCs w:val="24"/>
        </w:rPr>
      </w:pPr>
    </w:p>
    <w:p w14:paraId="0A1E742C" w14:textId="77777777" w:rsidR="00442A14" w:rsidRDefault="00442A14" w:rsidP="00804500">
      <w:pPr>
        <w:spacing w:before="120" w:line="312" w:lineRule="auto"/>
        <w:jc w:val="both"/>
        <w:rPr>
          <w:sz w:val="24"/>
          <w:szCs w:val="24"/>
        </w:rPr>
      </w:pPr>
    </w:p>
    <w:p w14:paraId="16A1B68E" w14:textId="77777777" w:rsidR="00442A14" w:rsidRDefault="00442A14" w:rsidP="00804500">
      <w:pPr>
        <w:spacing w:before="120" w:line="312" w:lineRule="auto"/>
        <w:jc w:val="both"/>
        <w:rPr>
          <w:sz w:val="24"/>
          <w:szCs w:val="24"/>
        </w:rPr>
      </w:pPr>
    </w:p>
    <w:p w14:paraId="52093ECB" w14:textId="77777777" w:rsidR="00442A14" w:rsidRDefault="00442A14" w:rsidP="00804500">
      <w:pPr>
        <w:spacing w:before="120" w:line="312" w:lineRule="auto"/>
        <w:jc w:val="both"/>
        <w:rPr>
          <w:sz w:val="24"/>
          <w:szCs w:val="24"/>
        </w:rPr>
      </w:pPr>
    </w:p>
    <w:p w14:paraId="231E2295" w14:textId="77777777" w:rsidR="00442A14" w:rsidRDefault="00442A14" w:rsidP="00804500">
      <w:pPr>
        <w:spacing w:before="120" w:line="312" w:lineRule="auto"/>
        <w:jc w:val="both"/>
        <w:rPr>
          <w:sz w:val="24"/>
          <w:szCs w:val="24"/>
        </w:rPr>
      </w:pPr>
    </w:p>
    <w:p w14:paraId="7318A653" w14:textId="77777777" w:rsidR="00442A14" w:rsidRDefault="00442A14" w:rsidP="00804500">
      <w:pPr>
        <w:spacing w:before="120" w:line="312" w:lineRule="auto"/>
        <w:jc w:val="both"/>
        <w:rPr>
          <w:sz w:val="24"/>
          <w:szCs w:val="24"/>
        </w:rPr>
      </w:pPr>
    </w:p>
    <w:p w14:paraId="7B774133" w14:textId="77777777" w:rsidR="00442A14" w:rsidRDefault="00442A14" w:rsidP="00804500">
      <w:pPr>
        <w:spacing w:before="120" w:line="312" w:lineRule="auto"/>
        <w:jc w:val="both"/>
        <w:rPr>
          <w:sz w:val="24"/>
          <w:szCs w:val="24"/>
        </w:rPr>
      </w:pPr>
    </w:p>
    <w:p w14:paraId="49644BD7" w14:textId="77777777" w:rsidR="00442A14" w:rsidRDefault="00442A14" w:rsidP="00804500">
      <w:pPr>
        <w:spacing w:before="120" w:line="312" w:lineRule="auto"/>
        <w:jc w:val="both"/>
        <w:rPr>
          <w:sz w:val="24"/>
          <w:szCs w:val="24"/>
        </w:rPr>
      </w:pPr>
    </w:p>
    <w:p w14:paraId="24B154CC" w14:textId="77777777" w:rsidR="00442A14" w:rsidRDefault="00442A14" w:rsidP="00804500">
      <w:pPr>
        <w:spacing w:before="120" w:line="312" w:lineRule="auto"/>
        <w:jc w:val="both"/>
        <w:rPr>
          <w:sz w:val="24"/>
          <w:szCs w:val="24"/>
        </w:rPr>
      </w:pPr>
    </w:p>
    <w:p w14:paraId="6680E480" w14:textId="77777777"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6" w:name="_Toc106095859"/>
      <w:bookmarkStart w:id="87" w:name="_Toc106096403"/>
      <w:bookmarkStart w:id="88" w:name="_Toc193363944"/>
      <w:r w:rsidRPr="006F688E">
        <w:rPr>
          <w:rFonts w:ascii="Times New Roman" w:hAnsi="Times New Roman" w:cs="Times New Roman"/>
          <w:color w:val="auto"/>
          <w:sz w:val="24"/>
          <w:szCs w:val="24"/>
        </w:rPr>
        <w:lastRenderedPageBreak/>
        <w:t>Wykaz załączników</w:t>
      </w:r>
      <w:bookmarkEnd w:id="86"/>
      <w:bookmarkEnd w:id="87"/>
      <w:bookmarkEnd w:id="88"/>
    </w:p>
    <w:p w14:paraId="79CAE507" w14:textId="77777777" w:rsidR="00F01CBF" w:rsidRDefault="00F01CBF" w:rsidP="00F01CBF">
      <w:pPr>
        <w:spacing w:line="312" w:lineRule="auto"/>
        <w:rPr>
          <w:b/>
          <w:bCs/>
          <w:sz w:val="22"/>
          <w:szCs w:val="22"/>
        </w:rPr>
      </w:pPr>
      <w:bookmarkStart w:id="89" w:name="_Hlk67821935"/>
      <w:r w:rsidRPr="009348AE">
        <w:rPr>
          <w:b/>
          <w:bCs/>
          <w:sz w:val="22"/>
          <w:szCs w:val="22"/>
        </w:rPr>
        <w:t xml:space="preserve">Załącznik nr 1 – </w:t>
      </w:r>
      <w:r w:rsidRPr="00F45A8C">
        <w:rPr>
          <w:b/>
          <w:bCs/>
          <w:sz w:val="22"/>
          <w:szCs w:val="22"/>
        </w:rPr>
        <w:t>Szczegółowy Opis Przedmiotu Zamówienia</w:t>
      </w:r>
    </w:p>
    <w:p w14:paraId="77C13846" w14:textId="77777777" w:rsidR="00F01CBF" w:rsidRPr="00680787" w:rsidRDefault="00F01CBF" w:rsidP="00F01CBF">
      <w:pPr>
        <w:spacing w:line="312" w:lineRule="auto"/>
        <w:rPr>
          <w:sz w:val="22"/>
          <w:szCs w:val="22"/>
        </w:rPr>
      </w:pPr>
      <w:bookmarkStart w:id="90" w:name="_Hlk188609600"/>
      <w:bookmarkStart w:id="91" w:name="_Hlk83029693"/>
      <w:r w:rsidRPr="00680787">
        <w:rPr>
          <w:sz w:val="22"/>
          <w:szCs w:val="22"/>
        </w:rPr>
        <w:t>Załącznik nr 1.1 – Wzór zapotrzebowania na świadczenia wzajemne</w:t>
      </w:r>
    </w:p>
    <w:bookmarkEnd w:id="90"/>
    <w:p w14:paraId="4A98C3A6" w14:textId="59BD7293" w:rsidR="00F01CBF" w:rsidRPr="00680787" w:rsidRDefault="00F01CBF" w:rsidP="00F01CBF">
      <w:pPr>
        <w:spacing w:line="312" w:lineRule="auto"/>
        <w:rPr>
          <w:sz w:val="22"/>
          <w:szCs w:val="22"/>
        </w:rPr>
      </w:pPr>
      <w:r w:rsidRPr="00680787">
        <w:rPr>
          <w:sz w:val="22"/>
          <w:szCs w:val="22"/>
        </w:rPr>
        <w:t xml:space="preserve">Załącznik nr 1.2 - Wzór oświadczenia </w:t>
      </w:r>
      <w:r w:rsidR="00873110" w:rsidRPr="00680787">
        <w:rPr>
          <w:sz w:val="22"/>
          <w:szCs w:val="22"/>
        </w:rPr>
        <w:t>Wykonawcy o</w:t>
      </w:r>
      <w:r w:rsidRPr="00680787">
        <w:rPr>
          <w:sz w:val="22"/>
          <w:szCs w:val="22"/>
        </w:rPr>
        <w:t xml:space="preserve"> niekorzystaniu ze wzajemnych świadczeń</w:t>
      </w:r>
    </w:p>
    <w:p w14:paraId="619698A3" w14:textId="77777777" w:rsidR="00F01CBF" w:rsidRPr="00680787" w:rsidRDefault="00F01CBF" w:rsidP="00F01CBF">
      <w:pPr>
        <w:spacing w:line="312" w:lineRule="auto"/>
        <w:jc w:val="both"/>
        <w:rPr>
          <w:sz w:val="22"/>
          <w:szCs w:val="22"/>
        </w:rPr>
      </w:pPr>
      <w:r w:rsidRPr="00680787">
        <w:rPr>
          <w:sz w:val="22"/>
          <w:szCs w:val="22"/>
        </w:rPr>
        <w:t xml:space="preserve">Załącznik nr 1.3 - Zakres odpłatnych usług świadczonych przez Zamawiającego na rzecz </w:t>
      </w:r>
      <w:r w:rsidR="00DB4D9E" w:rsidRPr="00680787">
        <w:rPr>
          <w:sz w:val="22"/>
          <w:szCs w:val="22"/>
        </w:rPr>
        <w:t>Wykonawcy</w:t>
      </w:r>
    </w:p>
    <w:p w14:paraId="696A7D2E" w14:textId="06832A84" w:rsidR="00F01CBF" w:rsidRPr="00680787" w:rsidRDefault="00F01CBF" w:rsidP="00F01CBF">
      <w:pPr>
        <w:spacing w:line="312" w:lineRule="auto"/>
        <w:ind w:left="1701" w:hanging="1701"/>
        <w:rPr>
          <w:sz w:val="22"/>
          <w:szCs w:val="22"/>
        </w:rPr>
      </w:pPr>
      <w:r w:rsidRPr="00680787">
        <w:rPr>
          <w:sz w:val="22"/>
          <w:szCs w:val="22"/>
        </w:rPr>
        <w:t xml:space="preserve">Załącznik nr 1.4 - </w:t>
      </w:r>
      <w:r w:rsidR="00873110" w:rsidRPr="00680787">
        <w:rPr>
          <w:sz w:val="22"/>
          <w:szCs w:val="22"/>
        </w:rPr>
        <w:t>Cennik odpłatnych</w:t>
      </w:r>
      <w:r w:rsidRPr="00680787">
        <w:rPr>
          <w:sz w:val="22"/>
          <w:szCs w:val="22"/>
        </w:rPr>
        <w:t xml:space="preserve"> usług świadczonych przez Zamawiającego na rzecz </w:t>
      </w:r>
      <w:r w:rsidR="00DB4D9E" w:rsidRPr="00680787">
        <w:rPr>
          <w:sz w:val="22"/>
          <w:szCs w:val="22"/>
        </w:rPr>
        <w:t>Wykonawcy</w:t>
      </w:r>
    </w:p>
    <w:p w14:paraId="355130FE" w14:textId="77777777" w:rsidR="00F01CBF" w:rsidRPr="00680787" w:rsidRDefault="00F01CBF" w:rsidP="00F45A8C">
      <w:pPr>
        <w:spacing w:line="312" w:lineRule="auto"/>
        <w:jc w:val="both"/>
        <w:rPr>
          <w:b/>
          <w:bCs/>
          <w:sz w:val="22"/>
          <w:szCs w:val="22"/>
        </w:rPr>
      </w:pPr>
      <w:r w:rsidRPr="00680787">
        <w:rPr>
          <w:sz w:val="22"/>
          <w:szCs w:val="22"/>
        </w:rPr>
        <w:t>Załącznik nr 1.5</w:t>
      </w:r>
      <w:r w:rsidRPr="002233F7">
        <w:rPr>
          <w:b/>
          <w:bCs/>
          <w:i/>
          <w:iCs/>
          <w:sz w:val="22"/>
          <w:szCs w:val="22"/>
        </w:rPr>
        <w:t xml:space="preserve"> - </w:t>
      </w:r>
      <w:r w:rsidRPr="00680787">
        <w:rPr>
          <w:sz w:val="22"/>
          <w:szCs w:val="22"/>
        </w:rPr>
        <w:t>Wzór umowy przychodowej</w:t>
      </w:r>
    </w:p>
    <w:bookmarkEnd w:id="91"/>
    <w:p w14:paraId="06D14D9A" w14:textId="6E5534FD" w:rsidR="00F01CBF" w:rsidRPr="00F45A8C" w:rsidRDefault="00F01CBF" w:rsidP="00F45A8C">
      <w:pPr>
        <w:spacing w:line="312" w:lineRule="auto"/>
        <w:ind w:left="1560" w:hanging="1560"/>
        <w:jc w:val="both"/>
        <w:rPr>
          <w:sz w:val="22"/>
          <w:szCs w:val="22"/>
        </w:rPr>
      </w:pPr>
      <w:r w:rsidRPr="00F45A8C">
        <w:rPr>
          <w:b/>
          <w:bCs/>
          <w:sz w:val="22"/>
          <w:szCs w:val="22"/>
        </w:rPr>
        <w:t xml:space="preserve">Załącznik nr 2 –Formularz </w:t>
      </w:r>
      <w:r w:rsidR="00873110" w:rsidRPr="00F45A8C">
        <w:rPr>
          <w:b/>
          <w:bCs/>
          <w:sz w:val="22"/>
          <w:szCs w:val="22"/>
        </w:rPr>
        <w:t xml:space="preserve">Oferty </w:t>
      </w:r>
      <w:r w:rsidR="00873110" w:rsidRPr="00F45A8C">
        <w:rPr>
          <w:sz w:val="22"/>
          <w:szCs w:val="22"/>
        </w:rPr>
        <w:t>–</w:t>
      </w:r>
      <w:r w:rsidRPr="00F45A8C">
        <w:rPr>
          <w:sz w:val="22"/>
          <w:szCs w:val="22"/>
        </w:rPr>
        <w:t xml:space="preserve"> dostępny na platformie EFO- link na stronie prowadzonego postępowania</w:t>
      </w:r>
    </w:p>
    <w:p w14:paraId="269AD1CE" w14:textId="77777777" w:rsidR="00A62D4E" w:rsidRPr="00427709" w:rsidRDefault="00A62D4E" w:rsidP="00A62D4E">
      <w:pPr>
        <w:tabs>
          <w:tab w:val="left" w:pos="1843"/>
        </w:tabs>
        <w:spacing w:line="276" w:lineRule="auto"/>
        <w:jc w:val="both"/>
        <w:rPr>
          <w:b/>
          <w:bCs/>
          <w:sz w:val="22"/>
          <w:szCs w:val="22"/>
        </w:rPr>
      </w:pPr>
      <w:r w:rsidRPr="00427709">
        <w:rPr>
          <w:b/>
          <w:bCs/>
          <w:sz w:val="22"/>
          <w:szCs w:val="22"/>
        </w:rPr>
        <w:t xml:space="preserve">Załączniki nr 3 – </w:t>
      </w:r>
      <w:r>
        <w:rPr>
          <w:b/>
          <w:bCs/>
          <w:sz w:val="22"/>
          <w:szCs w:val="22"/>
        </w:rPr>
        <w:tab/>
      </w:r>
      <w:r w:rsidRPr="00427709">
        <w:rPr>
          <w:b/>
          <w:bCs/>
          <w:sz w:val="22"/>
          <w:szCs w:val="22"/>
        </w:rPr>
        <w:t>Składane przez Wykonawcę wraz z ofertą:</w:t>
      </w:r>
    </w:p>
    <w:p w14:paraId="1C6FA2E8" w14:textId="77777777" w:rsidR="00A62D4E" w:rsidRPr="00427709" w:rsidRDefault="00A62D4E" w:rsidP="00A62D4E">
      <w:pPr>
        <w:tabs>
          <w:tab w:val="left" w:pos="1843"/>
        </w:tabs>
        <w:spacing w:line="276" w:lineRule="auto"/>
        <w:jc w:val="both"/>
        <w:rPr>
          <w:bCs/>
          <w:sz w:val="22"/>
          <w:szCs w:val="22"/>
        </w:rPr>
      </w:pPr>
      <w:r w:rsidRPr="00427709">
        <w:rPr>
          <w:bCs/>
          <w:sz w:val="22"/>
          <w:szCs w:val="22"/>
        </w:rPr>
        <w:t>Załącznik nr 3.1 –</w:t>
      </w:r>
      <w:r>
        <w:rPr>
          <w:bCs/>
          <w:sz w:val="22"/>
          <w:szCs w:val="22"/>
        </w:rPr>
        <w:tab/>
      </w:r>
      <w:r w:rsidRPr="00427709">
        <w:rPr>
          <w:bCs/>
          <w:sz w:val="22"/>
          <w:szCs w:val="22"/>
        </w:rPr>
        <w:t>Informacja o podwykonawcach</w:t>
      </w:r>
    </w:p>
    <w:p w14:paraId="01C9544F" w14:textId="77777777" w:rsidR="00A62D4E" w:rsidRPr="00427709" w:rsidRDefault="00A62D4E" w:rsidP="00A62D4E">
      <w:pPr>
        <w:tabs>
          <w:tab w:val="left" w:pos="1843"/>
        </w:tabs>
        <w:spacing w:line="276" w:lineRule="auto"/>
        <w:jc w:val="both"/>
        <w:rPr>
          <w:bCs/>
          <w:sz w:val="22"/>
          <w:szCs w:val="22"/>
        </w:rPr>
      </w:pPr>
      <w:r w:rsidRPr="00427709">
        <w:rPr>
          <w:bCs/>
          <w:sz w:val="22"/>
          <w:szCs w:val="22"/>
        </w:rPr>
        <w:t xml:space="preserve">Załącznik nr 3.2 – </w:t>
      </w:r>
      <w:r>
        <w:rPr>
          <w:bCs/>
          <w:sz w:val="22"/>
          <w:szCs w:val="22"/>
        </w:rPr>
        <w:tab/>
      </w:r>
      <w:r w:rsidRPr="00427709">
        <w:rPr>
          <w:bCs/>
          <w:sz w:val="22"/>
          <w:szCs w:val="22"/>
        </w:rPr>
        <w:t xml:space="preserve">Informacja o powstaniu u Zamawiającego obowiązku podatkowego </w:t>
      </w:r>
    </w:p>
    <w:p w14:paraId="23B40CC1" w14:textId="77777777" w:rsidR="00A62D4E" w:rsidRPr="00427709" w:rsidRDefault="00A62D4E" w:rsidP="00A62D4E">
      <w:pPr>
        <w:tabs>
          <w:tab w:val="left" w:pos="1843"/>
        </w:tabs>
        <w:spacing w:line="276" w:lineRule="auto"/>
        <w:ind w:left="1843" w:hanging="1843"/>
        <w:jc w:val="both"/>
        <w:rPr>
          <w:bCs/>
          <w:sz w:val="22"/>
          <w:szCs w:val="22"/>
        </w:rPr>
      </w:pPr>
      <w:r w:rsidRPr="00427709">
        <w:rPr>
          <w:bCs/>
          <w:sz w:val="22"/>
          <w:szCs w:val="22"/>
        </w:rPr>
        <w:t xml:space="preserve">Załącznik nr 3.3 – </w:t>
      </w:r>
      <w:r>
        <w:rPr>
          <w:bCs/>
          <w:sz w:val="22"/>
          <w:szCs w:val="22"/>
        </w:rPr>
        <w:tab/>
      </w:r>
      <w:r w:rsidRPr="00427709">
        <w:rPr>
          <w:bCs/>
          <w:sz w:val="22"/>
          <w:szCs w:val="22"/>
        </w:rPr>
        <w:t>Zobowiązanie innego podmiotu do oddania do dyspozycji Wykonawcy zasobów niezbędnych do wykonania zamówienia</w:t>
      </w:r>
    </w:p>
    <w:p w14:paraId="4D5A087B" w14:textId="77777777" w:rsidR="00A62D4E" w:rsidRDefault="00A62D4E" w:rsidP="00A62D4E">
      <w:pPr>
        <w:tabs>
          <w:tab w:val="left" w:pos="1843"/>
        </w:tabs>
        <w:spacing w:line="276" w:lineRule="auto"/>
        <w:ind w:left="1843" w:hanging="1843"/>
        <w:jc w:val="both"/>
        <w:rPr>
          <w:bCs/>
          <w:sz w:val="22"/>
          <w:szCs w:val="22"/>
        </w:rPr>
      </w:pPr>
      <w:r w:rsidRPr="00427709">
        <w:rPr>
          <w:bCs/>
          <w:sz w:val="22"/>
          <w:szCs w:val="22"/>
        </w:rPr>
        <w:t xml:space="preserve">Załącznik nr 3.4 – </w:t>
      </w:r>
      <w:r>
        <w:rPr>
          <w:bCs/>
          <w:sz w:val="22"/>
          <w:szCs w:val="22"/>
        </w:rPr>
        <w:tab/>
      </w:r>
      <w:r w:rsidRPr="00427709">
        <w:rPr>
          <w:bCs/>
          <w:sz w:val="22"/>
          <w:szCs w:val="22"/>
        </w:rPr>
        <w:t>Oświadczenie o kategorii przedsiębiorstwa wynikające z obowiązku art. 81 ustawy</w:t>
      </w:r>
      <w:r>
        <w:rPr>
          <w:bCs/>
          <w:sz w:val="22"/>
          <w:szCs w:val="22"/>
        </w:rPr>
        <w:t> </w:t>
      </w:r>
      <w:proofErr w:type="spellStart"/>
      <w:r w:rsidRPr="00427709">
        <w:rPr>
          <w:bCs/>
          <w:sz w:val="22"/>
          <w:szCs w:val="22"/>
        </w:rPr>
        <w:t>Pzp</w:t>
      </w:r>
      <w:proofErr w:type="spellEnd"/>
    </w:p>
    <w:p w14:paraId="1204224A" w14:textId="77777777" w:rsidR="00680787" w:rsidRPr="00997022" w:rsidRDefault="00680787" w:rsidP="00680787">
      <w:pPr>
        <w:tabs>
          <w:tab w:val="left" w:pos="1843"/>
        </w:tabs>
        <w:spacing w:line="312" w:lineRule="auto"/>
        <w:ind w:left="1843" w:hanging="1843"/>
        <w:jc w:val="both"/>
        <w:rPr>
          <w:bCs/>
          <w:sz w:val="22"/>
          <w:szCs w:val="22"/>
        </w:rPr>
      </w:pPr>
      <w:r w:rsidRPr="003E020A">
        <w:rPr>
          <w:bCs/>
          <w:sz w:val="22"/>
          <w:szCs w:val="22"/>
        </w:rPr>
        <w:t xml:space="preserve">Załącznik nr 3.5 – </w:t>
      </w:r>
      <w:r w:rsidRPr="003E020A">
        <w:rPr>
          <w:bCs/>
          <w:sz w:val="22"/>
          <w:szCs w:val="22"/>
        </w:rPr>
        <w:tab/>
        <w:t>Oświadczenie Wykonawcy o dokonaniu wizji lokalnej</w:t>
      </w:r>
    </w:p>
    <w:p w14:paraId="43A42EEC" w14:textId="5CE6FF1D" w:rsidR="00C73564" w:rsidRPr="00247F30" w:rsidRDefault="00C73564" w:rsidP="00A62D4E">
      <w:pPr>
        <w:tabs>
          <w:tab w:val="left" w:pos="1843"/>
        </w:tabs>
        <w:spacing w:line="276" w:lineRule="auto"/>
        <w:ind w:left="1843" w:hanging="1843"/>
        <w:jc w:val="both"/>
        <w:rPr>
          <w:bCs/>
          <w:sz w:val="22"/>
          <w:szCs w:val="22"/>
        </w:rPr>
      </w:pPr>
      <w:bookmarkStart w:id="92" w:name="_Hlk118716763"/>
      <w:r>
        <w:rPr>
          <w:bCs/>
          <w:sz w:val="22"/>
          <w:szCs w:val="22"/>
        </w:rPr>
        <w:t xml:space="preserve">- </w:t>
      </w:r>
      <w:r w:rsidRPr="00A87E7F">
        <w:rPr>
          <w:b/>
          <w:sz w:val="22"/>
          <w:szCs w:val="22"/>
        </w:rPr>
        <w:t xml:space="preserve">Certyfikat </w:t>
      </w:r>
      <w:r w:rsidRPr="00247F30">
        <w:rPr>
          <w:bCs/>
          <w:sz w:val="22"/>
          <w:szCs w:val="22"/>
        </w:rPr>
        <w:t>wydany przez podmiot zajmujący się poświadczaniem zgodności działań Wykonawcy z</w:t>
      </w:r>
      <w:r w:rsidR="00247F30">
        <w:rPr>
          <w:bCs/>
          <w:sz w:val="22"/>
          <w:szCs w:val="22"/>
        </w:rPr>
        <w:t> </w:t>
      </w:r>
      <w:r w:rsidRPr="00247F30">
        <w:rPr>
          <w:bCs/>
          <w:sz w:val="22"/>
          <w:szCs w:val="22"/>
        </w:rPr>
        <w:t xml:space="preserve">normami </w:t>
      </w:r>
      <w:r w:rsidR="00F34062" w:rsidRPr="00247F30">
        <w:rPr>
          <w:sz w:val="22"/>
          <w:szCs w:val="22"/>
        </w:rPr>
        <w:t xml:space="preserve">ISO 9001 </w:t>
      </w:r>
      <w:r w:rsidR="00873110" w:rsidRPr="00247F30">
        <w:rPr>
          <w:sz w:val="22"/>
          <w:szCs w:val="22"/>
        </w:rPr>
        <w:t>oraz nowym</w:t>
      </w:r>
      <w:r w:rsidR="00F34062" w:rsidRPr="00247F30">
        <w:rPr>
          <w:sz w:val="22"/>
          <w:szCs w:val="22"/>
        </w:rPr>
        <w:t xml:space="preserve"> międzynarodowym Standardem Zarządzania Bezpieczeństwem i Higieną Pracy opartym o normę ISO 45001</w:t>
      </w:r>
      <w:bookmarkEnd w:id="92"/>
    </w:p>
    <w:p w14:paraId="0CA8FCDD" w14:textId="77777777" w:rsidR="00A62D4E" w:rsidRPr="00427709" w:rsidRDefault="00A62D4E" w:rsidP="00A62D4E">
      <w:pPr>
        <w:tabs>
          <w:tab w:val="left" w:pos="1843"/>
        </w:tabs>
        <w:spacing w:line="276" w:lineRule="auto"/>
        <w:jc w:val="both"/>
        <w:rPr>
          <w:bCs/>
          <w:sz w:val="22"/>
          <w:szCs w:val="22"/>
        </w:rPr>
      </w:pPr>
    </w:p>
    <w:p w14:paraId="49F957B1" w14:textId="77777777" w:rsidR="00A62D4E" w:rsidRPr="00427709" w:rsidRDefault="00A62D4E" w:rsidP="00A62D4E">
      <w:pPr>
        <w:tabs>
          <w:tab w:val="left" w:pos="1843"/>
        </w:tabs>
        <w:spacing w:line="276" w:lineRule="auto"/>
        <w:ind w:left="1843" w:hanging="1843"/>
        <w:jc w:val="both"/>
        <w:rPr>
          <w:sz w:val="22"/>
          <w:szCs w:val="22"/>
        </w:rPr>
      </w:pPr>
      <w:r w:rsidRPr="00427709">
        <w:rPr>
          <w:b/>
          <w:bCs/>
          <w:sz w:val="22"/>
          <w:szCs w:val="22"/>
        </w:rPr>
        <w:t xml:space="preserve">Załączniki nr 4 – </w:t>
      </w:r>
      <w:r>
        <w:rPr>
          <w:b/>
          <w:bCs/>
          <w:sz w:val="22"/>
          <w:szCs w:val="22"/>
        </w:rPr>
        <w:tab/>
      </w:r>
      <w:r w:rsidRPr="00427709">
        <w:rPr>
          <w:b/>
          <w:bCs/>
          <w:sz w:val="22"/>
          <w:szCs w:val="22"/>
        </w:rPr>
        <w:t>Składane przez Wykonawcę, którego oferta jest najwyżej oceniona na wezwanie</w:t>
      </w:r>
      <w:r w:rsidRPr="00427709">
        <w:rPr>
          <w:sz w:val="22"/>
          <w:szCs w:val="22"/>
        </w:rPr>
        <w:t xml:space="preserve"> </w:t>
      </w:r>
      <w:r w:rsidRPr="00427709">
        <w:rPr>
          <w:b/>
          <w:bCs/>
          <w:sz w:val="22"/>
          <w:szCs w:val="22"/>
        </w:rPr>
        <w:t>Zamawiającego</w:t>
      </w:r>
    </w:p>
    <w:p w14:paraId="7DA5FDFC" w14:textId="77777777" w:rsidR="00A62D4E" w:rsidRPr="00427709" w:rsidRDefault="00A62D4E" w:rsidP="00A62D4E">
      <w:pPr>
        <w:tabs>
          <w:tab w:val="left" w:pos="1843"/>
        </w:tabs>
        <w:spacing w:line="276" w:lineRule="auto"/>
        <w:jc w:val="both"/>
        <w:rPr>
          <w:bCs/>
          <w:sz w:val="22"/>
          <w:szCs w:val="22"/>
        </w:rPr>
      </w:pPr>
      <w:r w:rsidRPr="00427709">
        <w:rPr>
          <w:bCs/>
          <w:sz w:val="22"/>
          <w:szCs w:val="22"/>
        </w:rPr>
        <w:t xml:space="preserve">Załącznik nr 4.1 – </w:t>
      </w:r>
      <w:r>
        <w:rPr>
          <w:bCs/>
          <w:sz w:val="22"/>
          <w:szCs w:val="22"/>
        </w:rPr>
        <w:tab/>
      </w:r>
      <w:r w:rsidRPr="00427709">
        <w:rPr>
          <w:bCs/>
          <w:sz w:val="22"/>
          <w:szCs w:val="22"/>
        </w:rPr>
        <w:t>Jednolity Europejski Dokument Zamówienia</w:t>
      </w:r>
    </w:p>
    <w:p w14:paraId="640DA0D5" w14:textId="77777777" w:rsidR="00A62D4E" w:rsidRPr="00427709" w:rsidRDefault="00A62D4E" w:rsidP="00A62D4E">
      <w:pPr>
        <w:tabs>
          <w:tab w:val="left" w:pos="1843"/>
        </w:tabs>
        <w:spacing w:line="276" w:lineRule="auto"/>
        <w:ind w:left="1843" w:hanging="1843"/>
        <w:jc w:val="both"/>
        <w:rPr>
          <w:bCs/>
          <w:sz w:val="22"/>
          <w:szCs w:val="22"/>
        </w:rPr>
      </w:pPr>
      <w:r w:rsidRPr="00427709">
        <w:rPr>
          <w:bCs/>
          <w:sz w:val="22"/>
          <w:szCs w:val="22"/>
        </w:rPr>
        <w:t xml:space="preserve">Załącznik nr 4.2 – </w:t>
      </w:r>
      <w:r>
        <w:rPr>
          <w:bCs/>
          <w:sz w:val="22"/>
          <w:szCs w:val="22"/>
        </w:rPr>
        <w:tab/>
      </w:r>
      <w:r w:rsidRPr="00427709">
        <w:rPr>
          <w:bCs/>
          <w:sz w:val="22"/>
          <w:szCs w:val="22"/>
        </w:rPr>
        <w:t>Oświadczenie o przynależności lub braku przynależności do tej samej grupy kapitałowej</w:t>
      </w:r>
    </w:p>
    <w:p w14:paraId="79E007FB" w14:textId="77777777" w:rsidR="00A62D4E" w:rsidRPr="00427709" w:rsidRDefault="00A62D4E" w:rsidP="00A62D4E">
      <w:pPr>
        <w:tabs>
          <w:tab w:val="left" w:pos="1843"/>
        </w:tabs>
        <w:spacing w:line="276" w:lineRule="auto"/>
        <w:jc w:val="both"/>
        <w:rPr>
          <w:bCs/>
          <w:sz w:val="22"/>
          <w:szCs w:val="22"/>
        </w:rPr>
      </w:pPr>
      <w:r w:rsidRPr="00427709">
        <w:rPr>
          <w:bCs/>
          <w:sz w:val="22"/>
          <w:szCs w:val="22"/>
        </w:rPr>
        <w:t xml:space="preserve">Załącznik nr 4.3 – </w:t>
      </w:r>
      <w:r>
        <w:rPr>
          <w:bCs/>
          <w:sz w:val="22"/>
          <w:szCs w:val="22"/>
        </w:rPr>
        <w:tab/>
      </w:r>
      <w:r w:rsidRPr="00427709">
        <w:rPr>
          <w:bCs/>
          <w:sz w:val="22"/>
          <w:szCs w:val="22"/>
        </w:rPr>
        <w:t>Wykaz</w:t>
      </w:r>
      <w:r w:rsidRPr="00427709">
        <w:rPr>
          <w:sz w:val="22"/>
          <w:szCs w:val="22"/>
        </w:rPr>
        <w:t xml:space="preserve"> </w:t>
      </w:r>
      <w:r w:rsidRPr="00427709">
        <w:rPr>
          <w:bCs/>
          <w:sz w:val="22"/>
          <w:szCs w:val="22"/>
        </w:rPr>
        <w:t xml:space="preserve">wykonanych/wykonywanych </w:t>
      </w:r>
      <w:r w:rsidR="00247F30">
        <w:rPr>
          <w:bCs/>
          <w:sz w:val="22"/>
          <w:szCs w:val="22"/>
        </w:rPr>
        <w:t xml:space="preserve">usług / </w:t>
      </w:r>
      <w:r w:rsidR="00F2288C">
        <w:rPr>
          <w:bCs/>
          <w:sz w:val="22"/>
          <w:szCs w:val="22"/>
        </w:rPr>
        <w:t xml:space="preserve">robót </w:t>
      </w:r>
    </w:p>
    <w:p w14:paraId="229F2B03" w14:textId="77777777" w:rsidR="00A62D4E" w:rsidRPr="00427709" w:rsidRDefault="00A62D4E" w:rsidP="00A62D4E">
      <w:pPr>
        <w:tabs>
          <w:tab w:val="left" w:pos="1843"/>
        </w:tabs>
        <w:spacing w:line="276" w:lineRule="auto"/>
        <w:jc w:val="both"/>
        <w:rPr>
          <w:bCs/>
          <w:sz w:val="22"/>
          <w:szCs w:val="22"/>
        </w:rPr>
      </w:pPr>
      <w:r w:rsidRPr="00427709">
        <w:rPr>
          <w:bCs/>
          <w:sz w:val="22"/>
          <w:szCs w:val="22"/>
        </w:rPr>
        <w:t xml:space="preserve">Załącznik nr 4.4 – </w:t>
      </w:r>
      <w:r>
        <w:rPr>
          <w:bCs/>
          <w:sz w:val="22"/>
          <w:szCs w:val="22"/>
        </w:rPr>
        <w:tab/>
      </w:r>
      <w:r w:rsidRPr="00427709">
        <w:rPr>
          <w:bCs/>
          <w:sz w:val="22"/>
          <w:szCs w:val="22"/>
        </w:rPr>
        <w:t>Wykaz osób kierowanych do wykonania zamówienia</w:t>
      </w:r>
    </w:p>
    <w:p w14:paraId="2A1F9385" w14:textId="77777777" w:rsidR="00A62D4E" w:rsidRPr="00427709" w:rsidRDefault="00A62D4E" w:rsidP="00A62D4E">
      <w:pPr>
        <w:tabs>
          <w:tab w:val="left" w:pos="1843"/>
        </w:tabs>
        <w:spacing w:line="276" w:lineRule="auto"/>
        <w:jc w:val="both"/>
        <w:rPr>
          <w:sz w:val="22"/>
          <w:szCs w:val="22"/>
        </w:rPr>
      </w:pPr>
      <w:r w:rsidRPr="00427709">
        <w:rPr>
          <w:b/>
          <w:bCs/>
          <w:sz w:val="22"/>
          <w:szCs w:val="22"/>
        </w:rPr>
        <w:t xml:space="preserve">Załącznik nr 5 – </w:t>
      </w:r>
      <w:r>
        <w:rPr>
          <w:b/>
          <w:bCs/>
          <w:sz w:val="22"/>
          <w:szCs w:val="22"/>
        </w:rPr>
        <w:tab/>
      </w:r>
      <w:r w:rsidRPr="00427709">
        <w:rPr>
          <w:b/>
          <w:bCs/>
          <w:sz w:val="22"/>
          <w:szCs w:val="22"/>
        </w:rPr>
        <w:t xml:space="preserve">Istotne postanowienia umowy </w:t>
      </w:r>
      <w:r w:rsidRPr="00427709">
        <w:rPr>
          <w:sz w:val="22"/>
          <w:szCs w:val="22"/>
        </w:rPr>
        <w:t>wraz z załącznikami</w:t>
      </w:r>
    </w:p>
    <w:p w14:paraId="186B286A" w14:textId="77777777" w:rsidR="00F01CBF" w:rsidRPr="00885AD1" w:rsidRDefault="00A62D4E" w:rsidP="00A62D4E">
      <w:pPr>
        <w:spacing w:line="312" w:lineRule="auto"/>
        <w:jc w:val="both"/>
        <w:rPr>
          <w:b/>
          <w:bCs/>
          <w:sz w:val="22"/>
          <w:szCs w:val="22"/>
        </w:rPr>
      </w:pPr>
      <w:r w:rsidRPr="00427709">
        <w:rPr>
          <w:b/>
          <w:bCs/>
          <w:sz w:val="22"/>
          <w:szCs w:val="22"/>
        </w:rPr>
        <w:t xml:space="preserve">Załącznik </w:t>
      </w:r>
      <w:r w:rsidRPr="00885AD1">
        <w:rPr>
          <w:b/>
          <w:bCs/>
          <w:sz w:val="22"/>
          <w:szCs w:val="22"/>
        </w:rPr>
        <w:t xml:space="preserve">nr 6 – </w:t>
      </w:r>
      <w:r w:rsidR="00814044" w:rsidRPr="00885AD1">
        <w:rPr>
          <w:b/>
          <w:bCs/>
          <w:sz w:val="22"/>
          <w:szCs w:val="22"/>
        </w:rPr>
        <w:t xml:space="preserve">     </w:t>
      </w:r>
      <w:r w:rsidRPr="00885AD1">
        <w:rPr>
          <w:b/>
          <w:bCs/>
          <w:sz w:val="22"/>
          <w:szCs w:val="22"/>
        </w:rPr>
        <w:t>Zobowiązanie Wykonawcy do zachowania poufności</w:t>
      </w:r>
    </w:p>
    <w:p w14:paraId="61FA2ED7" w14:textId="723E81C6" w:rsidR="00C93455" w:rsidRPr="00D60900" w:rsidRDefault="00C93455" w:rsidP="00C93455">
      <w:pPr>
        <w:tabs>
          <w:tab w:val="left" w:pos="1843"/>
        </w:tabs>
        <w:spacing w:line="276" w:lineRule="auto"/>
        <w:jc w:val="both"/>
        <w:rPr>
          <w:i/>
          <w:iCs/>
          <w:sz w:val="22"/>
          <w:szCs w:val="22"/>
        </w:rPr>
      </w:pPr>
      <w:r w:rsidRPr="00885AD1">
        <w:rPr>
          <w:b/>
          <w:bCs/>
          <w:sz w:val="22"/>
          <w:szCs w:val="22"/>
        </w:rPr>
        <w:t xml:space="preserve">Załącznik nr 7 – </w:t>
      </w:r>
      <w:r w:rsidRPr="00885AD1">
        <w:rPr>
          <w:b/>
          <w:bCs/>
          <w:sz w:val="22"/>
          <w:szCs w:val="22"/>
        </w:rPr>
        <w:tab/>
        <w:t xml:space="preserve">Wzór Harmonogramu </w:t>
      </w:r>
      <w:r w:rsidR="00E15578">
        <w:rPr>
          <w:b/>
          <w:bCs/>
          <w:sz w:val="22"/>
          <w:szCs w:val="22"/>
        </w:rPr>
        <w:t>rzeczowo-finansowego</w:t>
      </w:r>
      <w:r w:rsidR="00D60900">
        <w:rPr>
          <w:b/>
          <w:bCs/>
          <w:sz w:val="22"/>
          <w:szCs w:val="22"/>
        </w:rPr>
        <w:t xml:space="preserve"> - </w:t>
      </w:r>
      <w:r w:rsidR="00D60900">
        <w:rPr>
          <w:i/>
          <w:iCs/>
          <w:sz w:val="22"/>
          <w:szCs w:val="22"/>
        </w:rPr>
        <w:t xml:space="preserve">stanowi odrębny plik </w:t>
      </w:r>
    </w:p>
    <w:p w14:paraId="55E3E11F" w14:textId="77777777" w:rsidR="00C93455" w:rsidRDefault="00C93455" w:rsidP="00A62D4E">
      <w:pPr>
        <w:spacing w:line="312" w:lineRule="auto"/>
        <w:jc w:val="both"/>
        <w:rPr>
          <w:sz w:val="22"/>
          <w:szCs w:val="22"/>
        </w:rPr>
      </w:pPr>
    </w:p>
    <w:p w14:paraId="0A7C3DA6" w14:textId="77777777" w:rsidR="00442A14" w:rsidRDefault="00442A14" w:rsidP="00A62D4E">
      <w:pPr>
        <w:spacing w:line="312" w:lineRule="auto"/>
        <w:jc w:val="both"/>
        <w:rPr>
          <w:sz w:val="22"/>
          <w:szCs w:val="22"/>
        </w:rPr>
      </w:pPr>
    </w:p>
    <w:p w14:paraId="404D2125" w14:textId="77777777" w:rsidR="00442A14" w:rsidRDefault="00442A14" w:rsidP="00A62D4E">
      <w:pPr>
        <w:spacing w:line="312" w:lineRule="auto"/>
        <w:jc w:val="both"/>
        <w:rPr>
          <w:sz w:val="22"/>
          <w:szCs w:val="22"/>
        </w:rPr>
      </w:pPr>
    </w:p>
    <w:p w14:paraId="393D0F7E" w14:textId="77777777" w:rsidR="00442A14" w:rsidRDefault="00442A14" w:rsidP="00A62D4E">
      <w:pPr>
        <w:spacing w:line="312" w:lineRule="auto"/>
        <w:jc w:val="both"/>
        <w:rPr>
          <w:sz w:val="22"/>
          <w:szCs w:val="22"/>
        </w:rPr>
      </w:pPr>
    </w:p>
    <w:p w14:paraId="5FDBC0F1" w14:textId="77777777" w:rsidR="00442A14" w:rsidRDefault="00442A14" w:rsidP="00A62D4E">
      <w:pPr>
        <w:spacing w:line="312" w:lineRule="auto"/>
        <w:jc w:val="both"/>
        <w:rPr>
          <w:sz w:val="22"/>
          <w:szCs w:val="22"/>
        </w:rPr>
      </w:pPr>
    </w:p>
    <w:p w14:paraId="01A27FF4" w14:textId="77777777" w:rsidR="00442A14" w:rsidRDefault="00442A14" w:rsidP="00A62D4E">
      <w:pPr>
        <w:spacing w:line="312" w:lineRule="auto"/>
        <w:jc w:val="both"/>
        <w:rPr>
          <w:sz w:val="22"/>
          <w:szCs w:val="22"/>
        </w:rPr>
      </w:pPr>
    </w:p>
    <w:p w14:paraId="4A59DEBF" w14:textId="77777777" w:rsidR="00442A14" w:rsidRDefault="00442A14" w:rsidP="00A62D4E">
      <w:pPr>
        <w:spacing w:line="312" w:lineRule="auto"/>
        <w:jc w:val="both"/>
        <w:rPr>
          <w:sz w:val="22"/>
          <w:szCs w:val="22"/>
        </w:rPr>
      </w:pPr>
    </w:p>
    <w:p w14:paraId="7F7A443E" w14:textId="77777777" w:rsidR="00442A14" w:rsidRDefault="00442A14" w:rsidP="00A62D4E">
      <w:pPr>
        <w:spacing w:line="312" w:lineRule="auto"/>
        <w:jc w:val="both"/>
        <w:rPr>
          <w:sz w:val="22"/>
          <w:szCs w:val="22"/>
        </w:rPr>
      </w:pPr>
    </w:p>
    <w:p w14:paraId="59682C32" w14:textId="77777777" w:rsidR="00442A14" w:rsidRDefault="00442A14" w:rsidP="00A62D4E">
      <w:pPr>
        <w:spacing w:line="312" w:lineRule="auto"/>
        <w:jc w:val="both"/>
        <w:rPr>
          <w:sz w:val="22"/>
          <w:szCs w:val="22"/>
        </w:rPr>
      </w:pPr>
    </w:p>
    <w:p w14:paraId="6562E08F" w14:textId="77777777" w:rsidR="00442A14" w:rsidRDefault="00442A14" w:rsidP="00A62D4E">
      <w:pPr>
        <w:spacing w:line="312" w:lineRule="auto"/>
        <w:jc w:val="both"/>
        <w:rPr>
          <w:sz w:val="22"/>
          <w:szCs w:val="22"/>
        </w:rPr>
      </w:pPr>
    </w:p>
    <w:p w14:paraId="4B77B086" w14:textId="77777777" w:rsidR="00442A14" w:rsidRDefault="00442A14" w:rsidP="00A62D4E">
      <w:pPr>
        <w:spacing w:line="312" w:lineRule="auto"/>
        <w:jc w:val="both"/>
        <w:rPr>
          <w:sz w:val="22"/>
          <w:szCs w:val="22"/>
        </w:rPr>
      </w:pPr>
    </w:p>
    <w:p w14:paraId="46715034" w14:textId="77777777" w:rsidR="00442A14" w:rsidRDefault="00442A14" w:rsidP="00A62D4E">
      <w:pPr>
        <w:spacing w:line="312" w:lineRule="auto"/>
        <w:jc w:val="both"/>
        <w:rPr>
          <w:sz w:val="22"/>
          <w:szCs w:val="22"/>
        </w:rPr>
      </w:pPr>
    </w:p>
    <w:p w14:paraId="2BC2BC2E" w14:textId="77777777" w:rsidR="00442A14" w:rsidRDefault="00442A14" w:rsidP="00A62D4E">
      <w:pPr>
        <w:spacing w:line="312" w:lineRule="auto"/>
        <w:jc w:val="both"/>
        <w:rPr>
          <w:sz w:val="22"/>
          <w:szCs w:val="22"/>
        </w:rPr>
      </w:pPr>
    </w:p>
    <w:p w14:paraId="4389FC86" w14:textId="77777777" w:rsidR="00442A14" w:rsidRDefault="00442A14" w:rsidP="00A62D4E">
      <w:pPr>
        <w:spacing w:line="312" w:lineRule="auto"/>
        <w:jc w:val="both"/>
        <w:rPr>
          <w:sz w:val="22"/>
          <w:szCs w:val="22"/>
        </w:rPr>
      </w:pPr>
    </w:p>
    <w:p w14:paraId="45AE1C64" w14:textId="77777777" w:rsidR="00442A14" w:rsidRDefault="00442A14" w:rsidP="00A62D4E">
      <w:pPr>
        <w:spacing w:line="312" w:lineRule="auto"/>
        <w:jc w:val="both"/>
        <w:rPr>
          <w:sz w:val="22"/>
          <w:szCs w:val="22"/>
        </w:rPr>
      </w:pPr>
    </w:p>
    <w:p w14:paraId="0FE4EB07" w14:textId="77777777" w:rsidR="00E64EF0" w:rsidRDefault="00E64EF0" w:rsidP="00A62D4E">
      <w:pPr>
        <w:spacing w:line="312" w:lineRule="auto"/>
        <w:jc w:val="both"/>
        <w:rPr>
          <w:sz w:val="22"/>
          <w:szCs w:val="22"/>
        </w:rPr>
      </w:pPr>
    </w:p>
    <w:p w14:paraId="70747774" w14:textId="77777777" w:rsidR="00602FAA" w:rsidRDefault="00602FAA" w:rsidP="00363954">
      <w:pPr>
        <w:spacing w:line="312" w:lineRule="auto"/>
        <w:rPr>
          <w:b/>
          <w:bCs/>
          <w:color w:val="2F5496" w:themeColor="accent1" w:themeShade="BF"/>
          <w:sz w:val="28"/>
          <w:szCs w:val="28"/>
        </w:rPr>
      </w:pPr>
      <w:bookmarkStart w:id="93" w:name="_Toc67292090"/>
      <w:bookmarkStart w:id="94" w:name="_Hlk67822110"/>
      <w:bookmarkEnd w:id="89"/>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93"/>
      <w:r w:rsidR="00A07BD8" w:rsidRPr="000D7BDE">
        <w:rPr>
          <w:b/>
          <w:bCs/>
          <w:color w:val="2F5496" w:themeColor="accent1" w:themeShade="BF"/>
          <w:sz w:val="28"/>
          <w:szCs w:val="28"/>
        </w:rPr>
        <w:t xml:space="preserve"> (SOPZ)</w:t>
      </w:r>
      <w:bookmarkEnd w:id="94"/>
    </w:p>
    <w:p w14:paraId="3F179540" w14:textId="77777777" w:rsidR="00DB08A8" w:rsidRDefault="00DB08A8" w:rsidP="00DB08A8"/>
    <w:p w14:paraId="06C598B0" w14:textId="77777777" w:rsidR="006C4249" w:rsidRPr="00C9183A" w:rsidRDefault="006C4249" w:rsidP="006C4249">
      <w:pPr>
        <w:numPr>
          <w:ilvl w:val="0"/>
          <w:numId w:val="32"/>
        </w:numPr>
        <w:contextualSpacing/>
        <w:jc w:val="both"/>
        <w:rPr>
          <w:b/>
          <w:bCs/>
          <w:sz w:val="24"/>
          <w:szCs w:val="24"/>
        </w:rPr>
      </w:pPr>
      <w:bookmarkStart w:id="95" w:name="_Toc67292091"/>
      <w:bookmarkStart w:id="96" w:name="_Hlk67822129"/>
      <w:bookmarkStart w:id="97" w:name="_Hlk67824164"/>
      <w:bookmarkStart w:id="98" w:name="_Hlk118717076"/>
      <w:r w:rsidRPr="00C9183A">
        <w:rPr>
          <w:b/>
          <w:bCs/>
          <w:sz w:val="24"/>
          <w:szCs w:val="24"/>
        </w:rPr>
        <w:t>Przedmiot zamówienia:</w:t>
      </w:r>
      <w:bookmarkEnd w:id="95"/>
    </w:p>
    <w:p w14:paraId="657F42A5" w14:textId="77777777" w:rsidR="0088771A" w:rsidRPr="003A6525" w:rsidRDefault="00044A77" w:rsidP="0088771A">
      <w:pPr>
        <w:contextualSpacing/>
        <w:jc w:val="both"/>
        <w:rPr>
          <w:sz w:val="22"/>
          <w:szCs w:val="22"/>
        </w:rPr>
      </w:pPr>
      <w:bookmarkStart w:id="99" w:name="_Hlk187853057"/>
      <w:r w:rsidRPr="003A6525">
        <w:rPr>
          <w:sz w:val="22"/>
          <w:szCs w:val="22"/>
        </w:rPr>
        <w:t xml:space="preserve">Odtworzenie obudowy szybu wraz z budową rurociągu okapowego w szybie VII dla Oddziału PGG S.A. KWK </w:t>
      </w:r>
      <w:r w:rsidRPr="00376D7A">
        <w:rPr>
          <w:strike/>
          <w:color w:val="EE0000"/>
          <w:sz w:val="22"/>
          <w:szCs w:val="22"/>
        </w:rPr>
        <w:t xml:space="preserve">Staszic-Wujek </w:t>
      </w:r>
      <w:r w:rsidR="003A6525" w:rsidRPr="00376D7A">
        <w:rPr>
          <w:strike/>
          <w:color w:val="EE0000"/>
          <w:sz w:val="22"/>
          <w:szCs w:val="22"/>
        </w:rPr>
        <w:t>R</w:t>
      </w:r>
      <w:r w:rsidRPr="00376D7A">
        <w:rPr>
          <w:strike/>
          <w:color w:val="EE0000"/>
          <w:sz w:val="22"/>
          <w:szCs w:val="22"/>
        </w:rPr>
        <w:t>uch</w:t>
      </w:r>
      <w:r w:rsidRPr="00376D7A">
        <w:rPr>
          <w:color w:val="EE0000"/>
          <w:sz w:val="22"/>
          <w:szCs w:val="22"/>
        </w:rPr>
        <w:t xml:space="preserve"> </w:t>
      </w:r>
      <w:r w:rsidRPr="003A6525">
        <w:rPr>
          <w:sz w:val="22"/>
          <w:szCs w:val="22"/>
        </w:rPr>
        <w:t>Murcki – Staszic.</w:t>
      </w:r>
    </w:p>
    <w:p w14:paraId="5E2CA24F" w14:textId="77777777" w:rsidR="00044A77" w:rsidRPr="00C9183A" w:rsidRDefault="00044A77" w:rsidP="0088771A">
      <w:pPr>
        <w:contextualSpacing/>
        <w:jc w:val="both"/>
        <w:rPr>
          <w:b/>
          <w:bCs/>
          <w:sz w:val="24"/>
          <w:szCs w:val="24"/>
        </w:rPr>
      </w:pPr>
    </w:p>
    <w:bookmarkEnd w:id="99"/>
    <w:p w14:paraId="715B9FE4" w14:textId="77777777" w:rsidR="006C4249" w:rsidRPr="00C9183A" w:rsidRDefault="006C4249" w:rsidP="006C4249">
      <w:pPr>
        <w:numPr>
          <w:ilvl w:val="0"/>
          <w:numId w:val="32"/>
        </w:numPr>
        <w:contextualSpacing/>
        <w:jc w:val="both"/>
        <w:rPr>
          <w:b/>
          <w:bCs/>
          <w:sz w:val="24"/>
          <w:szCs w:val="24"/>
        </w:rPr>
      </w:pPr>
      <w:r w:rsidRPr="00C9183A">
        <w:rPr>
          <w:b/>
          <w:bCs/>
          <w:sz w:val="24"/>
          <w:szCs w:val="24"/>
        </w:rPr>
        <w:t xml:space="preserve">Lokalizacja: </w:t>
      </w:r>
    </w:p>
    <w:tbl>
      <w:tblPr>
        <w:tblW w:w="91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52"/>
        <w:gridCol w:w="1584"/>
        <w:gridCol w:w="1771"/>
      </w:tblGrid>
      <w:tr w:rsidR="00C9183A" w:rsidRPr="00C9183A" w14:paraId="59C95B4D" w14:textId="77777777" w:rsidTr="009B3CB3">
        <w:trPr>
          <w:trHeight w:val="193"/>
          <w:jc w:val="center"/>
        </w:trPr>
        <w:tc>
          <w:tcPr>
            <w:tcW w:w="5752" w:type="dxa"/>
            <w:vAlign w:val="center"/>
          </w:tcPr>
          <w:p w14:paraId="3F561824" w14:textId="77777777" w:rsidR="006C4249" w:rsidRPr="00C9183A" w:rsidRDefault="006C4249" w:rsidP="006C4249">
            <w:pPr>
              <w:jc w:val="center"/>
              <w:rPr>
                <w:b/>
                <w:bCs/>
              </w:rPr>
            </w:pPr>
            <w:r w:rsidRPr="00C9183A">
              <w:rPr>
                <w:b/>
                <w:bCs/>
              </w:rPr>
              <w:t>Nazwa</w:t>
            </w:r>
          </w:p>
        </w:tc>
        <w:tc>
          <w:tcPr>
            <w:tcW w:w="1584" w:type="dxa"/>
            <w:vAlign w:val="center"/>
          </w:tcPr>
          <w:p w14:paraId="64E8E9F4" w14:textId="77777777" w:rsidR="006C4249" w:rsidRPr="00C9183A" w:rsidRDefault="006C4249" w:rsidP="006C4249">
            <w:pPr>
              <w:jc w:val="center"/>
              <w:rPr>
                <w:b/>
                <w:bCs/>
              </w:rPr>
            </w:pPr>
            <w:r w:rsidRPr="00C9183A">
              <w:rPr>
                <w:b/>
                <w:bCs/>
              </w:rPr>
              <w:t>Ulica</w:t>
            </w:r>
          </w:p>
        </w:tc>
        <w:tc>
          <w:tcPr>
            <w:tcW w:w="1771" w:type="dxa"/>
            <w:vAlign w:val="center"/>
          </w:tcPr>
          <w:p w14:paraId="56641D6A" w14:textId="77777777" w:rsidR="006C4249" w:rsidRPr="00C9183A" w:rsidRDefault="006C4249" w:rsidP="006C4249">
            <w:pPr>
              <w:jc w:val="center"/>
              <w:rPr>
                <w:b/>
                <w:bCs/>
              </w:rPr>
            </w:pPr>
            <w:r w:rsidRPr="00C9183A">
              <w:rPr>
                <w:b/>
                <w:bCs/>
              </w:rPr>
              <w:t>Miasto</w:t>
            </w:r>
          </w:p>
        </w:tc>
      </w:tr>
      <w:tr w:rsidR="006C4249" w:rsidRPr="00C9183A" w14:paraId="2E433A7A" w14:textId="77777777" w:rsidTr="009B3CB3">
        <w:trPr>
          <w:trHeight w:val="351"/>
          <w:jc w:val="center"/>
        </w:trPr>
        <w:tc>
          <w:tcPr>
            <w:tcW w:w="5752" w:type="dxa"/>
            <w:vAlign w:val="center"/>
          </w:tcPr>
          <w:p w14:paraId="1CC0731D" w14:textId="77777777" w:rsidR="006C4249" w:rsidRPr="00C9183A" w:rsidRDefault="00044A77" w:rsidP="006C4249">
            <w:pPr>
              <w:ind w:left="284"/>
            </w:pPr>
            <w:r w:rsidRPr="00044A77">
              <w:t xml:space="preserve">Oddział KWK </w:t>
            </w:r>
            <w:r w:rsidRPr="00376D7A">
              <w:rPr>
                <w:strike/>
                <w:color w:val="EE0000"/>
              </w:rPr>
              <w:t>Staszic-Wujek, Ruch</w:t>
            </w:r>
            <w:r w:rsidRPr="00376D7A">
              <w:rPr>
                <w:color w:val="EE0000"/>
              </w:rPr>
              <w:t xml:space="preserve"> </w:t>
            </w:r>
            <w:r w:rsidRPr="00044A77">
              <w:t>Murcki</w:t>
            </w:r>
            <w:r w:rsidR="00DA2E26">
              <w:t xml:space="preserve"> </w:t>
            </w:r>
            <w:r w:rsidRPr="00044A77">
              <w:t>-Staszic</w:t>
            </w:r>
          </w:p>
        </w:tc>
        <w:tc>
          <w:tcPr>
            <w:tcW w:w="1584" w:type="dxa"/>
            <w:vAlign w:val="center"/>
          </w:tcPr>
          <w:p w14:paraId="1E0CE6B8" w14:textId="77777777" w:rsidR="006C4249" w:rsidRPr="00C9183A" w:rsidRDefault="00044A77" w:rsidP="006C4249">
            <w:pPr>
              <w:jc w:val="center"/>
            </w:pPr>
            <w:r>
              <w:t>Karolinki 1</w:t>
            </w:r>
          </w:p>
        </w:tc>
        <w:tc>
          <w:tcPr>
            <w:tcW w:w="1771" w:type="dxa"/>
            <w:vAlign w:val="center"/>
          </w:tcPr>
          <w:p w14:paraId="6FFBE9BF" w14:textId="77777777" w:rsidR="006C4249" w:rsidRPr="00C9183A" w:rsidRDefault="00044A77" w:rsidP="006C4249">
            <w:pPr>
              <w:jc w:val="center"/>
            </w:pPr>
            <w:r>
              <w:t>40-467 Katowice</w:t>
            </w:r>
          </w:p>
        </w:tc>
      </w:tr>
    </w:tbl>
    <w:p w14:paraId="642717FC" w14:textId="77777777" w:rsidR="006C4249" w:rsidRPr="00C9183A" w:rsidRDefault="006C4249" w:rsidP="006C4249">
      <w:pPr>
        <w:ind w:left="720"/>
        <w:rPr>
          <w:b/>
          <w:bCs/>
          <w:u w:val="single"/>
        </w:rPr>
      </w:pPr>
    </w:p>
    <w:p w14:paraId="2A4A3F2D" w14:textId="77777777" w:rsidR="006C4249" w:rsidRPr="00C9183A" w:rsidRDefault="006C4249" w:rsidP="006C4249">
      <w:pPr>
        <w:numPr>
          <w:ilvl w:val="0"/>
          <w:numId w:val="32"/>
        </w:numPr>
        <w:contextualSpacing/>
        <w:jc w:val="both"/>
        <w:rPr>
          <w:rFonts w:eastAsiaTheme="minorHAnsi"/>
          <w:b/>
          <w:bCs/>
          <w:sz w:val="24"/>
          <w:szCs w:val="24"/>
        </w:rPr>
      </w:pPr>
      <w:bookmarkStart w:id="100" w:name="_Toc67292092"/>
      <w:bookmarkStart w:id="101" w:name="_Hlk67822197"/>
      <w:bookmarkEnd w:id="96"/>
      <w:r w:rsidRPr="00C9183A">
        <w:rPr>
          <w:rFonts w:eastAsiaTheme="minorHAnsi"/>
          <w:b/>
          <w:bCs/>
          <w:sz w:val="24"/>
          <w:szCs w:val="24"/>
        </w:rPr>
        <w:t>Termin realizacji zamówienia:</w:t>
      </w:r>
      <w:bookmarkEnd w:id="100"/>
    </w:p>
    <w:p w14:paraId="7D667C28" w14:textId="77777777" w:rsidR="006C4249" w:rsidRPr="00C9183A" w:rsidRDefault="0088771A" w:rsidP="006C4249">
      <w:pPr>
        <w:ind w:left="720"/>
        <w:contextualSpacing/>
        <w:jc w:val="both"/>
        <w:rPr>
          <w:rFonts w:eastAsiaTheme="minorHAnsi"/>
          <w:sz w:val="22"/>
          <w:szCs w:val="22"/>
        </w:rPr>
      </w:pPr>
      <w:r w:rsidRPr="00C9183A">
        <w:rPr>
          <w:rFonts w:eastAsiaTheme="minorHAnsi"/>
          <w:sz w:val="22"/>
          <w:szCs w:val="22"/>
        </w:rPr>
        <w:t>O</w:t>
      </w:r>
      <w:r w:rsidR="006C4249" w:rsidRPr="00C9183A">
        <w:rPr>
          <w:rFonts w:eastAsiaTheme="minorHAnsi"/>
          <w:sz w:val="22"/>
          <w:szCs w:val="22"/>
        </w:rPr>
        <w:t>kreślon</w:t>
      </w:r>
      <w:r w:rsidRPr="00C9183A">
        <w:rPr>
          <w:rFonts w:eastAsiaTheme="minorHAnsi"/>
          <w:sz w:val="22"/>
          <w:szCs w:val="22"/>
        </w:rPr>
        <w:t>o</w:t>
      </w:r>
      <w:r w:rsidR="006C4249" w:rsidRPr="00C9183A">
        <w:rPr>
          <w:rFonts w:eastAsiaTheme="minorHAnsi"/>
          <w:sz w:val="22"/>
          <w:szCs w:val="22"/>
        </w:rPr>
        <w:t xml:space="preserve"> w Załączniku nr 5 do SWZ – Istotne postanowienia umowy w §5.</w:t>
      </w:r>
    </w:p>
    <w:bookmarkEnd w:id="101"/>
    <w:p w14:paraId="5FB6106D" w14:textId="77777777" w:rsidR="006C4249" w:rsidRPr="00C9183A" w:rsidRDefault="006C4249" w:rsidP="006C4249">
      <w:pPr>
        <w:jc w:val="both"/>
        <w:rPr>
          <w:rFonts w:eastAsiaTheme="minorHAnsi"/>
          <w:lang w:val="cs-CZ"/>
        </w:rPr>
      </w:pPr>
    </w:p>
    <w:p w14:paraId="66A11636" w14:textId="77777777" w:rsidR="006C4249" w:rsidRPr="00C9183A" w:rsidRDefault="006C4249" w:rsidP="006C4249">
      <w:pPr>
        <w:numPr>
          <w:ilvl w:val="0"/>
          <w:numId w:val="32"/>
        </w:numPr>
        <w:contextualSpacing/>
        <w:jc w:val="both"/>
        <w:rPr>
          <w:b/>
          <w:bCs/>
          <w:sz w:val="24"/>
          <w:szCs w:val="24"/>
        </w:rPr>
      </w:pPr>
      <w:bookmarkStart w:id="102" w:name="_Toc67292093"/>
      <w:bookmarkStart w:id="103" w:name="_Hlk67822291"/>
      <w:r w:rsidRPr="00C9183A">
        <w:rPr>
          <w:b/>
          <w:bCs/>
          <w:sz w:val="24"/>
          <w:szCs w:val="24"/>
        </w:rPr>
        <w:t>Wymagania prawne:</w:t>
      </w:r>
      <w:bookmarkEnd w:id="102"/>
    </w:p>
    <w:p w14:paraId="4CDE160B" w14:textId="77777777" w:rsidR="006C4249" w:rsidRPr="00C9183A" w:rsidRDefault="006C4249" w:rsidP="006C4249">
      <w:pPr>
        <w:tabs>
          <w:tab w:val="left" w:pos="284"/>
          <w:tab w:val="left" w:pos="2662"/>
        </w:tabs>
        <w:suppressAutoHyphens/>
        <w:overflowPunct w:val="0"/>
        <w:autoSpaceDE w:val="0"/>
        <w:autoSpaceDN w:val="0"/>
        <w:adjustRightInd w:val="0"/>
        <w:ind w:left="720"/>
        <w:contextualSpacing/>
        <w:jc w:val="both"/>
        <w:rPr>
          <w:sz w:val="22"/>
          <w:szCs w:val="22"/>
        </w:rPr>
      </w:pPr>
      <w:r w:rsidRPr="00C9183A">
        <w:rPr>
          <w:sz w:val="22"/>
          <w:szCs w:val="22"/>
        </w:rPr>
        <w:t>Przedmiot zamówienia powinien być realizowany zgodnie z obowiązującymi przepisami prawa, w</w:t>
      </w:r>
      <w:r w:rsidR="004A0509" w:rsidRPr="00C9183A">
        <w:rPr>
          <w:sz w:val="22"/>
          <w:szCs w:val="22"/>
        </w:rPr>
        <w:t> </w:t>
      </w:r>
      <w:r w:rsidRPr="00C9183A">
        <w:rPr>
          <w:sz w:val="22"/>
          <w:szCs w:val="22"/>
        </w:rPr>
        <w:t>szczególności:</w:t>
      </w:r>
    </w:p>
    <w:p w14:paraId="7F008A92" w14:textId="12A84760" w:rsidR="006C4249" w:rsidRDefault="00C05EEA" w:rsidP="00C87C5B">
      <w:pPr>
        <w:numPr>
          <w:ilvl w:val="0"/>
          <w:numId w:val="85"/>
        </w:numPr>
        <w:tabs>
          <w:tab w:val="num" w:pos="720"/>
          <w:tab w:val="num" w:pos="1095"/>
        </w:tabs>
        <w:ind w:left="720"/>
        <w:jc w:val="both"/>
        <w:rPr>
          <w:iCs/>
          <w:sz w:val="22"/>
          <w:szCs w:val="22"/>
        </w:rPr>
      </w:pPr>
      <w:r w:rsidRPr="00C05EEA">
        <w:rPr>
          <w:bCs/>
          <w:iCs/>
          <w:sz w:val="22"/>
          <w:szCs w:val="22"/>
        </w:rPr>
        <w:t xml:space="preserve">Ustawy z dnia </w:t>
      </w:r>
      <w:r w:rsidR="00D84778">
        <w:rPr>
          <w:bCs/>
          <w:iCs/>
          <w:sz w:val="22"/>
          <w:szCs w:val="22"/>
        </w:rPr>
        <w:t>09.06.2011r</w:t>
      </w:r>
      <w:r w:rsidRPr="00C05EEA">
        <w:rPr>
          <w:bCs/>
          <w:iCs/>
          <w:sz w:val="22"/>
          <w:szCs w:val="22"/>
        </w:rPr>
        <w:t>. Prawo geologiczne i górnicze</w:t>
      </w:r>
      <w:r w:rsidR="00D84778">
        <w:rPr>
          <w:bCs/>
          <w:iCs/>
          <w:sz w:val="22"/>
          <w:szCs w:val="22"/>
        </w:rPr>
        <w:t xml:space="preserve"> </w:t>
      </w:r>
      <w:r w:rsidR="00335DC8" w:rsidRPr="00335DC8">
        <w:rPr>
          <w:bCs/>
          <w:iCs/>
          <w:sz w:val="22"/>
          <w:szCs w:val="22"/>
        </w:rPr>
        <w:t>(tj. Dz.U. z 2024 r. poz. 1290 ze zm.)</w:t>
      </w:r>
      <w:r w:rsidRPr="00C05EEA">
        <w:rPr>
          <w:bCs/>
          <w:iCs/>
          <w:sz w:val="22"/>
          <w:szCs w:val="22"/>
        </w:rPr>
        <w:t xml:space="preserve"> i wynikającymi z niej aktami wykonawczymi oraz z zasadami sztuki górnicze</w:t>
      </w:r>
      <w:r w:rsidR="006C4249" w:rsidRPr="00C9183A">
        <w:rPr>
          <w:iCs/>
          <w:sz w:val="22"/>
          <w:szCs w:val="22"/>
        </w:rPr>
        <w:t>.</w:t>
      </w:r>
    </w:p>
    <w:p w14:paraId="52D0F66E" w14:textId="77777777" w:rsidR="006F455D" w:rsidRPr="006F455D" w:rsidRDefault="006F455D" w:rsidP="00C87C5B">
      <w:pPr>
        <w:numPr>
          <w:ilvl w:val="0"/>
          <w:numId w:val="85"/>
        </w:numPr>
        <w:tabs>
          <w:tab w:val="num" w:pos="1095"/>
        </w:tabs>
        <w:jc w:val="both"/>
        <w:rPr>
          <w:iCs/>
          <w:sz w:val="22"/>
          <w:szCs w:val="22"/>
        </w:rPr>
      </w:pPr>
      <w:r w:rsidRPr="006F455D">
        <w:rPr>
          <w:iCs/>
          <w:sz w:val="22"/>
          <w:szCs w:val="22"/>
        </w:rPr>
        <w:t xml:space="preserve">Ustawą Prawo Budowlane z dnia 7 lipca 1994r. wraz z późniejszymi zmianami. </w:t>
      </w:r>
    </w:p>
    <w:p w14:paraId="358AA950" w14:textId="77777777" w:rsidR="0087459F" w:rsidRDefault="006F455D" w:rsidP="00C87C5B">
      <w:pPr>
        <w:numPr>
          <w:ilvl w:val="0"/>
          <w:numId w:val="85"/>
        </w:numPr>
        <w:tabs>
          <w:tab w:val="num" w:pos="1095"/>
        </w:tabs>
        <w:jc w:val="both"/>
        <w:rPr>
          <w:iCs/>
          <w:sz w:val="22"/>
          <w:szCs w:val="22"/>
        </w:rPr>
      </w:pPr>
      <w:r w:rsidRPr="006F455D">
        <w:rPr>
          <w:iCs/>
          <w:sz w:val="22"/>
          <w:szCs w:val="22"/>
        </w:rPr>
        <w:t>rozporządzeniami dotyczącymi prowadzenia ruchu podziemnych zakładów górniczych wydobywających węgiel kamienny, m.in.:</w:t>
      </w:r>
    </w:p>
    <w:p w14:paraId="238E2341" w14:textId="77777777" w:rsidR="0087459F" w:rsidRDefault="006F455D" w:rsidP="009B3CB3">
      <w:pPr>
        <w:pStyle w:val="Akapitzlist"/>
        <w:numPr>
          <w:ilvl w:val="0"/>
          <w:numId w:val="95"/>
        </w:numPr>
        <w:spacing w:after="120"/>
        <w:ind w:left="850" w:hanging="425"/>
        <w:contextualSpacing w:val="0"/>
        <w:jc w:val="both"/>
        <w:rPr>
          <w:iCs/>
          <w:sz w:val="22"/>
          <w:szCs w:val="22"/>
        </w:rPr>
      </w:pPr>
      <w:r w:rsidRPr="00454366">
        <w:rPr>
          <w:iCs/>
          <w:sz w:val="22"/>
          <w:szCs w:val="22"/>
        </w:rPr>
        <w:t>rozporządzeniem Ministra Energii z dnia 23.11.2016 roku w sprawie szczegółowych wymagań dotyczących prowadzenia ruchu podziemnych</w:t>
      </w:r>
      <w:r w:rsidRPr="0087459F">
        <w:rPr>
          <w:iCs/>
          <w:sz w:val="22"/>
          <w:szCs w:val="22"/>
        </w:rPr>
        <w:t xml:space="preserve"> zakładów górniczych wraz z późniejszymi zmianami,</w:t>
      </w:r>
    </w:p>
    <w:p w14:paraId="1EEB2924" w14:textId="77777777" w:rsidR="0087459F" w:rsidRDefault="006F455D" w:rsidP="009B3CB3">
      <w:pPr>
        <w:pStyle w:val="Akapitzlist"/>
        <w:numPr>
          <w:ilvl w:val="0"/>
          <w:numId w:val="95"/>
        </w:numPr>
        <w:spacing w:after="120"/>
        <w:ind w:left="850" w:hanging="425"/>
        <w:contextualSpacing w:val="0"/>
        <w:jc w:val="both"/>
        <w:rPr>
          <w:iCs/>
          <w:sz w:val="22"/>
          <w:szCs w:val="22"/>
        </w:rPr>
      </w:pPr>
      <w:r w:rsidRPr="0087459F">
        <w:rPr>
          <w:iCs/>
          <w:sz w:val="22"/>
          <w:szCs w:val="22"/>
        </w:rPr>
        <w:t>rozporządzeniem Ministra Energii z dnia 09.11.2017 roku w sprawie szczegółowych wymagań dotyczących przechowywania i używania środków strzałowych i sprzętu strzałowego w ruchu zakładu górniczego wraz z późniejszymi zmianami,</w:t>
      </w:r>
    </w:p>
    <w:p w14:paraId="3E960A38" w14:textId="3E3609B5" w:rsidR="0087459F" w:rsidRDefault="006F455D" w:rsidP="009B3CB3">
      <w:pPr>
        <w:pStyle w:val="Akapitzlist"/>
        <w:numPr>
          <w:ilvl w:val="0"/>
          <w:numId w:val="95"/>
        </w:numPr>
        <w:spacing w:after="120"/>
        <w:ind w:left="850" w:hanging="425"/>
        <w:contextualSpacing w:val="0"/>
        <w:jc w:val="both"/>
        <w:rPr>
          <w:iCs/>
          <w:sz w:val="22"/>
          <w:szCs w:val="22"/>
        </w:rPr>
      </w:pPr>
      <w:r w:rsidRPr="0087459F">
        <w:rPr>
          <w:iCs/>
          <w:sz w:val="22"/>
          <w:szCs w:val="22"/>
        </w:rPr>
        <w:t xml:space="preserve">rozporządzeniem Ministra Środowiska z dnia </w:t>
      </w:r>
      <w:r w:rsidR="00873110" w:rsidRPr="0087459F">
        <w:rPr>
          <w:iCs/>
          <w:sz w:val="22"/>
          <w:szCs w:val="22"/>
        </w:rPr>
        <w:t>29.01.2013 roku</w:t>
      </w:r>
      <w:r w:rsidRPr="0087459F">
        <w:rPr>
          <w:iCs/>
          <w:sz w:val="22"/>
          <w:szCs w:val="22"/>
        </w:rPr>
        <w:t xml:space="preserve"> w sprawie naturalnych zagrożeń w zakładzie górniczym wraz z późniejszymi zmianami,</w:t>
      </w:r>
    </w:p>
    <w:p w14:paraId="1D12CC67" w14:textId="77777777" w:rsidR="0087459F" w:rsidRDefault="006F455D" w:rsidP="009B3CB3">
      <w:pPr>
        <w:pStyle w:val="Akapitzlist"/>
        <w:numPr>
          <w:ilvl w:val="0"/>
          <w:numId w:val="95"/>
        </w:numPr>
        <w:spacing w:after="120"/>
        <w:ind w:left="850" w:hanging="425"/>
        <w:contextualSpacing w:val="0"/>
        <w:jc w:val="both"/>
        <w:rPr>
          <w:iCs/>
          <w:sz w:val="22"/>
          <w:szCs w:val="22"/>
        </w:rPr>
      </w:pPr>
      <w:r w:rsidRPr="0087459F">
        <w:rPr>
          <w:iCs/>
          <w:sz w:val="22"/>
          <w:szCs w:val="22"/>
        </w:rPr>
        <w:t>rozporządzenie Ministra Energii z dnia 28 sierpnia 2019 r. w sprawie bezpieczeństwa i higieny pracy przy urządzeniach energetycznych wraz z późniejszymi zmianami,</w:t>
      </w:r>
    </w:p>
    <w:p w14:paraId="75385EE3" w14:textId="46AF982A" w:rsidR="0087459F" w:rsidRDefault="006F455D" w:rsidP="009B3CB3">
      <w:pPr>
        <w:pStyle w:val="Akapitzlist"/>
        <w:numPr>
          <w:ilvl w:val="0"/>
          <w:numId w:val="95"/>
        </w:numPr>
        <w:spacing w:after="120"/>
        <w:ind w:left="850" w:hanging="425"/>
        <w:contextualSpacing w:val="0"/>
        <w:jc w:val="both"/>
        <w:rPr>
          <w:iCs/>
          <w:sz w:val="22"/>
          <w:szCs w:val="22"/>
        </w:rPr>
      </w:pPr>
      <w:r w:rsidRPr="0087459F">
        <w:rPr>
          <w:iCs/>
          <w:sz w:val="22"/>
          <w:szCs w:val="22"/>
        </w:rPr>
        <w:t xml:space="preserve">rozporządzeniem Ministra </w:t>
      </w:r>
      <w:r w:rsidR="00454366" w:rsidRPr="00454366">
        <w:rPr>
          <w:rFonts w:eastAsia="Calibri"/>
          <w:sz w:val="22"/>
          <w:szCs w:val="22"/>
        </w:rPr>
        <w:t xml:space="preserve">Przemysłu z dnia 25.06.2024 </w:t>
      </w:r>
      <w:r w:rsidR="00873110" w:rsidRPr="00454366">
        <w:rPr>
          <w:rFonts w:eastAsia="Calibri"/>
          <w:sz w:val="22"/>
          <w:szCs w:val="22"/>
        </w:rPr>
        <w:t>r</w:t>
      </w:r>
      <w:r w:rsidR="00873110" w:rsidRPr="0087459F">
        <w:rPr>
          <w:iCs/>
          <w:sz w:val="22"/>
          <w:szCs w:val="22"/>
        </w:rPr>
        <w:t xml:space="preserve"> </w:t>
      </w:r>
      <w:r w:rsidR="00873110">
        <w:rPr>
          <w:iCs/>
          <w:sz w:val="22"/>
          <w:szCs w:val="22"/>
        </w:rPr>
        <w:t>w</w:t>
      </w:r>
      <w:r w:rsidRPr="0087459F">
        <w:rPr>
          <w:iCs/>
          <w:sz w:val="22"/>
          <w:szCs w:val="22"/>
        </w:rPr>
        <w:t xml:space="preserve"> sprawie kwalifikacji w zakresie górnictwa i ratownictwa górniczego </w:t>
      </w:r>
      <w:r w:rsidR="00454366" w:rsidRPr="00454366">
        <w:rPr>
          <w:iCs/>
          <w:sz w:val="22"/>
          <w:szCs w:val="22"/>
        </w:rPr>
        <w:t>(Dz. U. z 2024 r. poz. 992).</w:t>
      </w:r>
    </w:p>
    <w:p w14:paraId="0E9D11A5" w14:textId="77777777" w:rsidR="0087459F" w:rsidRDefault="006F455D" w:rsidP="009B3CB3">
      <w:pPr>
        <w:pStyle w:val="Akapitzlist"/>
        <w:numPr>
          <w:ilvl w:val="0"/>
          <w:numId w:val="95"/>
        </w:numPr>
        <w:spacing w:after="120"/>
        <w:ind w:left="850" w:hanging="425"/>
        <w:contextualSpacing w:val="0"/>
        <w:jc w:val="both"/>
        <w:rPr>
          <w:iCs/>
          <w:sz w:val="22"/>
          <w:szCs w:val="22"/>
        </w:rPr>
      </w:pPr>
      <w:r w:rsidRPr="0087459F">
        <w:rPr>
          <w:iCs/>
          <w:sz w:val="22"/>
          <w:szCs w:val="22"/>
        </w:rPr>
        <w:t>rozporządzeniem Rady Ministrów z dnia 30.04.2004 roku w sprawie dopuszczenia wyrobów do stosowania w zakładach górniczych wraz z późniejszymi zmianami,</w:t>
      </w:r>
    </w:p>
    <w:p w14:paraId="3ABA9F10" w14:textId="77777777" w:rsidR="0087459F" w:rsidRDefault="006F455D" w:rsidP="009B3CB3">
      <w:pPr>
        <w:pStyle w:val="Akapitzlist"/>
        <w:numPr>
          <w:ilvl w:val="0"/>
          <w:numId w:val="95"/>
        </w:numPr>
        <w:spacing w:after="120"/>
        <w:ind w:left="850" w:hanging="425"/>
        <w:contextualSpacing w:val="0"/>
        <w:jc w:val="both"/>
        <w:rPr>
          <w:iCs/>
          <w:sz w:val="22"/>
          <w:szCs w:val="22"/>
        </w:rPr>
      </w:pPr>
      <w:r w:rsidRPr="0087459F">
        <w:rPr>
          <w:iCs/>
          <w:sz w:val="22"/>
          <w:szCs w:val="22"/>
        </w:rPr>
        <w:t>rozporządzenie Ministra Infrastruktury w sprawie warunków technicznych, jakim powinny odpowiadać budynki i ich usytuowanie, wraz z późniejszymi zmianami,</w:t>
      </w:r>
    </w:p>
    <w:p w14:paraId="24750487" w14:textId="77777777" w:rsidR="006F455D" w:rsidRPr="0087459F" w:rsidRDefault="006F455D" w:rsidP="009B3CB3">
      <w:pPr>
        <w:pStyle w:val="Akapitzlist"/>
        <w:numPr>
          <w:ilvl w:val="0"/>
          <w:numId w:val="95"/>
        </w:numPr>
        <w:spacing w:after="120"/>
        <w:ind w:left="850" w:hanging="425"/>
        <w:contextualSpacing w:val="0"/>
        <w:jc w:val="both"/>
        <w:rPr>
          <w:iCs/>
          <w:sz w:val="22"/>
          <w:szCs w:val="22"/>
        </w:rPr>
      </w:pPr>
      <w:r w:rsidRPr="0087459F">
        <w:rPr>
          <w:iCs/>
          <w:sz w:val="22"/>
          <w:szCs w:val="22"/>
        </w:rPr>
        <w:t>Przepisami wynikającymi z ustawy - Prawo Geologiczne i Górnicze, przepisów BHP, zarządzeń PIP i OUG oraz wewnętrznych zarządzeń i ustaleń Zamawiającego – poprzez zapewnienie prowadzenia robót przez osoby posiadające odpowiednie zatwierdzenia i kwalifikacje oraz wykonania robót zgodnie z zasadami wiedzy górniczej oraz dokumentacją techniczną.</w:t>
      </w:r>
    </w:p>
    <w:p w14:paraId="383B6F1C" w14:textId="77777777" w:rsidR="006F455D" w:rsidRPr="006F455D" w:rsidRDefault="006F455D" w:rsidP="00C87C5B">
      <w:pPr>
        <w:numPr>
          <w:ilvl w:val="0"/>
          <w:numId w:val="85"/>
        </w:numPr>
        <w:tabs>
          <w:tab w:val="num" w:pos="1095"/>
        </w:tabs>
        <w:jc w:val="both"/>
        <w:rPr>
          <w:iCs/>
          <w:sz w:val="22"/>
          <w:szCs w:val="22"/>
        </w:rPr>
      </w:pPr>
      <w:r w:rsidRPr="006F455D">
        <w:rPr>
          <w:iCs/>
          <w:sz w:val="22"/>
          <w:szCs w:val="22"/>
        </w:rPr>
        <w:t>Obowiązującymi u Zamawiającego instrukcjami i technologiami wykonania robót objętych zakresem zamówienia.</w:t>
      </w:r>
    </w:p>
    <w:p w14:paraId="5B224443" w14:textId="77777777" w:rsidR="006F455D" w:rsidRPr="006F455D" w:rsidRDefault="006F455D" w:rsidP="00C87C5B">
      <w:pPr>
        <w:numPr>
          <w:ilvl w:val="0"/>
          <w:numId w:val="85"/>
        </w:numPr>
        <w:tabs>
          <w:tab w:val="num" w:pos="1095"/>
        </w:tabs>
        <w:jc w:val="both"/>
        <w:rPr>
          <w:iCs/>
          <w:sz w:val="22"/>
          <w:szCs w:val="22"/>
        </w:rPr>
      </w:pPr>
      <w:r w:rsidRPr="006F455D">
        <w:rPr>
          <w:iCs/>
          <w:sz w:val="22"/>
          <w:szCs w:val="22"/>
        </w:rPr>
        <w:t>Pozostałymi przepisami i normami w obowiązującym zakresie.</w:t>
      </w:r>
    </w:p>
    <w:p w14:paraId="4CA195EE" w14:textId="77777777" w:rsidR="006F455D" w:rsidRPr="006F455D" w:rsidRDefault="006F455D" w:rsidP="00C87C5B">
      <w:pPr>
        <w:numPr>
          <w:ilvl w:val="0"/>
          <w:numId w:val="85"/>
        </w:numPr>
        <w:tabs>
          <w:tab w:val="num" w:pos="1095"/>
        </w:tabs>
        <w:jc w:val="both"/>
        <w:rPr>
          <w:iCs/>
          <w:sz w:val="22"/>
          <w:szCs w:val="22"/>
        </w:rPr>
      </w:pPr>
      <w:r w:rsidRPr="006F455D">
        <w:rPr>
          <w:iCs/>
          <w:sz w:val="22"/>
          <w:szCs w:val="22"/>
        </w:rPr>
        <w:t>Dokumentem Bezpieczeństwa.</w:t>
      </w:r>
    </w:p>
    <w:p w14:paraId="6E01B243" w14:textId="77777777" w:rsidR="006F455D" w:rsidRPr="006F455D" w:rsidRDefault="006F455D" w:rsidP="00C87C5B">
      <w:pPr>
        <w:numPr>
          <w:ilvl w:val="0"/>
          <w:numId w:val="85"/>
        </w:numPr>
        <w:tabs>
          <w:tab w:val="num" w:pos="1095"/>
        </w:tabs>
        <w:jc w:val="both"/>
        <w:rPr>
          <w:iCs/>
          <w:sz w:val="22"/>
          <w:szCs w:val="22"/>
        </w:rPr>
      </w:pPr>
      <w:r w:rsidRPr="006F455D">
        <w:rPr>
          <w:iCs/>
          <w:sz w:val="22"/>
          <w:szCs w:val="22"/>
        </w:rPr>
        <w:t>Planem Ruchu Zakładu Górniczego.</w:t>
      </w:r>
    </w:p>
    <w:p w14:paraId="26516274" w14:textId="77777777" w:rsidR="00E53D79" w:rsidRDefault="006F455D" w:rsidP="00E53D79">
      <w:pPr>
        <w:numPr>
          <w:ilvl w:val="0"/>
          <w:numId w:val="85"/>
        </w:numPr>
        <w:tabs>
          <w:tab w:val="num" w:pos="1095"/>
        </w:tabs>
        <w:jc w:val="both"/>
        <w:rPr>
          <w:iCs/>
          <w:sz w:val="22"/>
          <w:szCs w:val="22"/>
        </w:rPr>
      </w:pPr>
      <w:r w:rsidRPr="00E53D79">
        <w:rPr>
          <w:iCs/>
          <w:sz w:val="22"/>
          <w:szCs w:val="22"/>
        </w:rPr>
        <w:t>Projektem technicznym oraz technologiami prac.</w:t>
      </w:r>
    </w:p>
    <w:p w14:paraId="4731BE7E" w14:textId="4E51770F" w:rsidR="006F455D" w:rsidRPr="00E53D79" w:rsidRDefault="006F455D" w:rsidP="00E53D79">
      <w:pPr>
        <w:numPr>
          <w:ilvl w:val="0"/>
          <w:numId w:val="85"/>
        </w:numPr>
        <w:tabs>
          <w:tab w:val="num" w:pos="1095"/>
        </w:tabs>
        <w:jc w:val="both"/>
        <w:rPr>
          <w:iCs/>
          <w:sz w:val="22"/>
          <w:szCs w:val="22"/>
        </w:rPr>
      </w:pPr>
      <w:r w:rsidRPr="00E53D79">
        <w:rPr>
          <w:iCs/>
          <w:sz w:val="22"/>
          <w:szCs w:val="22"/>
        </w:rPr>
        <w:t>Dokumentacją techniczną DTR oraz instrukcjami obsługi produktów, maszyn oraz urządzeń wykorzystywanych w trakcie realizacji Zamówienia.</w:t>
      </w:r>
    </w:p>
    <w:p w14:paraId="5A65B10D" w14:textId="77777777" w:rsidR="00C7231B" w:rsidRPr="00C7231B" w:rsidRDefault="00C7231B" w:rsidP="00C87C5B">
      <w:pPr>
        <w:pStyle w:val="Akapitzlist"/>
        <w:numPr>
          <w:ilvl w:val="0"/>
          <w:numId w:val="85"/>
        </w:numPr>
        <w:rPr>
          <w:iCs/>
          <w:sz w:val="22"/>
          <w:szCs w:val="22"/>
        </w:rPr>
      </w:pPr>
      <w:r w:rsidRPr="00C7231B">
        <w:rPr>
          <w:iCs/>
          <w:sz w:val="22"/>
          <w:szCs w:val="22"/>
        </w:rPr>
        <w:t>Pozostałymi Dokumentami Wewnętrznymi obowiązującymi w zakładzie górniczym.</w:t>
      </w:r>
    </w:p>
    <w:p w14:paraId="4204104F" w14:textId="77777777" w:rsidR="006C4249" w:rsidRDefault="006C4249" w:rsidP="006C4249">
      <w:pPr>
        <w:ind w:left="720"/>
        <w:contextualSpacing/>
        <w:jc w:val="both"/>
        <w:rPr>
          <w:i/>
          <w:sz w:val="22"/>
          <w:szCs w:val="22"/>
        </w:rPr>
      </w:pPr>
      <w:r w:rsidRPr="00C9183A">
        <w:rPr>
          <w:b/>
          <w:i/>
          <w:sz w:val="22"/>
          <w:szCs w:val="22"/>
          <w:u w:val="single"/>
        </w:rPr>
        <w:t>Uwaga:</w:t>
      </w:r>
      <w:r w:rsidRPr="00C9183A">
        <w:rPr>
          <w:i/>
          <w:sz w:val="22"/>
          <w:szCs w:val="22"/>
        </w:rPr>
        <w:t xml:space="preserve"> W przypadku zmian aktów prawnych, związanych z realizacją niniejszego zamówienia, przedmiot zamówienia musi spełniać uwarunkowania prawne, obowiązujące w okresie jego realizacji.</w:t>
      </w:r>
    </w:p>
    <w:p w14:paraId="30F26EDB" w14:textId="77777777" w:rsidR="00E05031" w:rsidRDefault="00E05031" w:rsidP="006C4249">
      <w:pPr>
        <w:ind w:left="720"/>
        <w:contextualSpacing/>
        <w:jc w:val="both"/>
        <w:rPr>
          <w:i/>
          <w:sz w:val="22"/>
          <w:szCs w:val="22"/>
        </w:rPr>
      </w:pPr>
    </w:p>
    <w:p w14:paraId="5F939E53" w14:textId="52154B36" w:rsidR="00987108" w:rsidRPr="00987108" w:rsidRDefault="00987108" w:rsidP="00987108">
      <w:pPr>
        <w:ind w:left="720"/>
        <w:contextualSpacing/>
        <w:jc w:val="both"/>
        <w:rPr>
          <w:bCs/>
          <w:iCs/>
          <w:sz w:val="22"/>
          <w:szCs w:val="22"/>
        </w:rPr>
      </w:pPr>
      <w:r w:rsidRPr="00987108">
        <w:rPr>
          <w:bCs/>
          <w:iCs/>
          <w:sz w:val="22"/>
          <w:szCs w:val="22"/>
        </w:rPr>
        <w:t>Ponadto Zamawiający wymaga, aby roboty w podziemnych wyrobiskach górniczych Wykonawca realizował zgodnie z systemem zarządzania jakością opartym o standardy ISO określone w normach z grup ISO 9001</w:t>
      </w:r>
      <w:r w:rsidR="00454366">
        <w:rPr>
          <w:bCs/>
          <w:iCs/>
          <w:sz w:val="22"/>
          <w:szCs w:val="22"/>
        </w:rPr>
        <w:t>,</w:t>
      </w:r>
      <w:r w:rsidRPr="00987108">
        <w:rPr>
          <w:bCs/>
          <w:iCs/>
          <w:sz w:val="22"/>
          <w:szCs w:val="22"/>
        </w:rPr>
        <w:t xml:space="preserve"> </w:t>
      </w:r>
      <w:r w:rsidR="00454366" w:rsidRPr="00454366">
        <w:rPr>
          <w:bCs/>
          <w:iCs/>
          <w:sz w:val="22"/>
          <w:szCs w:val="22"/>
        </w:rPr>
        <w:t xml:space="preserve">ISO 14001 </w:t>
      </w:r>
      <w:r w:rsidRPr="00987108">
        <w:rPr>
          <w:bCs/>
          <w:iCs/>
          <w:sz w:val="22"/>
          <w:szCs w:val="22"/>
        </w:rPr>
        <w:t xml:space="preserve">oraz systemu zarządzania bezpieczeństwa i higieny pracy opartym o </w:t>
      </w:r>
      <w:r w:rsidR="00873110" w:rsidRPr="00987108">
        <w:rPr>
          <w:bCs/>
          <w:iCs/>
          <w:sz w:val="22"/>
          <w:szCs w:val="22"/>
        </w:rPr>
        <w:t>normę ISO</w:t>
      </w:r>
      <w:r w:rsidRPr="00987108">
        <w:rPr>
          <w:bCs/>
          <w:iCs/>
          <w:sz w:val="22"/>
          <w:szCs w:val="22"/>
        </w:rPr>
        <w:t xml:space="preserve"> 45001. Obowiązek ten dotyczy również Podwykonawcy, dalszego Podwykonawcy oraz podmiotu trzeciego na zasoby, którego Wykonawca powoływał się składając ofertę, a który będzie uczestniczyć w realizacji przedmiotu umowy. W tym celu Wykonawca przed przystąpieniem do realizacji robót przez ten podmiot przedłoży właściwe certyfikaty wydane przez podmiot zajmujący się poświadczaniem zgodności działań z ww. normami. Podmiot wydający certyfikat winien być akredytowany w branży: górnictwo i kopalnictwo.</w:t>
      </w:r>
    </w:p>
    <w:p w14:paraId="3D2DBD08" w14:textId="77777777" w:rsidR="00987108" w:rsidRDefault="00987108" w:rsidP="00987108">
      <w:pPr>
        <w:ind w:left="720"/>
        <w:contextualSpacing/>
        <w:jc w:val="both"/>
        <w:rPr>
          <w:bCs/>
          <w:iCs/>
          <w:sz w:val="22"/>
          <w:szCs w:val="22"/>
          <w:u w:val="single"/>
        </w:rPr>
      </w:pPr>
      <w:r w:rsidRPr="00987108">
        <w:rPr>
          <w:bCs/>
          <w:iCs/>
          <w:sz w:val="22"/>
          <w:szCs w:val="22"/>
        </w:rPr>
        <w:t>Wykonawca obowiązany jest do stosowania zapisów Instrukcji dla Wykonawców sporządzonej w ramach Dokumentacji Zintegrowanego Systemu Zarządzania wg norm ISO 9001</w:t>
      </w:r>
      <w:r w:rsidR="00454366">
        <w:rPr>
          <w:bCs/>
          <w:iCs/>
          <w:sz w:val="22"/>
          <w:szCs w:val="22"/>
        </w:rPr>
        <w:t>,</w:t>
      </w:r>
      <w:r w:rsidR="00454366" w:rsidRPr="00454366">
        <w:t xml:space="preserve"> </w:t>
      </w:r>
      <w:r w:rsidR="00454366" w:rsidRPr="00454366">
        <w:rPr>
          <w:bCs/>
          <w:iCs/>
          <w:sz w:val="22"/>
          <w:szCs w:val="22"/>
        </w:rPr>
        <w:t xml:space="preserve">ISO 14001 </w:t>
      </w:r>
      <w:r w:rsidRPr="00987108">
        <w:rPr>
          <w:bCs/>
          <w:iCs/>
          <w:sz w:val="22"/>
          <w:szCs w:val="22"/>
        </w:rPr>
        <w:t xml:space="preserve">oraz systemu zarządzania bezpieczeństwa i higieny pracy opartym o normę ISO 45001. Tekst obowiązującej Instrukcji znajduje się na stronie internetowej Zamawiającego: </w:t>
      </w:r>
      <w:hyperlink r:id="rId16" w:history="1">
        <w:r w:rsidR="00E05031" w:rsidRPr="0054778A">
          <w:rPr>
            <w:rStyle w:val="Hipercze"/>
            <w:bCs/>
            <w:iCs/>
            <w:sz w:val="22"/>
            <w:szCs w:val="22"/>
          </w:rPr>
          <w:t>https://korporacja.pgg.pl/dostawcy/dokumenty-do-pobrania</w:t>
        </w:r>
      </w:hyperlink>
    </w:p>
    <w:p w14:paraId="1EB99E72" w14:textId="77777777" w:rsidR="00E05031" w:rsidRDefault="00E05031" w:rsidP="00987108">
      <w:pPr>
        <w:ind w:left="720"/>
        <w:contextualSpacing/>
        <w:jc w:val="both"/>
        <w:rPr>
          <w:bCs/>
          <w:iCs/>
          <w:sz w:val="22"/>
          <w:szCs w:val="22"/>
          <w:u w:val="single"/>
        </w:rPr>
      </w:pPr>
    </w:p>
    <w:p w14:paraId="52003A47" w14:textId="77777777" w:rsidR="00E05031" w:rsidRPr="00E05031" w:rsidRDefault="00E05031" w:rsidP="00E05031">
      <w:pPr>
        <w:ind w:left="720"/>
        <w:contextualSpacing/>
        <w:jc w:val="both"/>
        <w:rPr>
          <w:bCs/>
          <w:i/>
          <w:sz w:val="22"/>
          <w:szCs w:val="22"/>
        </w:rPr>
      </w:pPr>
      <w:r w:rsidRPr="00E05031">
        <w:rPr>
          <w:bCs/>
          <w:i/>
          <w:sz w:val="22"/>
          <w:szCs w:val="22"/>
        </w:rPr>
        <w:t xml:space="preserve">Dotychczas wydane certyfikaty zachowują swoją ważność do czasu upływu terminu ich ważności. </w:t>
      </w:r>
    </w:p>
    <w:p w14:paraId="6DC89ED7" w14:textId="77777777" w:rsidR="00E05031" w:rsidRPr="00E05031" w:rsidRDefault="00E05031" w:rsidP="00E05031">
      <w:pPr>
        <w:ind w:left="720"/>
        <w:contextualSpacing/>
        <w:jc w:val="both"/>
        <w:rPr>
          <w:bCs/>
          <w:i/>
          <w:sz w:val="22"/>
          <w:szCs w:val="22"/>
        </w:rPr>
      </w:pPr>
      <w:r w:rsidRPr="00E05031">
        <w:rPr>
          <w:bCs/>
          <w:i/>
          <w:sz w:val="22"/>
          <w:szCs w:val="22"/>
        </w:rPr>
        <w:t>W przypadku upływu terminu ważności certyfikatu w trakcie realizacji zamówienia Wykonawca jest zobowiązany przedstawić nowy certyfikat w terminie gwarantującym zachowanie ciągłości.</w:t>
      </w:r>
    </w:p>
    <w:bookmarkEnd w:id="103"/>
    <w:p w14:paraId="44829145" w14:textId="77777777" w:rsidR="006C4249" w:rsidRPr="00C9183A" w:rsidRDefault="006C4249" w:rsidP="006C4249">
      <w:pPr>
        <w:jc w:val="both"/>
        <w:rPr>
          <w:b/>
          <w:lang w:val="cs-CZ"/>
        </w:rPr>
      </w:pPr>
    </w:p>
    <w:p w14:paraId="600BE4F2" w14:textId="77777777" w:rsidR="006C4249" w:rsidRPr="008B09C5" w:rsidRDefault="006C4249" w:rsidP="005A0EA9">
      <w:pPr>
        <w:keepNext/>
        <w:numPr>
          <w:ilvl w:val="0"/>
          <w:numId w:val="32"/>
        </w:numPr>
        <w:ind w:left="714" w:hanging="357"/>
        <w:contextualSpacing/>
        <w:jc w:val="both"/>
        <w:rPr>
          <w:b/>
          <w:bCs/>
          <w:sz w:val="24"/>
          <w:szCs w:val="24"/>
        </w:rPr>
      </w:pPr>
      <w:bookmarkStart w:id="104" w:name="_Toc67292094"/>
      <w:bookmarkStart w:id="105" w:name="_Hlk67824211"/>
      <w:r w:rsidRPr="0097559D">
        <w:rPr>
          <w:b/>
          <w:bCs/>
          <w:sz w:val="24"/>
          <w:szCs w:val="24"/>
        </w:rPr>
        <w:t>Wizja lokalna</w:t>
      </w:r>
      <w:bookmarkEnd w:id="104"/>
      <w:r w:rsidRPr="0097559D">
        <w:rPr>
          <w:rFonts w:eastAsiaTheme="minorHAnsi"/>
          <w:b/>
          <w:bCs/>
          <w:sz w:val="24"/>
          <w:szCs w:val="24"/>
        </w:rPr>
        <w:t>:</w:t>
      </w:r>
    </w:p>
    <w:p w14:paraId="25579EFC" w14:textId="2F887A7F" w:rsidR="008B09C5" w:rsidRPr="004D0CCF" w:rsidRDefault="008B09C5" w:rsidP="008B09C5">
      <w:pPr>
        <w:numPr>
          <w:ilvl w:val="0"/>
          <w:numId w:val="138"/>
        </w:numPr>
        <w:spacing w:before="120" w:after="160" w:line="259" w:lineRule="auto"/>
        <w:contextualSpacing/>
        <w:jc w:val="both"/>
        <w:rPr>
          <w:sz w:val="22"/>
          <w:szCs w:val="22"/>
        </w:rPr>
      </w:pPr>
      <w:r w:rsidRPr="004D0CCF">
        <w:rPr>
          <w:sz w:val="22"/>
          <w:szCs w:val="22"/>
        </w:rPr>
        <w:t>Zamawiający wymaga przed złożeniem oferty upoważnionym przedstawicielom Wykonawcy przeprowadzenie wizji lokalnej miejsca pracy i świadczonej usługi.</w:t>
      </w:r>
      <w:r w:rsidR="00B00A7A" w:rsidRPr="00B00A7A">
        <w:t xml:space="preserve"> </w:t>
      </w:r>
      <w:r w:rsidR="00B00A7A" w:rsidRPr="00B00A7A">
        <w:rPr>
          <w:sz w:val="22"/>
          <w:szCs w:val="22"/>
        </w:rPr>
        <w:t>Wymóg przeprowadzenia wizji zostaje wykluczony w przypadku zjazdu od zrębu do dna szybu</w:t>
      </w:r>
      <w:r w:rsidR="00B00A7A">
        <w:rPr>
          <w:sz w:val="22"/>
          <w:szCs w:val="22"/>
        </w:rPr>
        <w:t>.</w:t>
      </w:r>
    </w:p>
    <w:p w14:paraId="2D7AE843" w14:textId="77777777" w:rsidR="008B09C5" w:rsidRPr="004D0CCF" w:rsidRDefault="008B09C5" w:rsidP="008B09C5">
      <w:pPr>
        <w:numPr>
          <w:ilvl w:val="0"/>
          <w:numId w:val="138"/>
        </w:numPr>
        <w:contextualSpacing/>
        <w:jc w:val="both"/>
        <w:rPr>
          <w:sz w:val="22"/>
          <w:szCs w:val="22"/>
        </w:rPr>
      </w:pPr>
      <w:r w:rsidRPr="004D0CCF">
        <w:rPr>
          <w:sz w:val="22"/>
          <w:szCs w:val="22"/>
          <w:u w:val="single"/>
        </w:rPr>
        <w:t>Przedmiotowa wizja odbędzie się na pisemny wniosek Wykonawcy</w:t>
      </w:r>
      <w:r w:rsidRPr="004D0CCF">
        <w:rPr>
          <w:sz w:val="22"/>
          <w:szCs w:val="22"/>
        </w:rPr>
        <w:t xml:space="preserve">. Termin i czas jej dokonania należy uzgodnić i potwierdzić z: </w:t>
      </w:r>
    </w:p>
    <w:p w14:paraId="69436C49" w14:textId="77777777" w:rsidR="008B09C5" w:rsidRPr="00A74043" w:rsidRDefault="008B09C5" w:rsidP="008B09C5">
      <w:pPr>
        <w:pStyle w:val="Akapitzlist"/>
        <w:numPr>
          <w:ilvl w:val="0"/>
          <w:numId w:val="69"/>
        </w:numPr>
        <w:tabs>
          <w:tab w:val="left" w:pos="426"/>
        </w:tabs>
        <w:ind w:left="1418" w:hanging="284"/>
        <w:jc w:val="both"/>
        <w:rPr>
          <w:rFonts w:eastAsia="Calibri"/>
          <w:sz w:val="22"/>
          <w:szCs w:val="22"/>
          <w:lang w:val="en-US"/>
        </w:rPr>
      </w:pPr>
      <w:r w:rsidRPr="00A74043">
        <w:rPr>
          <w:rFonts w:eastAsia="Calibri"/>
          <w:sz w:val="22"/>
          <w:szCs w:val="22"/>
          <w:lang w:val="en-US"/>
        </w:rPr>
        <w:t xml:space="preserve">Rafał Grisztor </w:t>
      </w:r>
      <w:r w:rsidRPr="00A74043">
        <w:rPr>
          <w:rFonts w:eastAsia="Calibri"/>
          <w:sz w:val="22"/>
          <w:szCs w:val="22"/>
          <w:lang w:val="en-US"/>
        </w:rPr>
        <w:tab/>
      </w:r>
      <w:r w:rsidRPr="00A74043">
        <w:rPr>
          <w:rFonts w:eastAsia="Calibri"/>
          <w:sz w:val="22"/>
          <w:szCs w:val="22"/>
          <w:lang w:val="en-US"/>
        </w:rPr>
        <w:tab/>
        <w:t>tel. 32 605 55 47, email: r.grisztor@pgg.pl,</w:t>
      </w:r>
    </w:p>
    <w:p w14:paraId="5A9E2EF8" w14:textId="77777777" w:rsidR="008B09C5" w:rsidRPr="00A74043" w:rsidRDefault="008B09C5" w:rsidP="008B09C5">
      <w:pPr>
        <w:pStyle w:val="Akapitzlist"/>
        <w:numPr>
          <w:ilvl w:val="0"/>
          <w:numId w:val="104"/>
        </w:numPr>
        <w:tabs>
          <w:tab w:val="left" w:pos="426"/>
        </w:tabs>
        <w:ind w:left="1276" w:hanging="142"/>
        <w:jc w:val="both"/>
        <w:rPr>
          <w:rFonts w:eastAsia="Calibri"/>
          <w:sz w:val="22"/>
          <w:szCs w:val="22"/>
          <w:lang w:val="en-US"/>
        </w:rPr>
      </w:pPr>
      <w:r w:rsidRPr="00A74043">
        <w:rPr>
          <w:rFonts w:eastAsia="Calibri"/>
          <w:sz w:val="22"/>
          <w:szCs w:val="22"/>
          <w:lang w:val="en-US"/>
        </w:rPr>
        <w:tab/>
        <w:t xml:space="preserve">Karol Stolecki </w:t>
      </w:r>
      <w:r w:rsidRPr="00A74043">
        <w:rPr>
          <w:rFonts w:eastAsia="Calibri"/>
          <w:sz w:val="22"/>
          <w:szCs w:val="22"/>
          <w:lang w:val="en-US"/>
        </w:rPr>
        <w:tab/>
      </w:r>
      <w:r w:rsidRPr="00A74043">
        <w:rPr>
          <w:rFonts w:eastAsia="Calibri"/>
          <w:sz w:val="22"/>
          <w:szCs w:val="22"/>
          <w:lang w:val="en-US"/>
        </w:rPr>
        <w:tab/>
        <w:t>tel. 32 605 55 48, email: ka.stolecki@pgg.pl.</w:t>
      </w:r>
    </w:p>
    <w:p w14:paraId="6B756D70" w14:textId="5159835E" w:rsidR="008B09C5" w:rsidRPr="00132876" w:rsidRDefault="008B09C5" w:rsidP="008B09C5">
      <w:pPr>
        <w:numPr>
          <w:ilvl w:val="0"/>
          <w:numId w:val="138"/>
        </w:numPr>
        <w:spacing w:before="120" w:after="160" w:line="259" w:lineRule="auto"/>
        <w:contextualSpacing/>
        <w:jc w:val="both"/>
        <w:rPr>
          <w:b/>
          <w:bCs/>
          <w:sz w:val="22"/>
          <w:szCs w:val="22"/>
        </w:rPr>
      </w:pPr>
      <w:r w:rsidRPr="004D0CCF">
        <w:rPr>
          <w:sz w:val="22"/>
          <w:szCs w:val="22"/>
        </w:rPr>
        <w:t xml:space="preserve">Warunkiem przeprowadzenia wizji jest złożenie, przed jej odbyciem, zobowiązania Wykonawcy do zachowania w poufności wg wzoru stanowiącego </w:t>
      </w:r>
      <w:r w:rsidRPr="004D0CCF">
        <w:rPr>
          <w:b/>
          <w:bCs/>
          <w:sz w:val="22"/>
          <w:szCs w:val="22"/>
        </w:rPr>
        <w:t xml:space="preserve">Załącznik nr </w:t>
      </w:r>
      <w:r w:rsidR="00150E4C">
        <w:rPr>
          <w:b/>
          <w:bCs/>
          <w:sz w:val="22"/>
          <w:szCs w:val="22"/>
        </w:rPr>
        <w:t>6</w:t>
      </w:r>
      <w:r w:rsidRPr="004D0CCF">
        <w:rPr>
          <w:b/>
          <w:bCs/>
          <w:sz w:val="22"/>
          <w:szCs w:val="22"/>
        </w:rPr>
        <w:t xml:space="preserve"> do</w:t>
      </w:r>
      <w:r w:rsidRPr="004D0CCF">
        <w:rPr>
          <w:sz w:val="22"/>
          <w:szCs w:val="22"/>
        </w:rPr>
        <w:t xml:space="preserve"> </w:t>
      </w:r>
      <w:r w:rsidRPr="004D0CCF">
        <w:rPr>
          <w:b/>
          <w:bCs/>
          <w:sz w:val="22"/>
          <w:szCs w:val="22"/>
        </w:rPr>
        <w:t>SWZ</w:t>
      </w:r>
      <w:r w:rsidR="00443C71">
        <w:rPr>
          <w:sz w:val="22"/>
          <w:szCs w:val="22"/>
        </w:rPr>
        <w:t xml:space="preserve">, </w:t>
      </w:r>
      <w:r w:rsidR="00443C71" w:rsidRPr="00132876">
        <w:rPr>
          <w:b/>
          <w:bCs/>
          <w:sz w:val="22"/>
          <w:szCs w:val="22"/>
        </w:rPr>
        <w:t>który należy dołączyć do oferty</w:t>
      </w:r>
    </w:p>
    <w:p w14:paraId="12F45E39" w14:textId="58B81E99" w:rsidR="008B09C5" w:rsidRPr="004D0CCF" w:rsidRDefault="008B09C5" w:rsidP="008B09C5">
      <w:pPr>
        <w:numPr>
          <w:ilvl w:val="0"/>
          <w:numId w:val="138"/>
        </w:numPr>
        <w:spacing w:after="160" w:line="259" w:lineRule="auto"/>
        <w:contextualSpacing/>
        <w:jc w:val="both"/>
        <w:rPr>
          <w:b/>
          <w:bCs/>
          <w:sz w:val="22"/>
          <w:szCs w:val="22"/>
        </w:rPr>
      </w:pPr>
      <w:r w:rsidRPr="004D0CCF">
        <w:rPr>
          <w:sz w:val="22"/>
          <w:szCs w:val="22"/>
        </w:rPr>
        <w:t xml:space="preserve">Z przeprowadzonej wizji lokalnej zostanie sporządzone oświadczenie o przeprowadzonej wizji, zgodnie z wzorem stanowiącym </w:t>
      </w:r>
      <w:r w:rsidRPr="004D0CCF">
        <w:rPr>
          <w:b/>
          <w:bCs/>
          <w:sz w:val="22"/>
          <w:szCs w:val="22"/>
        </w:rPr>
        <w:t xml:space="preserve">Załącznik nr </w:t>
      </w:r>
      <w:r w:rsidR="00150E4C">
        <w:rPr>
          <w:b/>
          <w:bCs/>
          <w:sz w:val="22"/>
          <w:szCs w:val="22"/>
        </w:rPr>
        <w:t>3.5</w:t>
      </w:r>
      <w:r w:rsidRPr="004D0CCF">
        <w:rPr>
          <w:b/>
          <w:bCs/>
          <w:sz w:val="22"/>
          <w:szCs w:val="22"/>
        </w:rPr>
        <w:t xml:space="preserve"> do SWZ</w:t>
      </w:r>
      <w:r w:rsidRPr="004D0CCF">
        <w:rPr>
          <w:sz w:val="22"/>
          <w:szCs w:val="22"/>
        </w:rPr>
        <w:t xml:space="preserve">, podpisanym przez przedstawiciela Zamawiającego i Wykonawcy, </w:t>
      </w:r>
      <w:bookmarkStart w:id="106" w:name="_Hlk223422811"/>
      <w:r w:rsidRPr="004D0CCF">
        <w:rPr>
          <w:b/>
          <w:bCs/>
          <w:sz w:val="22"/>
          <w:szCs w:val="22"/>
        </w:rPr>
        <w:t>który należy dołączyć do oferty</w:t>
      </w:r>
      <w:bookmarkEnd w:id="106"/>
      <w:r w:rsidRPr="004D0CCF">
        <w:rPr>
          <w:b/>
          <w:bCs/>
          <w:sz w:val="22"/>
          <w:szCs w:val="22"/>
        </w:rPr>
        <w:t xml:space="preserve">. </w:t>
      </w:r>
    </w:p>
    <w:p w14:paraId="43CF5FFD" w14:textId="010A2920" w:rsidR="008B09C5" w:rsidRPr="004D0CCF" w:rsidRDefault="008B09C5" w:rsidP="008B09C5">
      <w:pPr>
        <w:numPr>
          <w:ilvl w:val="0"/>
          <w:numId w:val="138"/>
        </w:numPr>
        <w:spacing w:line="259" w:lineRule="auto"/>
        <w:contextualSpacing/>
        <w:jc w:val="both"/>
        <w:rPr>
          <w:sz w:val="22"/>
          <w:szCs w:val="22"/>
        </w:rPr>
      </w:pPr>
      <w:r w:rsidRPr="004D0CCF">
        <w:rPr>
          <w:sz w:val="22"/>
          <w:szCs w:val="22"/>
        </w:rPr>
        <w:t xml:space="preserve">Dokumentację stanowiącą tajemnicę przedsiębiorstwa Zamawiającego, a niezbędną potencjalnemu Wykonawcy do sporządzenia oferty Zamawiający udostępni – po podpisaniu przez upoważnionych przedstawicieli potencjalnego Wykonawcy klauzuli poufności zgodnie </w:t>
      </w:r>
      <w:r w:rsidRPr="004D0CCF">
        <w:rPr>
          <w:b/>
          <w:sz w:val="22"/>
          <w:szCs w:val="22"/>
        </w:rPr>
        <w:t>z Załącznikiem</w:t>
      </w:r>
      <w:r w:rsidRPr="004D0CCF">
        <w:rPr>
          <w:sz w:val="22"/>
          <w:szCs w:val="22"/>
        </w:rPr>
        <w:t xml:space="preserve"> </w:t>
      </w:r>
      <w:r w:rsidRPr="004D0CCF">
        <w:rPr>
          <w:b/>
          <w:bCs/>
          <w:sz w:val="22"/>
          <w:szCs w:val="22"/>
        </w:rPr>
        <w:t xml:space="preserve">nr </w:t>
      </w:r>
      <w:r w:rsidR="00B9539B">
        <w:rPr>
          <w:b/>
          <w:bCs/>
          <w:sz w:val="22"/>
          <w:szCs w:val="22"/>
        </w:rPr>
        <w:t>6</w:t>
      </w:r>
      <w:r w:rsidRPr="004D0CCF">
        <w:rPr>
          <w:b/>
          <w:bCs/>
          <w:sz w:val="22"/>
          <w:szCs w:val="22"/>
        </w:rPr>
        <w:t xml:space="preserve"> do SWZ</w:t>
      </w:r>
      <w:r w:rsidRPr="004D0CCF">
        <w:rPr>
          <w:sz w:val="22"/>
          <w:szCs w:val="22"/>
        </w:rPr>
        <w:t>. Termin udostępnienia dokumentacji po wcześniejszym ustaleniu, nastąpi w trakcie zmiany „A”. Osob</w:t>
      </w:r>
      <w:r>
        <w:rPr>
          <w:sz w:val="22"/>
          <w:szCs w:val="22"/>
        </w:rPr>
        <w:t>ami</w:t>
      </w:r>
      <w:r w:rsidRPr="004D0CCF">
        <w:rPr>
          <w:sz w:val="22"/>
          <w:szCs w:val="22"/>
        </w:rPr>
        <w:t xml:space="preserve"> do kontaktu w sprawie </w:t>
      </w:r>
      <w:r>
        <w:rPr>
          <w:sz w:val="22"/>
          <w:szCs w:val="22"/>
        </w:rPr>
        <w:t>są</w:t>
      </w:r>
      <w:r w:rsidRPr="004D0CCF">
        <w:rPr>
          <w:sz w:val="22"/>
          <w:szCs w:val="22"/>
        </w:rPr>
        <w:t xml:space="preserve">: </w:t>
      </w:r>
    </w:p>
    <w:p w14:paraId="356A290C" w14:textId="749D58CA" w:rsidR="008B09C5" w:rsidRPr="004D7C6E" w:rsidRDefault="00A923FB" w:rsidP="008B09C5">
      <w:pPr>
        <w:pStyle w:val="Akapitzlist"/>
        <w:numPr>
          <w:ilvl w:val="0"/>
          <w:numId w:val="105"/>
        </w:numPr>
        <w:tabs>
          <w:tab w:val="left" w:pos="1418"/>
        </w:tabs>
        <w:ind w:left="1276" w:hanging="142"/>
        <w:jc w:val="both"/>
        <w:rPr>
          <w:rFonts w:eastAsia="Calibri"/>
          <w:sz w:val="22"/>
          <w:szCs w:val="22"/>
          <w:lang w:val="en-US"/>
        </w:rPr>
      </w:pPr>
      <w:r>
        <w:rPr>
          <w:rFonts w:eastAsia="Calibri"/>
          <w:sz w:val="22"/>
          <w:szCs w:val="22"/>
          <w:lang w:val="en-US"/>
        </w:rPr>
        <w:t xml:space="preserve">  </w:t>
      </w:r>
      <w:r w:rsidR="008B09C5" w:rsidRPr="004D7C6E">
        <w:rPr>
          <w:rFonts w:eastAsia="Calibri"/>
          <w:sz w:val="22"/>
          <w:szCs w:val="22"/>
          <w:lang w:val="en-US"/>
        </w:rPr>
        <w:t xml:space="preserve">Rafał Grisztor </w:t>
      </w:r>
      <w:r w:rsidR="008B09C5" w:rsidRPr="004D7C6E">
        <w:rPr>
          <w:rFonts w:eastAsia="Calibri"/>
          <w:sz w:val="22"/>
          <w:szCs w:val="22"/>
          <w:lang w:val="en-US"/>
        </w:rPr>
        <w:tab/>
      </w:r>
      <w:r w:rsidR="008B09C5" w:rsidRPr="004D7C6E">
        <w:rPr>
          <w:rFonts w:eastAsia="Calibri"/>
          <w:sz w:val="22"/>
          <w:szCs w:val="22"/>
          <w:lang w:val="en-US"/>
        </w:rPr>
        <w:tab/>
        <w:t>tel. 32 605 55 47, email: r.grisztor@pgg.pl,</w:t>
      </w:r>
    </w:p>
    <w:p w14:paraId="44B58AC0" w14:textId="77777777" w:rsidR="008B09C5" w:rsidRDefault="008B09C5" w:rsidP="008B09C5">
      <w:pPr>
        <w:pStyle w:val="Akapitzlist"/>
        <w:numPr>
          <w:ilvl w:val="0"/>
          <w:numId w:val="106"/>
        </w:numPr>
        <w:tabs>
          <w:tab w:val="left" w:pos="1418"/>
        </w:tabs>
        <w:ind w:left="1276" w:hanging="142"/>
        <w:jc w:val="both"/>
        <w:rPr>
          <w:rFonts w:eastAsia="Calibri"/>
          <w:sz w:val="22"/>
          <w:szCs w:val="22"/>
          <w:lang w:val="en-US"/>
        </w:rPr>
      </w:pPr>
      <w:r w:rsidRPr="004D7C6E">
        <w:rPr>
          <w:rFonts w:eastAsia="Calibri"/>
          <w:sz w:val="22"/>
          <w:szCs w:val="22"/>
          <w:lang w:val="en-US"/>
        </w:rPr>
        <w:tab/>
        <w:t xml:space="preserve">Karol Stolecki </w:t>
      </w:r>
      <w:r w:rsidRPr="004D7C6E">
        <w:rPr>
          <w:rFonts w:eastAsia="Calibri"/>
          <w:sz w:val="22"/>
          <w:szCs w:val="22"/>
          <w:lang w:val="en-US"/>
        </w:rPr>
        <w:tab/>
      </w:r>
      <w:r w:rsidRPr="004D7C6E">
        <w:rPr>
          <w:rFonts w:eastAsia="Calibri"/>
          <w:sz w:val="22"/>
          <w:szCs w:val="22"/>
          <w:lang w:val="en-US"/>
        </w:rPr>
        <w:tab/>
        <w:t xml:space="preserve">tel. 32 605 55 48, email: </w:t>
      </w:r>
      <w:hyperlink r:id="rId17" w:history="1">
        <w:r w:rsidRPr="008E31DC">
          <w:rPr>
            <w:rStyle w:val="Hipercze"/>
            <w:rFonts w:eastAsia="Calibri"/>
            <w:sz w:val="22"/>
            <w:szCs w:val="22"/>
            <w:lang w:val="en-US"/>
          </w:rPr>
          <w:t>ka.stolecki@pgg.pl</w:t>
        </w:r>
      </w:hyperlink>
      <w:r w:rsidRPr="004D7C6E">
        <w:rPr>
          <w:rFonts w:eastAsia="Calibri"/>
          <w:sz w:val="22"/>
          <w:szCs w:val="22"/>
          <w:lang w:val="en-US"/>
        </w:rPr>
        <w:t>.</w:t>
      </w:r>
    </w:p>
    <w:p w14:paraId="30C2993E" w14:textId="77777777" w:rsidR="00132876" w:rsidRDefault="00132876" w:rsidP="00132876">
      <w:pPr>
        <w:pStyle w:val="Akapitzlist"/>
        <w:tabs>
          <w:tab w:val="left" w:pos="1418"/>
        </w:tabs>
        <w:ind w:left="1276"/>
        <w:jc w:val="both"/>
        <w:rPr>
          <w:rFonts w:eastAsia="Calibri"/>
          <w:sz w:val="22"/>
          <w:szCs w:val="22"/>
          <w:lang w:val="en-US"/>
        </w:rPr>
      </w:pPr>
    </w:p>
    <w:p w14:paraId="24E1E05D" w14:textId="66BB47F3" w:rsidR="008B09C5" w:rsidRPr="00FE643D" w:rsidRDefault="003C46FD" w:rsidP="00A87E7F">
      <w:pPr>
        <w:numPr>
          <w:ilvl w:val="0"/>
          <w:numId w:val="138"/>
        </w:numPr>
        <w:spacing w:line="259" w:lineRule="auto"/>
        <w:contextualSpacing/>
        <w:jc w:val="both"/>
        <w:rPr>
          <w:b/>
          <w:bCs/>
          <w:sz w:val="22"/>
          <w:szCs w:val="22"/>
          <w:lang w:val="en-US"/>
        </w:rPr>
      </w:pPr>
      <w:proofErr w:type="spellStart"/>
      <w:r w:rsidRPr="00FE643D">
        <w:rPr>
          <w:b/>
          <w:bCs/>
          <w:sz w:val="22"/>
          <w:szCs w:val="22"/>
          <w:lang w:val="en-US"/>
        </w:rPr>
        <w:t>Zamawiaj</w:t>
      </w:r>
      <w:r w:rsidR="00132876" w:rsidRPr="00FE643D">
        <w:rPr>
          <w:b/>
          <w:bCs/>
          <w:sz w:val="22"/>
          <w:szCs w:val="22"/>
          <w:lang w:val="en-US"/>
        </w:rPr>
        <w:t>ą</w:t>
      </w:r>
      <w:r w:rsidRPr="00FE643D">
        <w:rPr>
          <w:b/>
          <w:bCs/>
          <w:sz w:val="22"/>
          <w:szCs w:val="22"/>
          <w:lang w:val="en-US"/>
        </w:rPr>
        <w:t>cy</w:t>
      </w:r>
      <w:proofErr w:type="spellEnd"/>
      <w:r w:rsidRPr="00FE643D">
        <w:rPr>
          <w:b/>
          <w:bCs/>
          <w:sz w:val="22"/>
          <w:szCs w:val="22"/>
          <w:lang w:val="en-US"/>
        </w:rPr>
        <w:t xml:space="preserve"> </w:t>
      </w:r>
      <w:proofErr w:type="spellStart"/>
      <w:r w:rsidRPr="00FE643D">
        <w:rPr>
          <w:b/>
          <w:bCs/>
          <w:sz w:val="22"/>
          <w:szCs w:val="22"/>
          <w:lang w:val="en-US"/>
        </w:rPr>
        <w:t>odrzuci</w:t>
      </w:r>
      <w:proofErr w:type="spellEnd"/>
      <w:r w:rsidRPr="00FE643D">
        <w:rPr>
          <w:b/>
          <w:bCs/>
          <w:sz w:val="22"/>
          <w:szCs w:val="22"/>
          <w:lang w:val="en-US"/>
        </w:rPr>
        <w:t xml:space="preserve"> </w:t>
      </w:r>
      <w:proofErr w:type="spellStart"/>
      <w:r w:rsidRPr="00FE643D">
        <w:rPr>
          <w:b/>
          <w:bCs/>
          <w:sz w:val="22"/>
          <w:szCs w:val="22"/>
          <w:lang w:val="en-US"/>
        </w:rPr>
        <w:t>ofertę</w:t>
      </w:r>
      <w:proofErr w:type="spellEnd"/>
      <w:r w:rsidRPr="00FE643D">
        <w:rPr>
          <w:b/>
          <w:bCs/>
          <w:sz w:val="22"/>
          <w:szCs w:val="22"/>
          <w:lang w:val="en-US"/>
        </w:rPr>
        <w:t xml:space="preserve"> </w:t>
      </w:r>
      <w:proofErr w:type="spellStart"/>
      <w:r w:rsidRPr="00FE643D">
        <w:rPr>
          <w:b/>
          <w:bCs/>
          <w:sz w:val="22"/>
          <w:szCs w:val="22"/>
          <w:lang w:val="en-US"/>
        </w:rPr>
        <w:t>Wykonawcy</w:t>
      </w:r>
      <w:proofErr w:type="spellEnd"/>
      <w:r w:rsidRPr="00FE643D">
        <w:rPr>
          <w:b/>
          <w:bCs/>
          <w:sz w:val="22"/>
          <w:szCs w:val="22"/>
          <w:lang w:val="en-US"/>
        </w:rPr>
        <w:t xml:space="preserve">, </w:t>
      </w:r>
      <w:proofErr w:type="spellStart"/>
      <w:r w:rsidRPr="00FE643D">
        <w:rPr>
          <w:b/>
          <w:bCs/>
          <w:sz w:val="22"/>
          <w:szCs w:val="22"/>
          <w:lang w:val="en-US"/>
        </w:rPr>
        <w:t>jeżeli</w:t>
      </w:r>
      <w:proofErr w:type="spellEnd"/>
      <w:r w:rsidRPr="00FE643D">
        <w:rPr>
          <w:b/>
          <w:bCs/>
          <w:sz w:val="22"/>
          <w:szCs w:val="22"/>
          <w:lang w:val="en-US"/>
        </w:rPr>
        <w:t xml:space="preserve"> </w:t>
      </w:r>
      <w:proofErr w:type="spellStart"/>
      <w:r w:rsidRPr="00FE643D">
        <w:rPr>
          <w:b/>
          <w:bCs/>
          <w:sz w:val="22"/>
          <w:szCs w:val="22"/>
          <w:lang w:val="en-US"/>
        </w:rPr>
        <w:t>zostanie</w:t>
      </w:r>
      <w:proofErr w:type="spellEnd"/>
      <w:r w:rsidRPr="00FE643D">
        <w:rPr>
          <w:b/>
          <w:bCs/>
          <w:sz w:val="22"/>
          <w:szCs w:val="22"/>
          <w:lang w:val="en-US"/>
        </w:rPr>
        <w:t xml:space="preserve"> </w:t>
      </w:r>
      <w:proofErr w:type="spellStart"/>
      <w:r w:rsidRPr="00FE643D">
        <w:rPr>
          <w:b/>
          <w:bCs/>
          <w:sz w:val="22"/>
          <w:szCs w:val="22"/>
          <w:lang w:val="en-US"/>
        </w:rPr>
        <w:t>złożona</w:t>
      </w:r>
      <w:proofErr w:type="spellEnd"/>
      <w:r w:rsidRPr="00FE643D">
        <w:rPr>
          <w:b/>
          <w:bCs/>
          <w:sz w:val="22"/>
          <w:szCs w:val="22"/>
          <w:lang w:val="en-US"/>
        </w:rPr>
        <w:t xml:space="preserve"> bez </w:t>
      </w:r>
      <w:proofErr w:type="spellStart"/>
      <w:r w:rsidRPr="00FE643D">
        <w:rPr>
          <w:b/>
          <w:bCs/>
          <w:sz w:val="22"/>
          <w:szCs w:val="22"/>
          <w:lang w:val="en-US"/>
        </w:rPr>
        <w:t>odbycia</w:t>
      </w:r>
      <w:proofErr w:type="spellEnd"/>
      <w:r w:rsidRPr="00FE643D">
        <w:rPr>
          <w:b/>
          <w:bCs/>
          <w:sz w:val="22"/>
          <w:szCs w:val="22"/>
          <w:lang w:val="en-US"/>
        </w:rPr>
        <w:t xml:space="preserve"> </w:t>
      </w:r>
      <w:proofErr w:type="spellStart"/>
      <w:r w:rsidRPr="00FE643D">
        <w:rPr>
          <w:b/>
          <w:bCs/>
          <w:sz w:val="22"/>
          <w:szCs w:val="22"/>
          <w:lang w:val="en-US"/>
        </w:rPr>
        <w:t>wizji</w:t>
      </w:r>
      <w:proofErr w:type="spellEnd"/>
      <w:r w:rsidRPr="00FE643D">
        <w:rPr>
          <w:b/>
          <w:bCs/>
          <w:sz w:val="22"/>
          <w:szCs w:val="22"/>
          <w:lang w:val="en-US"/>
        </w:rPr>
        <w:t xml:space="preserve"> </w:t>
      </w:r>
      <w:proofErr w:type="spellStart"/>
      <w:r w:rsidRPr="00FE643D">
        <w:rPr>
          <w:b/>
          <w:bCs/>
          <w:sz w:val="22"/>
          <w:szCs w:val="22"/>
          <w:lang w:val="en-US"/>
        </w:rPr>
        <w:t>lokalnej</w:t>
      </w:r>
      <w:proofErr w:type="spellEnd"/>
      <w:r w:rsidRPr="00FE643D">
        <w:rPr>
          <w:b/>
          <w:bCs/>
          <w:sz w:val="22"/>
          <w:szCs w:val="22"/>
          <w:lang w:val="en-US"/>
        </w:rPr>
        <w:t xml:space="preserve"> </w:t>
      </w:r>
      <w:proofErr w:type="spellStart"/>
      <w:r w:rsidRPr="00FE643D">
        <w:rPr>
          <w:b/>
          <w:bCs/>
          <w:sz w:val="22"/>
          <w:szCs w:val="22"/>
          <w:lang w:val="en-US"/>
        </w:rPr>
        <w:t>na</w:t>
      </w:r>
      <w:proofErr w:type="spellEnd"/>
      <w:r w:rsidRPr="00FE643D">
        <w:rPr>
          <w:b/>
          <w:bCs/>
          <w:sz w:val="22"/>
          <w:szCs w:val="22"/>
          <w:lang w:val="en-US"/>
        </w:rPr>
        <w:t xml:space="preserve"> </w:t>
      </w:r>
      <w:proofErr w:type="spellStart"/>
      <w:r w:rsidRPr="00FE643D">
        <w:rPr>
          <w:b/>
          <w:bCs/>
          <w:sz w:val="22"/>
          <w:szCs w:val="22"/>
          <w:lang w:val="en-US"/>
        </w:rPr>
        <w:t>podstawie</w:t>
      </w:r>
      <w:proofErr w:type="spellEnd"/>
      <w:r w:rsidRPr="00FE643D">
        <w:rPr>
          <w:b/>
          <w:bCs/>
          <w:sz w:val="22"/>
          <w:szCs w:val="22"/>
          <w:lang w:val="en-US"/>
        </w:rPr>
        <w:t xml:space="preserve"> art. 226 </w:t>
      </w:r>
      <w:proofErr w:type="spellStart"/>
      <w:r w:rsidRPr="00FE643D">
        <w:rPr>
          <w:b/>
          <w:bCs/>
          <w:sz w:val="22"/>
          <w:szCs w:val="22"/>
          <w:lang w:val="en-US"/>
        </w:rPr>
        <w:t>ust</w:t>
      </w:r>
      <w:proofErr w:type="spellEnd"/>
      <w:r w:rsidRPr="00FE643D">
        <w:rPr>
          <w:b/>
          <w:bCs/>
          <w:sz w:val="22"/>
          <w:szCs w:val="22"/>
          <w:lang w:val="en-US"/>
        </w:rPr>
        <w:t xml:space="preserve">. 1 pkt 18 </w:t>
      </w:r>
      <w:proofErr w:type="spellStart"/>
      <w:r w:rsidRPr="00FE643D">
        <w:rPr>
          <w:b/>
          <w:bCs/>
          <w:sz w:val="22"/>
          <w:szCs w:val="22"/>
          <w:lang w:val="en-US"/>
        </w:rPr>
        <w:t>ustawy</w:t>
      </w:r>
      <w:proofErr w:type="spellEnd"/>
      <w:r w:rsidRPr="00FE643D">
        <w:rPr>
          <w:b/>
          <w:bCs/>
          <w:sz w:val="22"/>
          <w:szCs w:val="22"/>
          <w:lang w:val="en-US"/>
        </w:rPr>
        <w:t xml:space="preserve"> </w:t>
      </w:r>
      <w:proofErr w:type="spellStart"/>
      <w:r w:rsidRPr="00FE643D">
        <w:rPr>
          <w:b/>
          <w:bCs/>
          <w:sz w:val="22"/>
          <w:szCs w:val="22"/>
          <w:lang w:val="en-US"/>
        </w:rPr>
        <w:t>Prawo</w:t>
      </w:r>
      <w:proofErr w:type="spellEnd"/>
      <w:r w:rsidRPr="00FE643D">
        <w:rPr>
          <w:b/>
          <w:bCs/>
          <w:sz w:val="22"/>
          <w:szCs w:val="22"/>
          <w:lang w:val="en-US"/>
        </w:rPr>
        <w:t xml:space="preserve"> </w:t>
      </w:r>
      <w:proofErr w:type="spellStart"/>
      <w:r w:rsidRPr="00FE643D">
        <w:rPr>
          <w:b/>
          <w:bCs/>
          <w:sz w:val="22"/>
          <w:szCs w:val="22"/>
          <w:lang w:val="en-US"/>
        </w:rPr>
        <w:t>zamówień</w:t>
      </w:r>
      <w:proofErr w:type="spellEnd"/>
      <w:r w:rsidRPr="00FE643D">
        <w:rPr>
          <w:b/>
          <w:bCs/>
          <w:sz w:val="22"/>
          <w:szCs w:val="22"/>
          <w:lang w:val="en-US"/>
        </w:rPr>
        <w:t xml:space="preserve"> </w:t>
      </w:r>
      <w:proofErr w:type="spellStart"/>
      <w:r w:rsidRPr="00FE643D">
        <w:rPr>
          <w:b/>
          <w:bCs/>
          <w:sz w:val="22"/>
          <w:szCs w:val="22"/>
          <w:lang w:val="en-US"/>
        </w:rPr>
        <w:t>Publicznych</w:t>
      </w:r>
      <w:proofErr w:type="spellEnd"/>
      <w:r w:rsidR="00132876" w:rsidRPr="00FE643D">
        <w:rPr>
          <w:b/>
          <w:bCs/>
          <w:sz w:val="22"/>
          <w:szCs w:val="22"/>
          <w:lang w:val="en-US"/>
        </w:rPr>
        <w:t>.</w:t>
      </w:r>
    </w:p>
    <w:p w14:paraId="4C2BA5FB" w14:textId="77777777" w:rsidR="00132876" w:rsidRPr="00132876" w:rsidRDefault="00132876" w:rsidP="00132876">
      <w:pPr>
        <w:spacing w:line="259" w:lineRule="auto"/>
        <w:ind w:left="720"/>
        <w:contextualSpacing/>
        <w:jc w:val="both"/>
        <w:rPr>
          <w:b/>
          <w:bCs/>
          <w:sz w:val="24"/>
          <w:szCs w:val="24"/>
          <w:lang w:val="en-US"/>
        </w:rPr>
      </w:pPr>
    </w:p>
    <w:bookmarkEnd w:id="105"/>
    <w:p w14:paraId="4C2B3838" w14:textId="77777777" w:rsidR="006C4249" w:rsidRPr="005A0EA9" w:rsidRDefault="006C4249" w:rsidP="0088771A">
      <w:pPr>
        <w:keepNext/>
        <w:numPr>
          <w:ilvl w:val="0"/>
          <w:numId w:val="32"/>
        </w:numPr>
        <w:ind w:left="714" w:hanging="357"/>
        <w:contextualSpacing/>
        <w:jc w:val="both"/>
        <w:rPr>
          <w:b/>
          <w:bCs/>
          <w:sz w:val="24"/>
          <w:szCs w:val="24"/>
        </w:rPr>
      </w:pPr>
      <w:r w:rsidRPr="005A0EA9">
        <w:rPr>
          <w:b/>
          <w:bCs/>
          <w:sz w:val="24"/>
          <w:szCs w:val="24"/>
        </w:rPr>
        <w:t>Opis przedmiotu zamówienia</w:t>
      </w:r>
      <w:r w:rsidRPr="005A0EA9">
        <w:rPr>
          <w:rFonts w:eastAsiaTheme="minorHAnsi"/>
          <w:b/>
          <w:bCs/>
          <w:sz w:val="24"/>
          <w:szCs w:val="24"/>
        </w:rPr>
        <w:t>:</w:t>
      </w:r>
    </w:p>
    <w:p w14:paraId="31188DCB" w14:textId="77777777" w:rsidR="008511B0" w:rsidRPr="008511B0" w:rsidRDefault="00C02621" w:rsidP="00C87C5B">
      <w:pPr>
        <w:numPr>
          <w:ilvl w:val="0"/>
          <w:numId w:val="98"/>
        </w:numPr>
        <w:tabs>
          <w:tab w:val="left" w:pos="709"/>
        </w:tabs>
        <w:ind w:left="652" w:hanging="510"/>
        <w:jc w:val="both"/>
        <w:rPr>
          <w:sz w:val="22"/>
          <w:szCs w:val="22"/>
        </w:rPr>
      </w:pPr>
      <w:r w:rsidRPr="008511B0">
        <w:rPr>
          <w:sz w:val="22"/>
          <w:szCs w:val="22"/>
        </w:rPr>
        <w:t xml:space="preserve">Zakres </w:t>
      </w:r>
      <w:r w:rsidR="00940D21">
        <w:rPr>
          <w:sz w:val="22"/>
          <w:szCs w:val="22"/>
        </w:rPr>
        <w:t>przedmiotu zamówienia</w:t>
      </w:r>
      <w:r w:rsidRPr="008511B0">
        <w:rPr>
          <w:sz w:val="22"/>
          <w:szCs w:val="22"/>
        </w:rPr>
        <w:t xml:space="preserve"> obejmuje</w:t>
      </w:r>
      <w:r w:rsidR="008511B0" w:rsidRPr="008511B0">
        <w:rPr>
          <w:sz w:val="22"/>
          <w:szCs w:val="22"/>
        </w:rPr>
        <w:t xml:space="preserve"> realizacje wszystkich niezbędnych prac mających na celu realizację zamówienia</w:t>
      </w:r>
      <w:r w:rsidR="0032404B">
        <w:rPr>
          <w:sz w:val="22"/>
          <w:szCs w:val="22"/>
        </w:rPr>
        <w:t>,</w:t>
      </w:r>
      <w:r w:rsidR="008511B0" w:rsidRPr="008511B0">
        <w:rPr>
          <w:sz w:val="22"/>
          <w:szCs w:val="22"/>
        </w:rPr>
        <w:t xml:space="preserve"> a w szczególności:</w:t>
      </w:r>
    </w:p>
    <w:p w14:paraId="1604693C" w14:textId="77777777" w:rsidR="008511B0" w:rsidRPr="008511B0" w:rsidRDefault="008511B0" w:rsidP="00C87C5B">
      <w:pPr>
        <w:numPr>
          <w:ilvl w:val="0"/>
          <w:numId w:val="96"/>
        </w:numPr>
        <w:tabs>
          <w:tab w:val="left" w:pos="993"/>
        </w:tabs>
        <w:suppressAutoHyphens/>
        <w:ind w:left="993" w:hanging="284"/>
        <w:jc w:val="both"/>
        <w:textAlignment w:val="baseline"/>
        <w:rPr>
          <w:sz w:val="22"/>
          <w:szCs w:val="22"/>
          <w:lang w:eastAsia="ar-SA"/>
        </w:rPr>
      </w:pPr>
      <w:r w:rsidRPr="008511B0">
        <w:rPr>
          <w:sz w:val="22"/>
          <w:szCs w:val="22"/>
          <w:lang w:eastAsia="ar-SA"/>
        </w:rPr>
        <w:t>rozbiórkę części istniejącego rurociągu ppoż. zasilającą układ zraszania szybu VII, istniejącego ogrodzenia szybu VII,</w:t>
      </w:r>
    </w:p>
    <w:p w14:paraId="4245D706" w14:textId="708D5103" w:rsidR="008511B0" w:rsidRPr="008511B0" w:rsidRDefault="008511B0" w:rsidP="00C87C5B">
      <w:pPr>
        <w:numPr>
          <w:ilvl w:val="0"/>
          <w:numId w:val="96"/>
        </w:numPr>
        <w:tabs>
          <w:tab w:val="left" w:pos="993"/>
        </w:tabs>
        <w:suppressAutoHyphens/>
        <w:ind w:left="993" w:hanging="284"/>
        <w:jc w:val="both"/>
        <w:textAlignment w:val="baseline"/>
        <w:rPr>
          <w:sz w:val="22"/>
          <w:szCs w:val="22"/>
          <w:lang w:eastAsia="ar-SA"/>
        </w:rPr>
      </w:pPr>
      <w:r w:rsidRPr="008511B0">
        <w:rPr>
          <w:sz w:val="22"/>
          <w:szCs w:val="22"/>
          <w:lang w:eastAsia="ar-SA"/>
        </w:rPr>
        <w:t xml:space="preserve">inwestycję </w:t>
      </w:r>
      <w:proofErr w:type="spellStart"/>
      <w:r w:rsidRPr="008511B0">
        <w:rPr>
          <w:sz w:val="22"/>
          <w:szCs w:val="22"/>
          <w:lang w:eastAsia="ar-SA"/>
        </w:rPr>
        <w:t>odworzeniow</w:t>
      </w:r>
      <w:r w:rsidR="0032404B">
        <w:rPr>
          <w:sz w:val="22"/>
          <w:szCs w:val="22"/>
          <w:lang w:eastAsia="ar-SA"/>
        </w:rPr>
        <w:t>ą</w:t>
      </w:r>
      <w:proofErr w:type="spellEnd"/>
      <w:r w:rsidRPr="008511B0">
        <w:rPr>
          <w:sz w:val="22"/>
          <w:szCs w:val="22"/>
          <w:lang w:eastAsia="ar-SA"/>
        </w:rPr>
        <w:t xml:space="preserve"> obudowy szybu obudowy szybu VII zgodnie z projektem </w:t>
      </w:r>
      <w:r w:rsidR="00C04452">
        <w:rPr>
          <w:sz w:val="22"/>
          <w:szCs w:val="22"/>
          <w:lang w:eastAsia="ar-SA"/>
        </w:rPr>
        <w:t xml:space="preserve">technicznym </w:t>
      </w:r>
      <w:r w:rsidRPr="008511B0">
        <w:rPr>
          <w:sz w:val="22"/>
          <w:szCs w:val="22"/>
          <w:lang w:eastAsia="ar-SA"/>
        </w:rPr>
        <w:t>opracowanym przez GIG</w:t>
      </w:r>
      <w:r w:rsidR="00C04452">
        <w:rPr>
          <w:sz w:val="22"/>
          <w:szCs w:val="22"/>
          <w:lang w:eastAsia="ar-SA"/>
        </w:rPr>
        <w:t xml:space="preserve"> (z marca 2023 r.)</w:t>
      </w:r>
      <w:r w:rsidRPr="008511B0">
        <w:rPr>
          <w:sz w:val="22"/>
          <w:szCs w:val="22"/>
          <w:lang w:eastAsia="ar-SA"/>
        </w:rPr>
        <w:t>,</w:t>
      </w:r>
    </w:p>
    <w:p w14:paraId="0C56CBD0" w14:textId="3A5B057C" w:rsidR="008511B0" w:rsidRPr="008511B0" w:rsidRDefault="008511B0" w:rsidP="00C87C5B">
      <w:pPr>
        <w:numPr>
          <w:ilvl w:val="0"/>
          <w:numId w:val="96"/>
        </w:numPr>
        <w:tabs>
          <w:tab w:val="left" w:pos="993"/>
        </w:tabs>
        <w:suppressAutoHyphens/>
        <w:ind w:left="993" w:hanging="284"/>
        <w:jc w:val="both"/>
        <w:textAlignment w:val="baseline"/>
        <w:rPr>
          <w:sz w:val="22"/>
          <w:szCs w:val="22"/>
          <w:lang w:eastAsia="ar-SA"/>
        </w:rPr>
      </w:pPr>
      <w:r w:rsidRPr="008511B0">
        <w:rPr>
          <w:sz w:val="22"/>
          <w:szCs w:val="22"/>
          <w:lang w:eastAsia="ar-SA"/>
        </w:rPr>
        <w:t>zabudowę rurociągu wody szybowej szybu VII na odcinku od zrębu do poziomu 900</w:t>
      </w:r>
      <w:r w:rsidR="00C8606E">
        <w:rPr>
          <w:sz w:val="22"/>
          <w:szCs w:val="22"/>
          <w:lang w:eastAsia="ar-SA"/>
        </w:rPr>
        <w:t xml:space="preserve"> </w:t>
      </w:r>
      <w:r w:rsidRPr="008511B0">
        <w:rPr>
          <w:sz w:val="22"/>
          <w:szCs w:val="22"/>
          <w:lang w:eastAsia="ar-SA"/>
        </w:rPr>
        <w:t>m.</w:t>
      </w:r>
    </w:p>
    <w:p w14:paraId="78D59ABD" w14:textId="77777777" w:rsidR="008511B0" w:rsidRPr="008511B0" w:rsidRDefault="008511B0" w:rsidP="00C87C5B">
      <w:pPr>
        <w:numPr>
          <w:ilvl w:val="0"/>
          <w:numId w:val="96"/>
        </w:numPr>
        <w:tabs>
          <w:tab w:val="left" w:pos="993"/>
        </w:tabs>
        <w:suppressAutoHyphens/>
        <w:ind w:left="993" w:hanging="284"/>
        <w:jc w:val="both"/>
        <w:textAlignment w:val="baseline"/>
        <w:rPr>
          <w:sz w:val="22"/>
          <w:szCs w:val="22"/>
          <w:lang w:eastAsia="ar-SA"/>
        </w:rPr>
      </w:pPr>
      <w:r w:rsidRPr="008511B0">
        <w:rPr>
          <w:sz w:val="22"/>
          <w:szCs w:val="22"/>
        </w:rPr>
        <w:t>wykonanie wieńca szybu i piwnicy kanału wraz z kanałem doprowadzającym ciepłe powietrze do szybu VII.</w:t>
      </w:r>
    </w:p>
    <w:p w14:paraId="39A4D8B7" w14:textId="77777777" w:rsidR="002705DA" w:rsidRPr="007E0C86" w:rsidRDefault="002705DA" w:rsidP="002705DA">
      <w:pPr>
        <w:pStyle w:val="Akapitzlist"/>
        <w:numPr>
          <w:ilvl w:val="0"/>
          <w:numId w:val="96"/>
        </w:numPr>
        <w:ind w:left="993" w:hanging="284"/>
        <w:rPr>
          <w:color w:val="EE0000"/>
          <w:sz w:val="22"/>
          <w:szCs w:val="22"/>
        </w:rPr>
      </w:pPr>
      <w:r w:rsidRPr="002705DA">
        <w:rPr>
          <w:color w:val="EE0000"/>
          <w:sz w:val="22"/>
          <w:szCs w:val="22"/>
        </w:rPr>
        <w:t>budowę zasuwy szybu VII z napędem ręcznym z infrastrukturą towarzyszącą (ogrodzenie</w:t>
      </w:r>
      <w:r w:rsidRPr="007E0C86">
        <w:rPr>
          <w:color w:val="EE0000"/>
          <w:sz w:val="22"/>
          <w:szCs w:val="22"/>
        </w:rPr>
        <w:t>)</w:t>
      </w:r>
    </w:p>
    <w:p w14:paraId="1296D1B0" w14:textId="77777777" w:rsidR="008511B0" w:rsidRPr="008511B0" w:rsidRDefault="008511B0" w:rsidP="00C87C5B">
      <w:pPr>
        <w:numPr>
          <w:ilvl w:val="0"/>
          <w:numId w:val="96"/>
        </w:numPr>
        <w:tabs>
          <w:tab w:val="left" w:pos="993"/>
        </w:tabs>
        <w:suppressAutoHyphens/>
        <w:ind w:left="993" w:hanging="284"/>
        <w:jc w:val="both"/>
        <w:textAlignment w:val="baseline"/>
        <w:rPr>
          <w:sz w:val="22"/>
          <w:szCs w:val="22"/>
          <w:lang w:eastAsia="ar-SA"/>
        </w:rPr>
      </w:pPr>
      <w:r w:rsidRPr="008511B0">
        <w:rPr>
          <w:sz w:val="22"/>
          <w:szCs w:val="22"/>
        </w:rPr>
        <w:lastRenderedPageBreak/>
        <w:t>budowę przyłącza wodociągowego do hydrantu i instalacji zraszania.</w:t>
      </w:r>
    </w:p>
    <w:p w14:paraId="3EF7189E" w14:textId="77777777" w:rsidR="008511B0" w:rsidRPr="008511B0" w:rsidRDefault="008511B0" w:rsidP="00C87C5B">
      <w:pPr>
        <w:numPr>
          <w:ilvl w:val="0"/>
          <w:numId w:val="98"/>
        </w:numPr>
        <w:tabs>
          <w:tab w:val="left" w:pos="709"/>
        </w:tabs>
        <w:ind w:left="652" w:hanging="510"/>
        <w:jc w:val="both"/>
        <w:textAlignment w:val="baseline"/>
        <w:rPr>
          <w:sz w:val="22"/>
          <w:szCs w:val="22"/>
        </w:rPr>
      </w:pPr>
      <w:r w:rsidRPr="008511B0">
        <w:rPr>
          <w:sz w:val="22"/>
          <w:szCs w:val="22"/>
        </w:rPr>
        <w:t xml:space="preserve">Podstawą realizacji zamówienia będzie dokumentacja projektowa opracowana przez Biuro Projektowe Gór-Spec sp. z o.o. </w:t>
      </w:r>
      <w:r w:rsidR="00B676CD">
        <w:rPr>
          <w:sz w:val="22"/>
          <w:szCs w:val="22"/>
        </w:rPr>
        <w:t xml:space="preserve">oraz </w:t>
      </w:r>
      <w:r w:rsidRPr="008511B0">
        <w:rPr>
          <w:sz w:val="22"/>
          <w:szCs w:val="22"/>
        </w:rPr>
        <w:t>GIG</w:t>
      </w:r>
      <w:r w:rsidR="00B676CD">
        <w:rPr>
          <w:sz w:val="22"/>
          <w:szCs w:val="22"/>
        </w:rPr>
        <w:t xml:space="preserve">. </w:t>
      </w:r>
      <w:r w:rsidRPr="008511B0">
        <w:rPr>
          <w:sz w:val="22"/>
          <w:szCs w:val="22"/>
        </w:rPr>
        <w:t>Powyższe opracowania znajdują się pod nadzorem autorskim twórców dokumentacji projektowej.</w:t>
      </w:r>
    </w:p>
    <w:p w14:paraId="28782A69" w14:textId="77777777" w:rsidR="008511B0" w:rsidRPr="008511B0" w:rsidRDefault="008511B0" w:rsidP="00C87C5B">
      <w:pPr>
        <w:numPr>
          <w:ilvl w:val="0"/>
          <w:numId w:val="98"/>
        </w:numPr>
        <w:tabs>
          <w:tab w:val="left" w:pos="709"/>
        </w:tabs>
        <w:ind w:left="652" w:hanging="510"/>
        <w:jc w:val="both"/>
        <w:textAlignment w:val="baseline"/>
        <w:rPr>
          <w:sz w:val="22"/>
          <w:szCs w:val="22"/>
        </w:rPr>
      </w:pPr>
      <w:r w:rsidRPr="008511B0">
        <w:rPr>
          <w:sz w:val="22"/>
          <w:szCs w:val="22"/>
        </w:rPr>
        <w:t>Roboty zostaną wykonane według opracowanej przez Wykonawcę do niniejszego zadania technologii prowadzenia robót i posiadanej przez Zamawiającego dokumentacji projektowej. Roboty muszą być wykonane zgodnie z obowiązującymi przepisami, normami a w szczególności z przepisami Prawa Budowlanego, Prawa Geologiczno-Górniczego oraz na ustalonych niniejszą umową warunkach.</w:t>
      </w:r>
    </w:p>
    <w:p w14:paraId="24FFBCC9" w14:textId="77777777" w:rsidR="008511B0" w:rsidRPr="008511B0" w:rsidRDefault="008511B0" w:rsidP="00C87C5B">
      <w:pPr>
        <w:numPr>
          <w:ilvl w:val="0"/>
          <w:numId w:val="98"/>
        </w:numPr>
        <w:tabs>
          <w:tab w:val="left" w:pos="709"/>
        </w:tabs>
        <w:ind w:left="652" w:hanging="510"/>
        <w:jc w:val="both"/>
        <w:textAlignment w:val="baseline"/>
        <w:rPr>
          <w:sz w:val="22"/>
          <w:szCs w:val="22"/>
        </w:rPr>
      </w:pPr>
      <w:r w:rsidRPr="008511B0">
        <w:rPr>
          <w:sz w:val="22"/>
          <w:szCs w:val="22"/>
        </w:rPr>
        <w:t>Wykonawca w ramach realizacji zamówienia wykona niwelację terenu, usunie infrastrukturę kolidującą z budowanymi obiektami (nieusunięte elementy i pozostałości, które mogą znajdować się w obszarze szybu VII po głębieniu szybu) oraz zabuduje infrastrukturą technologiczną niezbędną do wykonywania prac,</w:t>
      </w:r>
    </w:p>
    <w:p w14:paraId="01FA3F2B" w14:textId="77777777" w:rsidR="008511B0" w:rsidRPr="008511B0" w:rsidRDefault="008511B0" w:rsidP="00C87C5B">
      <w:pPr>
        <w:numPr>
          <w:ilvl w:val="0"/>
          <w:numId w:val="98"/>
        </w:numPr>
        <w:tabs>
          <w:tab w:val="left" w:pos="709"/>
        </w:tabs>
        <w:ind w:left="652" w:hanging="510"/>
        <w:jc w:val="both"/>
        <w:textAlignment w:val="baseline"/>
        <w:rPr>
          <w:sz w:val="22"/>
          <w:szCs w:val="22"/>
        </w:rPr>
      </w:pPr>
      <w:r w:rsidRPr="008511B0">
        <w:rPr>
          <w:sz w:val="22"/>
          <w:szCs w:val="22"/>
        </w:rPr>
        <w:t xml:space="preserve">Po wykonaniu prac Wykonawca wykona prace wykończeniowe na powierzchni – ostateczną niwelację terenu, utwardzenie gruntu, zabuduje ogrodzenie szybu VII. </w:t>
      </w:r>
    </w:p>
    <w:p w14:paraId="7856076B" w14:textId="7C191D3C" w:rsidR="008511B0" w:rsidRPr="008511B0" w:rsidRDefault="008511B0" w:rsidP="00C87C5B">
      <w:pPr>
        <w:numPr>
          <w:ilvl w:val="0"/>
          <w:numId w:val="98"/>
        </w:numPr>
        <w:tabs>
          <w:tab w:val="left" w:pos="709"/>
        </w:tabs>
        <w:ind w:left="652" w:hanging="510"/>
        <w:jc w:val="both"/>
        <w:textAlignment w:val="baseline"/>
        <w:rPr>
          <w:sz w:val="22"/>
          <w:szCs w:val="22"/>
        </w:rPr>
      </w:pPr>
      <w:r w:rsidRPr="008511B0">
        <w:rPr>
          <w:sz w:val="22"/>
          <w:szCs w:val="22"/>
        </w:rPr>
        <w:t xml:space="preserve">Wykonawca umożliwi Zamawiającemu wykonywanie określonych przepisami oraz zaleceniami organów nadzoru górniczego okresowych kontroli stanu technicznego obudowy szybu, jak również kontroli realizowanych w ramach nadzoru prowadzonego przez służby techniczne kopalni nad realizacją umowy zawartej </w:t>
      </w:r>
      <w:r w:rsidR="00C8606E">
        <w:rPr>
          <w:sz w:val="22"/>
          <w:szCs w:val="22"/>
        </w:rPr>
        <w:t xml:space="preserve">z </w:t>
      </w:r>
      <w:r w:rsidRPr="008511B0">
        <w:rPr>
          <w:sz w:val="22"/>
          <w:szCs w:val="22"/>
        </w:rPr>
        <w:t xml:space="preserve">Wykonawcą. </w:t>
      </w:r>
    </w:p>
    <w:p w14:paraId="176799EC" w14:textId="6B6B2A61" w:rsidR="008511B0" w:rsidRPr="008511B0" w:rsidRDefault="008511B0" w:rsidP="00D2084E">
      <w:pPr>
        <w:tabs>
          <w:tab w:val="left" w:pos="709"/>
        </w:tabs>
        <w:ind w:left="652" w:firstLine="57"/>
        <w:jc w:val="both"/>
        <w:rPr>
          <w:sz w:val="22"/>
          <w:szCs w:val="22"/>
        </w:rPr>
      </w:pPr>
      <w:r w:rsidRPr="008511B0">
        <w:rPr>
          <w:sz w:val="22"/>
          <w:szCs w:val="22"/>
        </w:rPr>
        <w:t xml:space="preserve">W przypadku uzasadnionej konieczności wykonania kontroli/badania z użyciem </w:t>
      </w:r>
      <w:r w:rsidR="00873110" w:rsidRPr="008511B0">
        <w:rPr>
          <w:sz w:val="22"/>
          <w:szCs w:val="22"/>
        </w:rPr>
        <w:t>urządzeń technologicznych</w:t>
      </w:r>
      <w:r w:rsidRPr="008511B0">
        <w:rPr>
          <w:sz w:val="22"/>
          <w:szCs w:val="22"/>
        </w:rPr>
        <w:t xml:space="preserve"> Wykonawcy</w:t>
      </w:r>
      <w:r w:rsidR="00C8606E">
        <w:rPr>
          <w:sz w:val="22"/>
          <w:szCs w:val="22"/>
        </w:rPr>
        <w:t>,</w:t>
      </w:r>
      <w:r w:rsidRPr="008511B0">
        <w:rPr>
          <w:sz w:val="22"/>
          <w:szCs w:val="22"/>
        </w:rPr>
        <w:t xml:space="preserve"> Wykonawca nie będzie pobierał z tego tytułu żadnych opłat.</w:t>
      </w:r>
    </w:p>
    <w:p w14:paraId="7C88BB7D" w14:textId="77777777" w:rsidR="008511B0" w:rsidRPr="00D23E69" w:rsidRDefault="008511B0" w:rsidP="00D2084E">
      <w:pPr>
        <w:tabs>
          <w:tab w:val="left" w:pos="709"/>
        </w:tabs>
        <w:ind w:left="652" w:firstLine="57"/>
        <w:jc w:val="both"/>
        <w:rPr>
          <w:sz w:val="22"/>
          <w:szCs w:val="22"/>
        </w:rPr>
      </w:pPr>
      <w:r w:rsidRPr="00D23E69">
        <w:rPr>
          <w:sz w:val="22"/>
          <w:szCs w:val="22"/>
        </w:rPr>
        <w:t>W ramach ww. kontroli zgodnie przepisami oraz z wymogami odstąpienia od obowiązujących przepisów będą wykonywane:</w:t>
      </w:r>
    </w:p>
    <w:p w14:paraId="248D9290" w14:textId="77777777" w:rsidR="008511B0" w:rsidRPr="00D23E69" w:rsidRDefault="008511B0" w:rsidP="00C87C5B">
      <w:pPr>
        <w:numPr>
          <w:ilvl w:val="0"/>
          <w:numId w:val="97"/>
        </w:numPr>
        <w:tabs>
          <w:tab w:val="left" w:pos="1134"/>
        </w:tabs>
        <w:ind w:left="993" w:hanging="426"/>
        <w:contextualSpacing/>
        <w:jc w:val="both"/>
        <w:textAlignment w:val="baseline"/>
        <w:rPr>
          <w:rFonts w:eastAsia="Calibri"/>
          <w:kern w:val="2"/>
          <w:sz w:val="22"/>
          <w:szCs w:val="22"/>
          <w:lang w:eastAsia="en-US"/>
        </w:rPr>
      </w:pPr>
      <w:r w:rsidRPr="00D23E69">
        <w:rPr>
          <w:rFonts w:eastAsia="Calibri"/>
          <w:kern w:val="2"/>
          <w:sz w:val="22"/>
          <w:szCs w:val="22"/>
          <w:lang w:eastAsia="en-US"/>
        </w:rPr>
        <w:t>kwartalne kontrole obmurza szybu VII przy wykorzystaniu urządzenia wideo-rejestrującego.</w:t>
      </w:r>
    </w:p>
    <w:p w14:paraId="663C645E" w14:textId="77777777" w:rsidR="008511B0" w:rsidRPr="00D23E69" w:rsidRDefault="008511B0" w:rsidP="00C87C5B">
      <w:pPr>
        <w:numPr>
          <w:ilvl w:val="0"/>
          <w:numId w:val="97"/>
        </w:numPr>
        <w:tabs>
          <w:tab w:val="left" w:pos="1134"/>
        </w:tabs>
        <w:ind w:left="993" w:hanging="426"/>
        <w:contextualSpacing/>
        <w:jc w:val="both"/>
        <w:textAlignment w:val="baseline"/>
        <w:rPr>
          <w:rFonts w:eastAsia="Calibri"/>
          <w:kern w:val="2"/>
          <w:sz w:val="22"/>
          <w:szCs w:val="22"/>
          <w:lang w:eastAsia="en-US"/>
        </w:rPr>
      </w:pPr>
      <w:r w:rsidRPr="00D23E69">
        <w:rPr>
          <w:rFonts w:eastAsia="Calibri"/>
          <w:kern w:val="2"/>
          <w:sz w:val="22"/>
          <w:szCs w:val="22"/>
          <w:lang w:eastAsia="en-US"/>
        </w:rPr>
        <w:t>kwartalne kontrole obmurza kontrole obmurza szybu przy wykorzystaniu górniczego wyciągu szybowego kubłowego na odcinku od zrębu szybu do miejsca zakończenia inwestycji odtworzeniowej obudowy szybowej w szybie.</w:t>
      </w:r>
    </w:p>
    <w:p w14:paraId="35E363FC" w14:textId="77777777" w:rsidR="008511B0" w:rsidRPr="00D23E69" w:rsidRDefault="008511B0" w:rsidP="00C87C5B">
      <w:pPr>
        <w:numPr>
          <w:ilvl w:val="0"/>
          <w:numId w:val="97"/>
        </w:numPr>
        <w:tabs>
          <w:tab w:val="left" w:pos="1134"/>
        </w:tabs>
        <w:ind w:left="993" w:hanging="426"/>
        <w:contextualSpacing/>
        <w:jc w:val="both"/>
        <w:textAlignment w:val="baseline"/>
        <w:rPr>
          <w:rFonts w:eastAsia="Calibri"/>
          <w:kern w:val="2"/>
          <w:sz w:val="22"/>
          <w:szCs w:val="22"/>
          <w:lang w:eastAsia="en-US"/>
        </w:rPr>
      </w:pPr>
      <w:r w:rsidRPr="00D23E69">
        <w:rPr>
          <w:rFonts w:eastAsia="Calibri"/>
          <w:kern w:val="2"/>
          <w:sz w:val="22"/>
          <w:szCs w:val="22"/>
          <w:lang w:eastAsia="en-US"/>
        </w:rPr>
        <w:t xml:space="preserve">badanie geometrii obudowy szybu – co 3 lata. </w:t>
      </w:r>
    </w:p>
    <w:p w14:paraId="08AC56D6" w14:textId="77777777" w:rsidR="008511B0" w:rsidRPr="008511B0" w:rsidRDefault="008511B0" w:rsidP="009B3CB3">
      <w:pPr>
        <w:ind w:left="567"/>
        <w:contextualSpacing/>
        <w:jc w:val="both"/>
        <w:rPr>
          <w:rFonts w:eastAsia="Calibri"/>
          <w:kern w:val="2"/>
          <w:sz w:val="22"/>
          <w:szCs w:val="22"/>
          <w:lang w:eastAsia="en-US"/>
        </w:rPr>
      </w:pPr>
      <w:r w:rsidRPr="00D23E69">
        <w:rPr>
          <w:rFonts w:eastAsia="Calibri"/>
          <w:kern w:val="2"/>
          <w:sz w:val="22"/>
          <w:szCs w:val="22"/>
          <w:lang w:eastAsia="en-US"/>
        </w:rPr>
        <w:t>Częstotliwość wykonywanych badań będzie zgodna z przepisami, ustaleniami KRZG oraz warunkami odstąpienia od wymagań przepisów wydanym przez Prezesa WUG.</w:t>
      </w:r>
    </w:p>
    <w:p w14:paraId="53A0D5CF" w14:textId="298764D6" w:rsidR="008511B0" w:rsidRPr="008511B0" w:rsidRDefault="008511B0" w:rsidP="00C87C5B">
      <w:pPr>
        <w:numPr>
          <w:ilvl w:val="0"/>
          <w:numId w:val="98"/>
        </w:numPr>
        <w:tabs>
          <w:tab w:val="left" w:pos="709"/>
        </w:tabs>
        <w:ind w:left="652" w:hanging="510"/>
        <w:jc w:val="both"/>
        <w:textAlignment w:val="baseline"/>
        <w:rPr>
          <w:sz w:val="22"/>
          <w:szCs w:val="22"/>
        </w:rPr>
      </w:pPr>
      <w:r w:rsidRPr="008511B0">
        <w:rPr>
          <w:sz w:val="22"/>
          <w:szCs w:val="22"/>
        </w:rPr>
        <w:t>Po zakończeniu prac związanych z odtworzeniem obudowy szybu VII zostanie (na koszt Wykonawcy) wykonane badanie obudowy szybu przez uprawnionego rzeczoznawcę ds. ruchu zakładu górniczego. Ww. opracowanie z </w:t>
      </w:r>
      <w:r w:rsidRPr="00B36F30">
        <w:rPr>
          <w:sz w:val="22"/>
          <w:szCs w:val="22"/>
        </w:rPr>
        <w:t>badania</w:t>
      </w:r>
      <w:r w:rsidR="00CD748D" w:rsidRPr="00B36F30">
        <w:rPr>
          <w:sz w:val="22"/>
          <w:szCs w:val="22"/>
        </w:rPr>
        <w:t xml:space="preserve"> obudowy </w:t>
      </w:r>
      <w:proofErr w:type="gramStart"/>
      <w:r w:rsidR="00CD748D" w:rsidRPr="00B36F30">
        <w:rPr>
          <w:sz w:val="22"/>
          <w:szCs w:val="22"/>
        </w:rPr>
        <w:t xml:space="preserve">szybu </w:t>
      </w:r>
      <w:r w:rsidRPr="00B36F30">
        <w:rPr>
          <w:sz w:val="22"/>
          <w:szCs w:val="22"/>
        </w:rPr>
        <w:t xml:space="preserve"> zostanie</w:t>
      </w:r>
      <w:proofErr w:type="gramEnd"/>
      <w:r w:rsidRPr="00B36F30">
        <w:rPr>
          <w:sz w:val="22"/>
          <w:szCs w:val="22"/>
        </w:rPr>
        <w:t xml:space="preserve"> </w:t>
      </w:r>
      <w:r w:rsidRPr="008511B0">
        <w:rPr>
          <w:sz w:val="22"/>
          <w:szCs w:val="22"/>
        </w:rPr>
        <w:t>przekazane Zamawiającemu przed odbiorem końcowym robót.</w:t>
      </w:r>
    </w:p>
    <w:p w14:paraId="5C374B47" w14:textId="77777777" w:rsidR="008511B0" w:rsidRPr="008511B0" w:rsidRDefault="008511B0" w:rsidP="00C87C5B">
      <w:pPr>
        <w:numPr>
          <w:ilvl w:val="0"/>
          <w:numId w:val="98"/>
        </w:numPr>
        <w:tabs>
          <w:tab w:val="left" w:pos="709"/>
        </w:tabs>
        <w:ind w:left="652" w:hanging="510"/>
        <w:jc w:val="both"/>
        <w:textAlignment w:val="baseline"/>
        <w:rPr>
          <w:sz w:val="22"/>
          <w:szCs w:val="22"/>
        </w:rPr>
      </w:pPr>
      <w:r w:rsidRPr="008511B0">
        <w:rPr>
          <w:sz w:val="22"/>
          <w:szCs w:val="22"/>
        </w:rPr>
        <w:t xml:space="preserve">Prace związane z realizacją umowy Wykonawca </w:t>
      </w:r>
      <w:r w:rsidRPr="00CD748D">
        <w:rPr>
          <w:sz w:val="22"/>
          <w:szCs w:val="22"/>
        </w:rPr>
        <w:t xml:space="preserve">może wykonywać 7 dni </w:t>
      </w:r>
      <w:r w:rsidRPr="008511B0">
        <w:rPr>
          <w:sz w:val="22"/>
          <w:szCs w:val="22"/>
        </w:rPr>
        <w:t>w tygodniu przez 24 godziny w ciągu doby przez cały okres obowiązywania umowy.</w:t>
      </w:r>
    </w:p>
    <w:p w14:paraId="504FBDE8" w14:textId="77777777" w:rsidR="002468FD" w:rsidRDefault="008511B0" w:rsidP="00C87C5B">
      <w:pPr>
        <w:numPr>
          <w:ilvl w:val="0"/>
          <w:numId w:val="98"/>
        </w:numPr>
        <w:tabs>
          <w:tab w:val="left" w:pos="709"/>
        </w:tabs>
        <w:ind w:left="652" w:hanging="510"/>
        <w:jc w:val="both"/>
        <w:textAlignment w:val="baseline"/>
        <w:rPr>
          <w:sz w:val="22"/>
          <w:szCs w:val="22"/>
        </w:rPr>
      </w:pPr>
      <w:r w:rsidRPr="008511B0">
        <w:rPr>
          <w:sz w:val="22"/>
          <w:szCs w:val="22"/>
        </w:rPr>
        <w:t>Rozdzielnia umożliwiająca zasilanie urządzeń w napięcie 6</w:t>
      </w:r>
      <w:r w:rsidR="00706B19">
        <w:rPr>
          <w:sz w:val="22"/>
          <w:szCs w:val="22"/>
        </w:rPr>
        <w:t xml:space="preserve"> </w:t>
      </w:r>
      <w:proofErr w:type="spellStart"/>
      <w:r w:rsidRPr="008511B0">
        <w:rPr>
          <w:sz w:val="22"/>
          <w:szCs w:val="22"/>
        </w:rPr>
        <w:t>kV</w:t>
      </w:r>
      <w:proofErr w:type="spellEnd"/>
      <w:r w:rsidRPr="008511B0">
        <w:rPr>
          <w:sz w:val="22"/>
          <w:szCs w:val="22"/>
        </w:rPr>
        <w:t xml:space="preserve"> znajduje się w odległości ok. 350 m od szybu VII. Rozdzielnia umożliwiająca zasilenie urządzeń o napięciu 500</w:t>
      </w:r>
      <w:r w:rsidR="00706B19">
        <w:rPr>
          <w:sz w:val="22"/>
          <w:szCs w:val="22"/>
        </w:rPr>
        <w:t xml:space="preserve"> </w:t>
      </w:r>
      <w:r w:rsidRPr="008511B0">
        <w:rPr>
          <w:sz w:val="22"/>
          <w:szCs w:val="22"/>
        </w:rPr>
        <w:t>V znajduje się w odległości ok. 150</w:t>
      </w:r>
      <w:r w:rsidR="00706B19">
        <w:rPr>
          <w:sz w:val="22"/>
          <w:szCs w:val="22"/>
        </w:rPr>
        <w:t xml:space="preserve"> </w:t>
      </w:r>
      <w:r w:rsidRPr="008511B0">
        <w:rPr>
          <w:sz w:val="22"/>
          <w:szCs w:val="22"/>
        </w:rPr>
        <w:t>m. Dokładne odległości i przebieg linii kablowych zostanie określone na podstawie projektu opracowanego przez Wykonawcę w ramach niniejszego zadania. Wszelkie materiały i urządzenia umożliwiające zasilenie w media urządzeń technologicznych zapewnia Wykonawca.</w:t>
      </w:r>
    </w:p>
    <w:p w14:paraId="7C3E4A35" w14:textId="77777777" w:rsidR="00EA52DE" w:rsidRPr="00EA52DE" w:rsidRDefault="00EA52DE" w:rsidP="00C87C5B">
      <w:pPr>
        <w:numPr>
          <w:ilvl w:val="0"/>
          <w:numId w:val="98"/>
        </w:numPr>
        <w:ind w:left="142"/>
        <w:jc w:val="both"/>
        <w:textAlignment w:val="baseline"/>
        <w:rPr>
          <w:sz w:val="22"/>
          <w:szCs w:val="22"/>
        </w:rPr>
      </w:pPr>
      <w:r w:rsidRPr="00EA52DE">
        <w:rPr>
          <w:b/>
          <w:bCs/>
          <w:sz w:val="22"/>
          <w:szCs w:val="22"/>
        </w:rPr>
        <w:t>Wymagania techniczne dotyczące wykonania prac.</w:t>
      </w:r>
    </w:p>
    <w:p w14:paraId="7CB1CE35" w14:textId="77777777" w:rsidR="00EA52DE" w:rsidRPr="00EA52DE" w:rsidRDefault="00EA52DE" w:rsidP="00C87C5B">
      <w:pPr>
        <w:numPr>
          <w:ilvl w:val="1"/>
          <w:numId w:val="98"/>
        </w:numPr>
        <w:tabs>
          <w:tab w:val="left" w:pos="709"/>
        </w:tabs>
        <w:ind w:left="709" w:hanging="567"/>
        <w:jc w:val="both"/>
        <w:textAlignment w:val="baseline"/>
        <w:rPr>
          <w:sz w:val="22"/>
          <w:szCs w:val="22"/>
        </w:rPr>
      </w:pPr>
      <w:r w:rsidRPr="00EA52DE">
        <w:rPr>
          <w:sz w:val="22"/>
          <w:szCs w:val="22"/>
        </w:rPr>
        <w:t>Wykonawca na własny koszt dostarczy i zabuduje niezbędne maszyny, urządzenia i instalacje oraz dostarczy niezbędny materiał do wykonania prac.</w:t>
      </w:r>
    </w:p>
    <w:p w14:paraId="4C40CA4E" w14:textId="77777777" w:rsidR="00EA52DE" w:rsidRPr="00B36F30" w:rsidRDefault="00EA52DE" w:rsidP="00C87C5B">
      <w:pPr>
        <w:numPr>
          <w:ilvl w:val="1"/>
          <w:numId w:val="98"/>
        </w:numPr>
        <w:tabs>
          <w:tab w:val="left" w:pos="709"/>
        </w:tabs>
        <w:ind w:left="709" w:hanging="567"/>
        <w:jc w:val="both"/>
        <w:textAlignment w:val="baseline"/>
        <w:rPr>
          <w:sz w:val="22"/>
          <w:szCs w:val="22"/>
        </w:rPr>
      </w:pPr>
      <w:r w:rsidRPr="00EA52DE">
        <w:rPr>
          <w:sz w:val="22"/>
          <w:szCs w:val="22"/>
        </w:rPr>
        <w:t>Zadanie obejmuje wykonanie wszystkich niezbędnych prac, które należy wykonać w celu realizacji zamówienia oraz demontaż wszystkich istniejących konstrukcji i fundamentów w przypadku występowania ich kolizji z zabudowywanymi urządzeniami i obiektami budowlanymi technologicznymi niezbędnymi do realizacji zamówienia.</w:t>
      </w:r>
    </w:p>
    <w:p w14:paraId="6C9DE055" w14:textId="2C50FC11" w:rsidR="00EA52DE" w:rsidRPr="00EA52DE" w:rsidRDefault="00EA52DE" w:rsidP="00C87C5B">
      <w:pPr>
        <w:numPr>
          <w:ilvl w:val="1"/>
          <w:numId w:val="98"/>
        </w:numPr>
        <w:tabs>
          <w:tab w:val="left" w:pos="709"/>
        </w:tabs>
        <w:ind w:left="709" w:hanging="567"/>
        <w:jc w:val="both"/>
        <w:textAlignment w:val="baseline"/>
        <w:rPr>
          <w:sz w:val="22"/>
          <w:szCs w:val="22"/>
        </w:rPr>
      </w:pPr>
      <w:r w:rsidRPr="00B36F30">
        <w:rPr>
          <w:sz w:val="22"/>
          <w:szCs w:val="22"/>
        </w:rPr>
        <w:t xml:space="preserve">Wykonawca wykona i dostarczy do siedziby Zamawiającego </w:t>
      </w:r>
      <w:r w:rsidR="007A7CC1" w:rsidRPr="00B36F30">
        <w:t>Kompletną Dokumentację Techniczną</w:t>
      </w:r>
      <w:r w:rsidRPr="00B36F30">
        <w:rPr>
          <w:sz w:val="22"/>
          <w:szCs w:val="22"/>
        </w:rPr>
        <w:t xml:space="preserve"> prowadzenia robót</w:t>
      </w:r>
      <w:r w:rsidR="007A7CC1" w:rsidRPr="00B36F30">
        <w:rPr>
          <w:rFonts w:eastAsia="Calibri"/>
        </w:rPr>
        <w:t xml:space="preserve"> m.in. Projekt techniczny, </w:t>
      </w:r>
      <w:r w:rsidR="007A7CC1" w:rsidRPr="00B36F30">
        <w:t>Technologię wykonania robót górniczych itp.</w:t>
      </w:r>
      <w:r w:rsidRPr="00B36F30">
        <w:rPr>
          <w:sz w:val="22"/>
          <w:szCs w:val="22"/>
        </w:rPr>
        <w:t xml:space="preserve"> w </w:t>
      </w:r>
      <w:r w:rsidRPr="00EA52DE">
        <w:rPr>
          <w:sz w:val="22"/>
          <w:szCs w:val="22"/>
        </w:rPr>
        <w:t xml:space="preserve">wersji papierowej – 2 egz. </w:t>
      </w:r>
    </w:p>
    <w:p w14:paraId="7FB42073" w14:textId="25311AD6" w:rsidR="00EA52DE" w:rsidRPr="00EA52DE" w:rsidRDefault="00EA52DE" w:rsidP="00C87C5B">
      <w:pPr>
        <w:numPr>
          <w:ilvl w:val="1"/>
          <w:numId w:val="98"/>
        </w:numPr>
        <w:tabs>
          <w:tab w:val="left" w:pos="709"/>
        </w:tabs>
        <w:ind w:left="709" w:hanging="567"/>
        <w:jc w:val="both"/>
        <w:textAlignment w:val="baseline"/>
        <w:rPr>
          <w:sz w:val="22"/>
          <w:szCs w:val="22"/>
        </w:rPr>
      </w:pPr>
      <w:r w:rsidRPr="00EA52DE">
        <w:rPr>
          <w:sz w:val="22"/>
          <w:szCs w:val="22"/>
        </w:rPr>
        <w:t xml:space="preserve">Wykonawca zapewni w okresie zimowym, zamknięcie szybu zabezpieczające rurę szybową szybu VII przed dostępem zimnego powietrza (w ww. </w:t>
      </w:r>
      <w:r w:rsidR="00873110" w:rsidRPr="00EA52DE">
        <w:rPr>
          <w:sz w:val="22"/>
          <w:szCs w:val="22"/>
        </w:rPr>
        <w:t>okresie,</w:t>
      </w:r>
      <w:r w:rsidRPr="00EA52DE">
        <w:rPr>
          <w:sz w:val="22"/>
          <w:szCs w:val="22"/>
        </w:rPr>
        <w:t xml:space="preserve"> gdy temperatura zewnętrzna spadnie do +1</w:t>
      </w:r>
      <w:r w:rsidRPr="00EA52DE">
        <w:rPr>
          <w:sz w:val="22"/>
          <w:szCs w:val="22"/>
          <w:vertAlign w:val="superscript"/>
        </w:rPr>
        <w:t>0</w:t>
      </w:r>
      <w:r w:rsidRPr="00EA52DE">
        <w:rPr>
          <w:sz w:val="22"/>
          <w:szCs w:val="22"/>
        </w:rPr>
        <w:t>C szyb będzie przewietrzany poprzez szybik kablowo-rurowy przy szybie VII).</w:t>
      </w:r>
    </w:p>
    <w:p w14:paraId="3C4DDA7B" w14:textId="72119D77" w:rsidR="00EA52DE" w:rsidRPr="00EA52DE" w:rsidRDefault="00EA52DE" w:rsidP="00C87C5B">
      <w:pPr>
        <w:numPr>
          <w:ilvl w:val="1"/>
          <w:numId w:val="98"/>
        </w:numPr>
        <w:tabs>
          <w:tab w:val="left" w:pos="709"/>
        </w:tabs>
        <w:ind w:left="709" w:hanging="567"/>
        <w:jc w:val="both"/>
        <w:textAlignment w:val="baseline"/>
        <w:rPr>
          <w:sz w:val="22"/>
          <w:szCs w:val="22"/>
        </w:rPr>
      </w:pPr>
      <w:r w:rsidRPr="00EA52DE">
        <w:rPr>
          <w:sz w:val="22"/>
          <w:szCs w:val="22"/>
        </w:rPr>
        <w:t xml:space="preserve">Zamawiający w terminie maksymalnie 10 dni kalendarzowych od dnia dostarczenia </w:t>
      </w:r>
      <w:r w:rsidR="00212A02">
        <w:rPr>
          <w:sz w:val="22"/>
          <w:szCs w:val="22"/>
        </w:rPr>
        <w:t xml:space="preserve">przez Wykonawcę dokumentacji prowadzenia robót </w:t>
      </w:r>
      <w:r w:rsidRPr="00EA52DE">
        <w:rPr>
          <w:sz w:val="22"/>
          <w:szCs w:val="22"/>
        </w:rPr>
        <w:t xml:space="preserve">dokona </w:t>
      </w:r>
      <w:r w:rsidR="00212A02">
        <w:rPr>
          <w:sz w:val="22"/>
          <w:szCs w:val="22"/>
        </w:rPr>
        <w:t xml:space="preserve">jej </w:t>
      </w:r>
      <w:r w:rsidRPr="00EA52DE">
        <w:rPr>
          <w:sz w:val="22"/>
          <w:szCs w:val="22"/>
        </w:rPr>
        <w:t>oceny</w:t>
      </w:r>
      <w:r w:rsidR="00212A02">
        <w:rPr>
          <w:sz w:val="22"/>
          <w:szCs w:val="22"/>
        </w:rPr>
        <w:t>.</w:t>
      </w:r>
      <w:r w:rsidRPr="00EA52DE">
        <w:rPr>
          <w:sz w:val="22"/>
          <w:szCs w:val="22"/>
        </w:rPr>
        <w:t xml:space="preserve"> W przypadku stwierdzenia </w:t>
      </w:r>
      <w:r w:rsidRPr="00EA52DE">
        <w:rPr>
          <w:sz w:val="22"/>
          <w:szCs w:val="22"/>
        </w:rPr>
        <w:lastRenderedPageBreak/>
        <w:t>nieprawidłowości, Zamawiający poinformuje o tym Wykonawcę, który jest zobowiązany do poprawy dostarczonej dokumentacji.</w:t>
      </w:r>
    </w:p>
    <w:p w14:paraId="11C38085" w14:textId="7E133A70" w:rsidR="00EA52DE" w:rsidRPr="00EA52DE" w:rsidRDefault="00EA52DE" w:rsidP="00C87C5B">
      <w:pPr>
        <w:numPr>
          <w:ilvl w:val="1"/>
          <w:numId w:val="98"/>
        </w:numPr>
        <w:tabs>
          <w:tab w:val="left" w:pos="709"/>
        </w:tabs>
        <w:ind w:left="709" w:hanging="567"/>
        <w:jc w:val="both"/>
        <w:textAlignment w:val="baseline"/>
        <w:rPr>
          <w:sz w:val="22"/>
          <w:szCs w:val="22"/>
        </w:rPr>
      </w:pPr>
      <w:r w:rsidRPr="00EA52DE">
        <w:rPr>
          <w:sz w:val="22"/>
          <w:szCs w:val="22"/>
        </w:rPr>
        <w:t xml:space="preserve">Zdemontowany złom stalowy i kolorowy, pozyskany podczas realizacji zamówienia pozostaje na kopalni i zostaje przewieziony i rozładowany przez Wykonawcę w miejscu wskazanym przez Zamawiającego, pozostałe elementy (np. gruz) </w:t>
      </w:r>
      <w:r w:rsidR="00873110" w:rsidRPr="00EA52DE">
        <w:rPr>
          <w:sz w:val="22"/>
          <w:szCs w:val="22"/>
        </w:rPr>
        <w:t>wytworzone podczas</w:t>
      </w:r>
      <w:r w:rsidRPr="00EA52DE">
        <w:rPr>
          <w:sz w:val="22"/>
          <w:szCs w:val="22"/>
        </w:rPr>
        <w:t xml:space="preserve"> prac zostaną zutylizowane przez Wykonawcę na jego koszt.   </w:t>
      </w:r>
    </w:p>
    <w:p w14:paraId="17BFC557" w14:textId="77777777" w:rsidR="00EA52DE" w:rsidRPr="00EA52DE" w:rsidRDefault="00EA52DE" w:rsidP="00CC334F">
      <w:pPr>
        <w:numPr>
          <w:ilvl w:val="0"/>
          <w:numId w:val="98"/>
        </w:numPr>
        <w:tabs>
          <w:tab w:val="left" w:pos="709"/>
        </w:tabs>
        <w:ind w:left="709" w:hanging="709"/>
        <w:jc w:val="both"/>
        <w:textAlignment w:val="baseline"/>
        <w:rPr>
          <w:b/>
          <w:bCs/>
          <w:sz w:val="22"/>
          <w:szCs w:val="22"/>
        </w:rPr>
      </w:pPr>
      <w:r w:rsidRPr="00EA52DE">
        <w:rPr>
          <w:b/>
          <w:bCs/>
          <w:sz w:val="22"/>
          <w:szCs w:val="22"/>
        </w:rPr>
        <w:t>Zakres rzeczowy przedmiotu zamówienia.</w:t>
      </w:r>
    </w:p>
    <w:p w14:paraId="33026071" w14:textId="77777777" w:rsidR="00EA52DE" w:rsidRPr="00EA52DE" w:rsidRDefault="00EA52DE" w:rsidP="00CC334F">
      <w:pPr>
        <w:numPr>
          <w:ilvl w:val="1"/>
          <w:numId w:val="98"/>
        </w:numPr>
        <w:tabs>
          <w:tab w:val="left" w:pos="284"/>
        </w:tabs>
        <w:jc w:val="both"/>
        <w:textAlignment w:val="baseline"/>
        <w:rPr>
          <w:b/>
          <w:bCs/>
          <w:sz w:val="22"/>
          <w:szCs w:val="22"/>
        </w:rPr>
      </w:pPr>
      <w:r w:rsidRPr="00EA52DE">
        <w:rPr>
          <w:b/>
          <w:bCs/>
          <w:sz w:val="22"/>
          <w:szCs w:val="22"/>
        </w:rPr>
        <w:t>Odtworzenie obudowy szybu VII.</w:t>
      </w:r>
    </w:p>
    <w:p w14:paraId="7D3A8D9D" w14:textId="1AA6E220" w:rsidR="00EA52DE" w:rsidRPr="00EA52DE" w:rsidRDefault="00EA52DE" w:rsidP="00D634BE">
      <w:pPr>
        <w:tabs>
          <w:tab w:val="left" w:pos="284"/>
        </w:tabs>
        <w:ind w:left="792"/>
        <w:jc w:val="both"/>
        <w:rPr>
          <w:sz w:val="22"/>
          <w:szCs w:val="22"/>
        </w:rPr>
      </w:pPr>
      <w:r w:rsidRPr="00EA52DE">
        <w:rPr>
          <w:sz w:val="22"/>
          <w:szCs w:val="22"/>
        </w:rPr>
        <w:t xml:space="preserve">Odtworzenie obudowy szybu VII będzie </w:t>
      </w:r>
      <w:r w:rsidR="00212A02" w:rsidRPr="00EA52DE">
        <w:rPr>
          <w:sz w:val="22"/>
          <w:szCs w:val="22"/>
        </w:rPr>
        <w:t>realizowan</w:t>
      </w:r>
      <w:r w:rsidR="00212A02">
        <w:rPr>
          <w:sz w:val="22"/>
          <w:szCs w:val="22"/>
        </w:rPr>
        <w:t>e</w:t>
      </w:r>
      <w:r w:rsidR="00212A02" w:rsidRPr="00EA52DE">
        <w:rPr>
          <w:sz w:val="22"/>
          <w:szCs w:val="22"/>
        </w:rPr>
        <w:t xml:space="preserve"> </w:t>
      </w:r>
      <w:r w:rsidRPr="00EA52DE">
        <w:rPr>
          <w:sz w:val="22"/>
          <w:szCs w:val="22"/>
        </w:rPr>
        <w:t>zgodnie z projektem opracowanym przez GIG w marcu 2023</w:t>
      </w:r>
      <w:r w:rsidR="00706B19">
        <w:rPr>
          <w:sz w:val="22"/>
          <w:szCs w:val="22"/>
        </w:rPr>
        <w:t xml:space="preserve"> </w:t>
      </w:r>
      <w:r w:rsidRPr="00EA52DE">
        <w:rPr>
          <w:sz w:val="22"/>
          <w:szCs w:val="22"/>
        </w:rPr>
        <w:t xml:space="preserve">r. pt. „Wykonanie projektu technicznego (wykonawczego) dotyczącego szybu VII dla Oddziału PGG S.A. KWK </w:t>
      </w:r>
      <w:r w:rsidR="00376D7A" w:rsidRPr="00376D7A">
        <w:rPr>
          <w:color w:val="EE0000"/>
          <w:sz w:val="22"/>
          <w:szCs w:val="22"/>
        </w:rPr>
        <w:t>Murcki</w:t>
      </w:r>
      <w:r w:rsidR="00376D7A">
        <w:rPr>
          <w:sz w:val="22"/>
          <w:szCs w:val="22"/>
        </w:rPr>
        <w:t xml:space="preserve"> - </w:t>
      </w:r>
      <w:r w:rsidRPr="00EA52DE">
        <w:rPr>
          <w:sz w:val="22"/>
          <w:szCs w:val="22"/>
        </w:rPr>
        <w:t>Staszic-</w:t>
      </w:r>
      <w:r w:rsidRPr="00376D7A">
        <w:rPr>
          <w:strike/>
          <w:color w:val="EE0000"/>
          <w:sz w:val="22"/>
          <w:szCs w:val="22"/>
        </w:rPr>
        <w:t>Wujek.</w:t>
      </w:r>
      <w:r w:rsidRPr="00376D7A">
        <w:rPr>
          <w:color w:val="EE0000"/>
          <w:sz w:val="22"/>
          <w:szCs w:val="22"/>
        </w:rPr>
        <w:t xml:space="preserve"> </w:t>
      </w:r>
      <w:r w:rsidRPr="00EA52DE">
        <w:rPr>
          <w:sz w:val="22"/>
          <w:szCs w:val="22"/>
        </w:rPr>
        <w:t>Naprawa obudowy szybu VII”</w:t>
      </w:r>
      <w:r w:rsidR="00212A02">
        <w:rPr>
          <w:sz w:val="22"/>
          <w:szCs w:val="22"/>
        </w:rPr>
        <w:t>.</w:t>
      </w:r>
    </w:p>
    <w:p w14:paraId="4A57B393" w14:textId="77777777" w:rsidR="00EA52DE" w:rsidRPr="00EA52DE" w:rsidRDefault="00EA52DE" w:rsidP="00D634BE">
      <w:pPr>
        <w:tabs>
          <w:tab w:val="left" w:pos="284"/>
        </w:tabs>
        <w:ind w:left="792"/>
        <w:jc w:val="both"/>
        <w:rPr>
          <w:sz w:val="22"/>
          <w:szCs w:val="22"/>
        </w:rPr>
      </w:pPr>
      <w:r w:rsidRPr="00EA52DE">
        <w:rPr>
          <w:sz w:val="22"/>
          <w:szCs w:val="22"/>
        </w:rPr>
        <w:t>W ramach powyższego zadania zostaną wykonane następujące prace:</w:t>
      </w:r>
    </w:p>
    <w:p w14:paraId="2190EBD7" w14:textId="77777777" w:rsidR="00EA52DE" w:rsidRPr="00EA52DE" w:rsidRDefault="00EA52DE" w:rsidP="00C87C5B">
      <w:pPr>
        <w:numPr>
          <w:ilvl w:val="0"/>
          <w:numId w:val="99"/>
        </w:numPr>
        <w:tabs>
          <w:tab w:val="left" w:pos="284"/>
        </w:tabs>
        <w:ind w:left="1134" w:hanging="377"/>
        <w:jc w:val="both"/>
        <w:textAlignment w:val="baseline"/>
        <w:rPr>
          <w:sz w:val="22"/>
          <w:szCs w:val="22"/>
        </w:rPr>
      </w:pPr>
      <w:r w:rsidRPr="00EA52DE">
        <w:rPr>
          <w:sz w:val="22"/>
          <w:szCs w:val="22"/>
        </w:rPr>
        <w:t>obrywka obmurza szybowego na odcinku rury szybowej od zrębu szybu do poziomu 900, odkucie osłabionych fragmentów obudowy i wykonanie inwentaryzacji istniejących uszkodzeń,</w:t>
      </w:r>
    </w:p>
    <w:p w14:paraId="4FB45DFD" w14:textId="77777777" w:rsidR="00EA52DE" w:rsidRPr="00EA52DE" w:rsidRDefault="00EA52DE" w:rsidP="00C87C5B">
      <w:pPr>
        <w:numPr>
          <w:ilvl w:val="0"/>
          <w:numId w:val="99"/>
        </w:numPr>
        <w:tabs>
          <w:tab w:val="left" w:pos="284"/>
        </w:tabs>
        <w:ind w:left="1134" w:hanging="377"/>
        <w:jc w:val="both"/>
        <w:textAlignment w:val="baseline"/>
        <w:rPr>
          <w:sz w:val="22"/>
          <w:szCs w:val="22"/>
        </w:rPr>
      </w:pPr>
      <w:r w:rsidRPr="00EA52DE">
        <w:rPr>
          <w:sz w:val="22"/>
          <w:szCs w:val="22"/>
        </w:rPr>
        <w:t>zabezpieczenie obudowy szybowej w miejscach stanowiących zagrożenie dla bezpieczeństwa prowadzonych robót.</w:t>
      </w:r>
    </w:p>
    <w:p w14:paraId="5586864E" w14:textId="77777777" w:rsidR="00EA52DE" w:rsidRPr="00EA52DE" w:rsidRDefault="00EA52DE" w:rsidP="00C87C5B">
      <w:pPr>
        <w:numPr>
          <w:ilvl w:val="0"/>
          <w:numId w:val="99"/>
        </w:numPr>
        <w:tabs>
          <w:tab w:val="left" w:pos="851"/>
        </w:tabs>
        <w:suppressAutoHyphens/>
        <w:ind w:left="1134" w:hanging="377"/>
        <w:jc w:val="both"/>
        <w:textAlignment w:val="baseline"/>
        <w:rPr>
          <w:sz w:val="22"/>
          <w:szCs w:val="22"/>
          <w:lang w:eastAsia="ar-SA"/>
        </w:rPr>
      </w:pPr>
      <w:r w:rsidRPr="00EA52DE">
        <w:rPr>
          <w:sz w:val="22"/>
          <w:szCs w:val="22"/>
        </w:rPr>
        <w:t>wykonanie wieńca szybu i piwnicy kanału wraz z kanałem doprowadzającym ciepłe powietrze do szybu VII.</w:t>
      </w:r>
    </w:p>
    <w:p w14:paraId="24DB3E8C" w14:textId="77777777" w:rsidR="00EA52DE" w:rsidRPr="00EA52DE" w:rsidRDefault="00EA52DE" w:rsidP="00D634BE">
      <w:pPr>
        <w:tabs>
          <w:tab w:val="left" w:pos="851"/>
        </w:tabs>
        <w:suppressAutoHyphens/>
        <w:ind w:left="1512"/>
        <w:jc w:val="both"/>
        <w:rPr>
          <w:sz w:val="22"/>
          <w:szCs w:val="22"/>
          <w:lang w:eastAsia="ar-SA"/>
        </w:rPr>
      </w:pPr>
    </w:p>
    <w:p w14:paraId="09FB3D08" w14:textId="77777777" w:rsidR="00EA52DE" w:rsidRPr="00EA52DE" w:rsidRDefault="00EA52DE" w:rsidP="00D634BE">
      <w:pPr>
        <w:tabs>
          <w:tab w:val="left" w:pos="284"/>
        </w:tabs>
        <w:ind w:left="426"/>
        <w:jc w:val="both"/>
        <w:rPr>
          <w:sz w:val="22"/>
          <w:szCs w:val="22"/>
          <w:u w:val="single"/>
        </w:rPr>
      </w:pPr>
      <w:r w:rsidRPr="00EA52DE">
        <w:rPr>
          <w:sz w:val="22"/>
          <w:szCs w:val="22"/>
          <w:u w:val="single"/>
        </w:rPr>
        <w:t>Odtworzenie obudowy szybowej w szybie VII zaplanowano jak w opisie poniżej:</w:t>
      </w:r>
    </w:p>
    <w:p w14:paraId="066109EB" w14:textId="77777777" w:rsidR="00EA52DE" w:rsidRPr="00EA52DE" w:rsidRDefault="00EA52DE" w:rsidP="00963CDB">
      <w:pPr>
        <w:numPr>
          <w:ilvl w:val="0"/>
          <w:numId w:val="100"/>
        </w:numPr>
        <w:ind w:left="709" w:hanging="425"/>
        <w:jc w:val="both"/>
        <w:textAlignment w:val="baseline"/>
        <w:rPr>
          <w:sz w:val="22"/>
          <w:szCs w:val="22"/>
        </w:rPr>
      </w:pPr>
      <w:r w:rsidRPr="00EA52DE">
        <w:rPr>
          <w:sz w:val="22"/>
          <w:szCs w:val="22"/>
        </w:rPr>
        <w:t xml:space="preserve">od gł. 0 do 35 m - uzupełnienie ubytków (po wcześniejszym oczyszczeniu i zabezpieczeniu antykorozyjnym odsłoniętego zbrojenia stalowego) oraz zabezpieczenie całej powierzchni obudowy betonem natryskowym (torkretem) z dodatkiem zbrojenia z włókien polimerowych. Beton natryskowy zgodnie z projektem będzie posiadał wytrzymałość na ściskanie większą od 30 </w:t>
      </w:r>
      <w:proofErr w:type="spellStart"/>
      <w:r w:rsidRPr="00EA52DE">
        <w:rPr>
          <w:sz w:val="22"/>
          <w:szCs w:val="22"/>
        </w:rPr>
        <w:t>MPa</w:t>
      </w:r>
      <w:proofErr w:type="spellEnd"/>
      <w:r w:rsidRPr="00EA52DE">
        <w:rPr>
          <w:sz w:val="22"/>
          <w:szCs w:val="22"/>
        </w:rPr>
        <w:t>.</w:t>
      </w:r>
    </w:p>
    <w:p w14:paraId="53C61DB7" w14:textId="53A14556" w:rsidR="00EA52DE" w:rsidRPr="00EA52DE" w:rsidRDefault="00EA52DE" w:rsidP="00963CDB">
      <w:pPr>
        <w:numPr>
          <w:ilvl w:val="0"/>
          <w:numId w:val="100"/>
        </w:numPr>
        <w:ind w:left="709" w:hanging="425"/>
        <w:jc w:val="both"/>
        <w:textAlignment w:val="baseline"/>
        <w:rPr>
          <w:sz w:val="22"/>
          <w:szCs w:val="22"/>
        </w:rPr>
      </w:pPr>
      <w:r w:rsidRPr="00EA52DE">
        <w:rPr>
          <w:sz w:val="22"/>
          <w:szCs w:val="22"/>
        </w:rPr>
        <w:t xml:space="preserve">od gł. 35 do 48 m - wymianę obudowy na murową z betonitów, na głębokość min. 38 cm do grubości całej uszkodzonej obudowy </w:t>
      </w:r>
      <w:r w:rsidR="00873110" w:rsidRPr="00EA52DE">
        <w:rPr>
          <w:sz w:val="22"/>
          <w:szCs w:val="22"/>
        </w:rPr>
        <w:t>(w</w:t>
      </w:r>
      <w:r w:rsidRPr="00EA52DE">
        <w:rPr>
          <w:sz w:val="22"/>
          <w:szCs w:val="22"/>
        </w:rPr>
        <w:t xml:space="preserve"> przypadku głębszych uszkodzeń), wymiana obudowy wykonywana byłaby poziomymi pasami po obwodzie szybu, w miejscach występowania ubytków i uszkodzeń obmurza szybowego,</w:t>
      </w:r>
    </w:p>
    <w:p w14:paraId="726EC8CC" w14:textId="77777777" w:rsidR="00EA52DE" w:rsidRPr="00EA52DE" w:rsidRDefault="00EA52DE" w:rsidP="00963CDB">
      <w:pPr>
        <w:numPr>
          <w:ilvl w:val="0"/>
          <w:numId w:val="100"/>
        </w:numPr>
        <w:ind w:left="709" w:hanging="425"/>
        <w:jc w:val="both"/>
        <w:textAlignment w:val="baseline"/>
        <w:rPr>
          <w:sz w:val="22"/>
          <w:szCs w:val="22"/>
        </w:rPr>
      </w:pPr>
      <w:r w:rsidRPr="00EA52DE">
        <w:rPr>
          <w:sz w:val="22"/>
          <w:szCs w:val="22"/>
        </w:rPr>
        <w:t>od gł. 48 do 114 m – odtworzenie rozległych poziomych ubytków w obudowie oraz na połączeniach odcinków technologicznych obudową murową o grubości ½ do 1 cegły,</w:t>
      </w:r>
    </w:p>
    <w:p w14:paraId="1F1A39B7" w14:textId="77777777" w:rsidR="00EA52DE" w:rsidRPr="00EA52DE" w:rsidRDefault="00EA52DE" w:rsidP="00963CDB">
      <w:pPr>
        <w:numPr>
          <w:ilvl w:val="0"/>
          <w:numId w:val="100"/>
        </w:numPr>
        <w:ind w:left="709" w:hanging="425"/>
        <w:jc w:val="both"/>
        <w:textAlignment w:val="baseline"/>
        <w:rPr>
          <w:sz w:val="22"/>
          <w:szCs w:val="22"/>
        </w:rPr>
      </w:pPr>
      <w:r w:rsidRPr="00EA52DE">
        <w:rPr>
          <w:sz w:val="22"/>
          <w:szCs w:val="22"/>
        </w:rPr>
        <w:t>od gł. do 114 - 314 m - wypełnienie lokalnych drobnych ubytków obudową murową o grubości ½ do 1 cegły,</w:t>
      </w:r>
    </w:p>
    <w:p w14:paraId="4C24E1D8" w14:textId="77777777" w:rsidR="00EA52DE" w:rsidRPr="00EA52DE" w:rsidRDefault="00EA52DE" w:rsidP="00963CDB">
      <w:pPr>
        <w:numPr>
          <w:ilvl w:val="0"/>
          <w:numId w:val="100"/>
        </w:numPr>
        <w:ind w:left="709" w:hanging="425"/>
        <w:jc w:val="both"/>
        <w:textAlignment w:val="baseline"/>
        <w:rPr>
          <w:sz w:val="22"/>
          <w:szCs w:val="22"/>
        </w:rPr>
      </w:pPr>
      <w:r w:rsidRPr="00EA52DE">
        <w:rPr>
          <w:sz w:val="22"/>
          <w:szCs w:val="22"/>
        </w:rPr>
        <w:t>od gł. 299 do 303 m - wymiana skorodowanej obudowy nową obudowę murową w pasie o wysokości 4 m na całym obwodzie szybu,</w:t>
      </w:r>
    </w:p>
    <w:p w14:paraId="3DF8F66F" w14:textId="77777777" w:rsidR="00EA52DE" w:rsidRPr="00EA52DE" w:rsidRDefault="00EA52DE" w:rsidP="00963CDB">
      <w:pPr>
        <w:numPr>
          <w:ilvl w:val="0"/>
          <w:numId w:val="100"/>
        </w:numPr>
        <w:ind w:left="709" w:hanging="425"/>
        <w:jc w:val="both"/>
        <w:textAlignment w:val="baseline"/>
        <w:rPr>
          <w:sz w:val="22"/>
          <w:szCs w:val="22"/>
        </w:rPr>
      </w:pPr>
      <w:r w:rsidRPr="00EA52DE">
        <w:rPr>
          <w:sz w:val="22"/>
          <w:szCs w:val="22"/>
        </w:rPr>
        <w:t>od gł. 314 do 316 m - wymiana skorodowanej obudowy na nową obudowę murową w pasie o wysokości 2 m i długości 10 m,</w:t>
      </w:r>
    </w:p>
    <w:p w14:paraId="1312C76F" w14:textId="77777777" w:rsidR="00EA52DE" w:rsidRPr="00EA52DE" w:rsidRDefault="00EA52DE" w:rsidP="00963CDB">
      <w:pPr>
        <w:numPr>
          <w:ilvl w:val="0"/>
          <w:numId w:val="100"/>
        </w:numPr>
        <w:ind w:left="709" w:hanging="425"/>
        <w:jc w:val="both"/>
        <w:textAlignment w:val="baseline"/>
        <w:rPr>
          <w:sz w:val="22"/>
          <w:szCs w:val="22"/>
        </w:rPr>
      </w:pPr>
      <w:r w:rsidRPr="00EA52DE">
        <w:rPr>
          <w:sz w:val="22"/>
          <w:szCs w:val="22"/>
        </w:rPr>
        <w:t>od gł. 316 do 360 - lokalne ubytki do zamurowania obudową murową o grubości ½ do 1 cegły,</w:t>
      </w:r>
    </w:p>
    <w:p w14:paraId="5279AF43" w14:textId="77777777" w:rsidR="00EA52DE" w:rsidRPr="00EA52DE" w:rsidRDefault="00EA52DE" w:rsidP="00963CDB">
      <w:pPr>
        <w:numPr>
          <w:ilvl w:val="0"/>
          <w:numId w:val="100"/>
        </w:numPr>
        <w:ind w:left="709" w:hanging="425"/>
        <w:jc w:val="both"/>
        <w:textAlignment w:val="baseline"/>
        <w:rPr>
          <w:sz w:val="22"/>
          <w:szCs w:val="22"/>
        </w:rPr>
      </w:pPr>
      <w:r w:rsidRPr="00EA52DE">
        <w:rPr>
          <w:sz w:val="22"/>
          <w:szCs w:val="22"/>
        </w:rPr>
        <w:t>360 m - pas obudowy o wysokości ok 3 m na długości 1/3 długości odwodu szybowego,</w:t>
      </w:r>
    </w:p>
    <w:p w14:paraId="21457130" w14:textId="77777777" w:rsidR="00EA52DE" w:rsidRPr="00EA52DE" w:rsidRDefault="00EA52DE" w:rsidP="00963CDB">
      <w:pPr>
        <w:numPr>
          <w:ilvl w:val="0"/>
          <w:numId w:val="100"/>
        </w:numPr>
        <w:ind w:left="709" w:hanging="425"/>
        <w:jc w:val="both"/>
        <w:textAlignment w:val="baseline"/>
        <w:rPr>
          <w:sz w:val="22"/>
          <w:szCs w:val="22"/>
        </w:rPr>
      </w:pPr>
      <w:r w:rsidRPr="00EA52DE">
        <w:rPr>
          <w:sz w:val="22"/>
          <w:szCs w:val="22"/>
        </w:rPr>
        <w:t>gł. 460 - lokalne ubytki do zamurowania obudową murową o grubości ½ do 1 cegły,</w:t>
      </w:r>
    </w:p>
    <w:p w14:paraId="0013FBBC" w14:textId="77777777" w:rsidR="00EA52DE" w:rsidRPr="00EA52DE" w:rsidRDefault="00EA52DE" w:rsidP="00963CDB">
      <w:pPr>
        <w:numPr>
          <w:ilvl w:val="0"/>
          <w:numId w:val="100"/>
        </w:numPr>
        <w:ind w:left="709" w:hanging="425"/>
        <w:jc w:val="both"/>
        <w:textAlignment w:val="baseline"/>
        <w:rPr>
          <w:sz w:val="22"/>
          <w:szCs w:val="22"/>
        </w:rPr>
      </w:pPr>
      <w:r w:rsidRPr="00EA52DE">
        <w:rPr>
          <w:sz w:val="22"/>
          <w:szCs w:val="22"/>
        </w:rPr>
        <w:t>gł. 490 - wykonanie obudowy murowej wlotu lunety rurowej na poz. 520,</w:t>
      </w:r>
    </w:p>
    <w:p w14:paraId="19ACFEBE" w14:textId="77777777" w:rsidR="00EA52DE" w:rsidRPr="00EA52DE" w:rsidRDefault="00EA52DE" w:rsidP="00963CDB">
      <w:pPr>
        <w:numPr>
          <w:ilvl w:val="0"/>
          <w:numId w:val="100"/>
        </w:numPr>
        <w:ind w:left="709" w:hanging="425"/>
        <w:jc w:val="both"/>
        <w:textAlignment w:val="baseline"/>
        <w:rPr>
          <w:sz w:val="22"/>
          <w:szCs w:val="22"/>
        </w:rPr>
      </w:pPr>
      <w:r w:rsidRPr="00EA52DE">
        <w:rPr>
          <w:sz w:val="22"/>
          <w:szCs w:val="22"/>
        </w:rPr>
        <w:t>gł. 890 – odtworzenie obudowy nad stropem wlotu lunety z komory pomp- wraz z przebudowa wlotu na połączeniu z szybem oraz zamurowanie dylatacji na obwodzie szybu,</w:t>
      </w:r>
    </w:p>
    <w:p w14:paraId="1CB56F48" w14:textId="77777777" w:rsidR="00EA52DE" w:rsidRPr="005D0572" w:rsidRDefault="00EA52DE" w:rsidP="00963CDB">
      <w:pPr>
        <w:numPr>
          <w:ilvl w:val="0"/>
          <w:numId w:val="100"/>
        </w:numPr>
        <w:ind w:left="709" w:hanging="425"/>
        <w:jc w:val="both"/>
        <w:textAlignment w:val="baseline"/>
        <w:rPr>
          <w:strike/>
          <w:color w:val="EE0000"/>
          <w:sz w:val="22"/>
          <w:szCs w:val="22"/>
        </w:rPr>
      </w:pPr>
      <w:r w:rsidRPr="005D0572">
        <w:rPr>
          <w:strike/>
          <w:color w:val="EE0000"/>
          <w:sz w:val="22"/>
          <w:szCs w:val="22"/>
        </w:rPr>
        <w:t xml:space="preserve">zabudowa uchwytów </w:t>
      </w:r>
      <w:proofErr w:type="spellStart"/>
      <w:r w:rsidRPr="005D0572">
        <w:rPr>
          <w:strike/>
          <w:color w:val="EE0000"/>
          <w:sz w:val="22"/>
          <w:szCs w:val="22"/>
        </w:rPr>
        <w:t>kotwiowych</w:t>
      </w:r>
      <w:proofErr w:type="spellEnd"/>
      <w:r w:rsidRPr="005D0572">
        <w:rPr>
          <w:strike/>
          <w:color w:val="EE0000"/>
          <w:sz w:val="22"/>
          <w:szCs w:val="22"/>
        </w:rPr>
        <w:t xml:space="preserve"> do obmurza na całej długości szybu w rozstawie co 30 m.</w:t>
      </w:r>
    </w:p>
    <w:p w14:paraId="61FD010C" w14:textId="77777777" w:rsidR="00EA52DE" w:rsidRPr="00EA52DE" w:rsidRDefault="00EA52DE" w:rsidP="00424883">
      <w:pPr>
        <w:widowControl w:val="0"/>
        <w:adjustRightInd w:val="0"/>
        <w:ind w:left="360"/>
        <w:jc w:val="both"/>
        <w:rPr>
          <w:b/>
          <w:bCs/>
          <w:color w:val="000000"/>
          <w:sz w:val="22"/>
          <w:szCs w:val="22"/>
        </w:rPr>
      </w:pPr>
      <w:r w:rsidRPr="00EA52DE">
        <w:rPr>
          <w:b/>
          <w:bCs/>
          <w:color w:val="000000"/>
          <w:sz w:val="22"/>
          <w:szCs w:val="22"/>
        </w:rPr>
        <w:t xml:space="preserve">Tabela 1. Oszacowanie ilości robót wchodzących w zakres inwestycji odtworzeniowej. </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63"/>
        <w:gridCol w:w="3260"/>
        <w:gridCol w:w="709"/>
        <w:gridCol w:w="1134"/>
        <w:gridCol w:w="1559"/>
        <w:gridCol w:w="1276"/>
      </w:tblGrid>
      <w:tr w:rsidR="00DD7B40" w:rsidRPr="00EA52DE" w14:paraId="4B935507" w14:textId="77777777" w:rsidTr="008B0FB2">
        <w:trPr>
          <w:trHeight w:val="20"/>
        </w:trPr>
        <w:tc>
          <w:tcPr>
            <w:tcW w:w="1163" w:type="dxa"/>
          </w:tcPr>
          <w:p w14:paraId="421E1901" w14:textId="77777777" w:rsidR="00EA52DE" w:rsidRPr="00EA52DE" w:rsidRDefault="00EA52DE" w:rsidP="006C696E">
            <w:pPr>
              <w:widowControl w:val="0"/>
              <w:tabs>
                <w:tab w:val="num" w:pos="567"/>
                <w:tab w:val="num" w:pos="1286"/>
              </w:tabs>
              <w:adjustRightInd w:val="0"/>
              <w:spacing w:line="276" w:lineRule="auto"/>
              <w:jc w:val="center"/>
              <w:rPr>
                <w:b/>
                <w:bCs/>
                <w:color w:val="000000"/>
              </w:rPr>
            </w:pPr>
            <w:r w:rsidRPr="00EA52DE">
              <w:rPr>
                <w:b/>
                <w:bCs/>
                <w:color w:val="000000"/>
              </w:rPr>
              <w:t>Głębokość</w:t>
            </w:r>
          </w:p>
          <w:p w14:paraId="17B20791" w14:textId="77777777" w:rsidR="00EA52DE" w:rsidRPr="00EA52DE" w:rsidRDefault="00EA52DE" w:rsidP="006C696E">
            <w:pPr>
              <w:widowControl w:val="0"/>
              <w:tabs>
                <w:tab w:val="num" w:pos="567"/>
                <w:tab w:val="num" w:pos="1286"/>
              </w:tabs>
              <w:adjustRightInd w:val="0"/>
              <w:spacing w:line="276" w:lineRule="auto"/>
              <w:jc w:val="center"/>
              <w:rPr>
                <w:b/>
                <w:bCs/>
                <w:color w:val="000000"/>
              </w:rPr>
            </w:pPr>
            <w:r w:rsidRPr="00EA52DE">
              <w:rPr>
                <w:b/>
                <w:bCs/>
                <w:color w:val="000000"/>
              </w:rPr>
              <w:t>[m]</w:t>
            </w:r>
          </w:p>
        </w:tc>
        <w:tc>
          <w:tcPr>
            <w:tcW w:w="3260" w:type="dxa"/>
          </w:tcPr>
          <w:p w14:paraId="23D9151A" w14:textId="77777777" w:rsidR="00DD7B40" w:rsidRDefault="00DD7B40" w:rsidP="00EA52DE">
            <w:pPr>
              <w:widowControl w:val="0"/>
              <w:tabs>
                <w:tab w:val="num" w:pos="567"/>
                <w:tab w:val="num" w:pos="1286"/>
              </w:tabs>
              <w:adjustRightInd w:val="0"/>
              <w:spacing w:line="276" w:lineRule="auto"/>
              <w:jc w:val="center"/>
              <w:rPr>
                <w:b/>
                <w:bCs/>
                <w:color w:val="000000"/>
              </w:rPr>
            </w:pPr>
          </w:p>
          <w:p w14:paraId="5A0B4E9A" w14:textId="77777777" w:rsidR="00EA52DE" w:rsidRPr="00EA52DE" w:rsidRDefault="00EA52DE" w:rsidP="00EA52DE">
            <w:pPr>
              <w:widowControl w:val="0"/>
              <w:tabs>
                <w:tab w:val="num" w:pos="567"/>
                <w:tab w:val="num" w:pos="1286"/>
              </w:tabs>
              <w:adjustRightInd w:val="0"/>
              <w:spacing w:line="276" w:lineRule="auto"/>
              <w:jc w:val="center"/>
              <w:rPr>
                <w:b/>
                <w:bCs/>
                <w:color w:val="000000"/>
              </w:rPr>
            </w:pPr>
            <w:r w:rsidRPr="00EA52DE">
              <w:rPr>
                <w:b/>
                <w:bCs/>
                <w:color w:val="000000"/>
              </w:rPr>
              <w:t>Rodzaj uszkodzeń</w:t>
            </w:r>
          </w:p>
        </w:tc>
        <w:tc>
          <w:tcPr>
            <w:tcW w:w="709" w:type="dxa"/>
          </w:tcPr>
          <w:p w14:paraId="7ED340B5" w14:textId="77777777" w:rsidR="00EA52DE" w:rsidRPr="00EA52DE" w:rsidRDefault="00EA52DE" w:rsidP="00EA52DE">
            <w:pPr>
              <w:widowControl w:val="0"/>
              <w:tabs>
                <w:tab w:val="num" w:pos="567"/>
                <w:tab w:val="num" w:pos="1286"/>
              </w:tabs>
              <w:adjustRightInd w:val="0"/>
              <w:spacing w:line="276" w:lineRule="auto"/>
              <w:jc w:val="center"/>
              <w:rPr>
                <w:b/>
                <w:bCs/>
                <w:color w:val="000000"/>
              </w:rPr>
            </w:pPr>
            <w:r w:rsidRPr="00EA52DE">
              <w:rPr>
                <w:b/>
                <w:bCs/>
                <w:color w:val="000000"/>
              </w:rPr>
              <w:t>Ilość robót</w:t>
            </w:r>
          </w:p>
          <w:p w14:paraId="09666CFF" w14:textId="77777777" w:rsidR="00EA52DE" w:rsidRPr="00EA52DE" w:rsidRDefault="00EA52DE" w:rsidP="00EA52DE">
            <w:pPr>
              <w:widowControl w:val="0"/>
              <w:tabs>
                <w:tab w:val="num" w:pos="567"/>
                <w:tab w:val="num" w:pos="1286"/>
              </w:tabs>
              <w:adjustRightInd w:val="0"/>
              <w:spacing w:line="276" w:lineRule="auto"/>
              <w:jc w:val="center"/>
              <w:rPr>
                <w:b/>
                <w:bCs/>
                <w:color w:val="000000"/>
              </w:rPr>
            </w:pPr>
            <w:r w:rsidRPr="00EA52DE">
              <w:rPr>
                <w:b/>
                <w:bCs/>
                <w:color w:val="000000"/>
              </w:rPr>
              <w:t>[m</w:t>
            </w:r>
            <w:r w:rsidRPr="00EA52DE">
              <w:rPr>
                <w:b/>
                <w:bCs/>
                <w:color w:val="000000"/>
                <w:vertAlign w:val="superscript"/>
              </w:rPr>
              <w:t>2</w:t>
            </w:r>
            <w:r w:rsidRPr="00EA52DE">
              <w:rPr>
                <w:b/>
                <w:bCs/>
                <w:color w:val="000000"/>
              </w:rPr>
              <w:t>]</w:t>
            </w:r>
          </w:p>
        </w:tc>
        <w:tc>
          <w:tcPr>
            <w:tcW w:w="1134" w:type="dxa"/>
          </w:tcPr>
          <w:p w14:paraId="39703540" w14:textId="77777777" w:rsidR="00EA52DE" w:rsidRPr="00EA52DE" w:rsidRDefault="00EA52DE" w:rsidP="00EA52DE">
            <w:pPr>
              <w:widowControl w:val="0"/>
              <w:tabs>
                <w:tab w:val="num" w:pos="567"/>
                <w:tab w:val="num" w:pos="1286"/>
              </w:tabs>
              <w:adjustRightInd w:val="0"/>
              <w:spacing w:line="276" w:lineRule="auto"/>
              <w:jc w:val="center"/>
              <w:rPr>
                <w:b/>
                <w:bCs/>
                <w:color w:val="000000"/>
              </w:rPr>
            </w:pPr>
            <w:r w:rsidRPr="00EA52DE">
              <w:rPr>
                <w:b/>
                <w:bCs/>
                <w:color w:val="000000"/>
              </w:rPr>
              <w:t>Grubość warstwy [cm]</w:t>
            </w:r>
          </w:p>
        </w:tc>
        <w:tc>
          <w:tcPr>
            <w:tcW w:w="1559" w:type="dxa"/>
          </w:tcPr>
          <w:p w14:paraId="20B79E16" w14:textId="77777777" w:rsidR="00EA52DE" w:rsidRPr="00EA52DE" w:rsidRDefault="00EA52DE" w:rsidP="00EA52DE">
            <w:pPr>
              <w:widowControl w:val="0"/>
              <w:tabs>
                <w:tab w:val="num" w:pos="567"/>
                <w:tab w:val="num" w:pos="1286"/>
              </w:tabs>
              <w:adjustRightInd w:val="0"/>
              <w:spacing w:line="276" w:lineRule="auto"/>
              <w:jc w:val="center"/>
              <w:rPr>
                <w:b/>
                <w:bCs/>
                <w:color w:val="000000"/>
              </w:rPr>
            </w:pPr>
            <w:r w:rsidRPr="00EA52DE">
              <w:rPr>
                <w:b/>
                <w:bCs/>
                <w:color w:val="000000"/>
              </w:rPr>
              <w:t xml:space="preserve">Sposób </w:t>
            </w:r>
          </w:p>
          <w:p w14:paraId="3F38708F" w14:textId="77777777" w:rsidR="00EA52DE" w:rsidRPr="00EA52DE" w:rsidRDefault="00EA52DE" w:rsidP="00EA52DE">
            <w:pPr>
              <w:widowControl w:val="0"/>
              <w:tabs>
                <w:tab w:val="num" w:pos="567"/>
                <w:tab w:val="num" w:pos="1286"/>
              </w:tabs>
              <w:adjustRightInd w:val="0"/>
              <w:spacing w:line="276" w:lineRule="auto"/>
              <w:jc w:val="center"/>
              <w:rPr>
                <w:b/>
                <w:bCs/>
                <w:color w:val="000000"/>
              </w:rPr>
            </w:pPr>
            <w:r w:rsidRPr="00EA52DE">
              <w:rPr>
                <w:b/>
                <w:bCs/>
                <w:color w:val="000000"/>
              </w:rPr>
              <w:t>odtworzenia obudowy</w:t>
            </w:r>
          </w:p>
          <w:p w14:paraId="7342EB1F" w14:textId="77777777" w:rsidR="00EA52DE" w:rsidRPr="00EA52DE" w:rsidRDefault="00EA52DE" w:rsidP="00EA52DE">
            <w:pPr>
              <w:widowControl w:val="0"/>
              <w:tabs>
                <w:tab w:val="num" w:pos="567"/>
                <w:tab w:val="num" w:pos="1286"/>
              </w:tabs>
              <w:adjustRightInd w:val="0"/>
              <w:spacing w:line="276" w:lineRule="auto"/>
              <w:jc w:val="center"/>
              <w:rPr>
                <w:b/>
                <w:bCs/>
                <w:strike/>
                <w:color w:val="000000"/>
              </w:rPr>
            </w:pPr>
          </w:p>
        </w:tc>
        <w:tc>
          <w:tcPr>
            <w:tcW w:w="1276" w:type="dxa"/>
          </w:tcPr>
          <w:p w14:paraId="694307E9" w14:textId="77777777" w:rsidR="00EA52DE" w:rsidRPr="00EA52DE" w:rsidRDefault="00EA52DE" w:rsidP="00DD7B40">
            <w:pPr>
              <w:widowControl w:val="0"/>
              <w:tabs>
                <w:tab w:val="num" w:pos="567"/>
                <w:tab w:val="num" w:pos="1286"/>
              </w:tabs>
              <w:adjustRightInd w:val="0"/>
              <w:spacing w:line="276" w:lineRule="auto"/>
              <w:jc w:val="center"/>
              <w:rPr>
                <w:b/>
                <w:bCs/>
                <w:color w:val="000000"/>
              </w:rPr>
            </w:pPr>
            <w:r w:rsidRPr="00EA52DE">
              <w:rPr>
                <w:b/>
                <w:bCs/>
                <w:color w:val="000000"/>
              </w:rPr>
              <w:t>Zakres robót zgodnie z opracowaniem GIG[m</w:t>
            </w:r>
            <w:r w:rsidRPr="00EA52DE">
              <w:rPr>
                <w:b/>
                <w:bCs/>
                <w:color w:val="000000"/>
                <w:vertAlign w:val="superscript"/>
              </w:rPr>
              <w:t>3</w:t>
            </w:r>
            <w:r w:rsidRPr="00EA52DE">
              <w:rPr>
                <w:b/>
                <w:bCs/>
                <w:color w:val="000000"/>
              </w:rPr>
              <w:t>]</w:t>
            </w:r>
          </w:p>
        </w:tc>
      </w:tr>
      <w:tr w:rsidR="00DD7B40" w:rsidRPr="00EA52DE" w14:paraId="08327F6F" w14:textId="77777777" w:rsidTr="008B0FB2">
        <w:trPr>
          <w:trHeight w:val="20"/>
        </w:trPr>
        <w:tc>
          <w:tcPr>
            <w:tcW w:w="1163" w:type="dxa"/>
          </w:tcPr>
          <w:p w14:paraId="6E31D025" w14:textId="77777777" w:rsidR="00EA52DE" w:rsidRPr="00EA52DE" w:rsidRDefault="00EA52DE" w:rsidP="00EA52DE">
            <w:pPr>
              <w:widowControl w:val="0"/>
              <w:tabs>
                <w:tab w:val="num" w:pos="567"/>
                <w:tab w:val="num" w:pos="1286"/>
              </w:tabs>
              <w:adjustRightInd w:val="0"/>
              <w:spacing w:line="276" w:lineRule="auto"/>
              <w:jc w:val="center"/>
              <w:rPr>
                <w:color w:val="000000"/>
              </w:rPr>
            </w:pPr>
            <w:r w:rsidRPr="00EA52DE">
              <w:rPr>
                <w:color w:val="000000"/>
              </w:rPr>
              <w:t>0-9</w:t>
            </w:r>
          </w:p>
        </w:tc>
        <w:tc>
          <w:tcPr>
            <w:tcW w:w="3260" w:type="dxa"/>
          </w:tcPr>
          <w:p w14:paraId="080B1D25" w14:textId="77777777" w:rsidR="00EA52DE" w:rsidRPr="00EA52DE" w:rsidRDefault="00EA52DE" w:rsidP="00DD7B40">
            <w:pPr>
              <w:widowControl w:val="0"/>
              <w:tabs>
                <w:tab w:val="num" w:pos="567"/>
                <w:tab w:val="num" w:pos="1286"/>
              </w:tabs>
              <w:adjustRightInd w:val="0"/>
              <w:jc w:val="both"/>
              <w:rPr>
                <w:color w:val="000000"/>
              </w:rPr>
            </w:pPr>
            <w:r w:rsidRPr="00EA52DE">
              <w:rPr>
                <w:color w:val="000000"/>
              </w:rPr>
              <w:t>Ubytki powierzchniowe i na połączeniach technologicznych oraz ubytki w strefie zamurowanej (obudowa murowa)</w:t>
            </w:r>
          </w:p>
        </w:tc>
        <w:tc>
          <w:tcPr>
            <w:tcW w:w="709" w:type="dxa"/>
          </w:tcPr>
          <w:p w14:paraId="2D69D81A"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254</w:t>
            </w:r>
          </w:p>
        </w:tc>
        <w:tc>
          <w:tcPr>
            <w:tcW w:w="1134" w:type="dxa"/>
          </w:tcPr>
          <w:p w14:paraId="5094381C"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5 cm</w:t>
            </w:r>
          </w:p>
        </w:tc>
        <w:tc>
          <w:tcPr>
            <w:tcW w:w="1559" w:type="dxa"/>
          </w:tcPr>
          <w:p w14:paraId="61395BC4"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Warstwa</w:t>
            </w:r>
          </w:p>
          <w:p w14:paraId="708266FC"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zabezpieczająca obudowę</w:t>
            </w:r>
          </w:p>
          <w:p w14:paraId="55B5CA41" w14:textId="77777777" w:rsidR="00EA52DE" w:rsidRPr="00EA52DE" w:rsidRDefault="00EA52DE" w:rsidP="00DD7B40">
            <w:pPr>
              <w:widowControl w:val="0"/>
              <w:tabs>
                <w:tab w:val="num" w:pos="567"/>
                <w:tab w:val="num" w:pos="1286"/>
              </w:tabs>
              <w:adjustRightInd w:val="0"/>
              <w:jc w:val="center"/>
              <w:rPr>
                <w:color w:val="000000"/>
              </w:rPr>
            </w:pPr>
          </w:p>
        </w:tc>
        <w:tc>
          <w:tcPr>
            <w:tcW w:w="1276" w:type="dxa"/>
          </w:tcPr>
          <w:p w14:paraId="3A1D116E"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12,7</w:t>
            </w:r>
          </w:p>
        </w:tc>
      </w:tr>
      <w:tr w:rsidR="00DD7B40" w:rsidRPr="00EA52DE" w14:paraId="3FAA4995" w14:textId="77777777" w:rsidTr="008B0FB2">
        <w:trPr>
          <w:trHeight w:val="20"/>
        </w:trPr>
        <w:tc>
          <w:tcPr>
            <w:tcW w:w="1163" w:type="dxa"/>
          </w:tcPr>
          <w:p w14:paraId="144F69F8" w14:textId="77777777" w:rsidR="00EA52DE" w:rsidRPr="00EA52DE" w:rsidRDefault="00EA52DE" w:rsidP="00EA52DE">
            <w:pPr>
              <w:widowControl w:val="0"/>
              <w:tabs>
                <w:tab w:val="num" w:pos="567"/>
                <w:tab w:val="num" w:pos="1286"/>
              </w:tabs>
              <w:adjustRightInd w:val="0"/>
              <w:spacing w:line="276" w:lineRule="auto"/>
              <w:jc w:val="center"/>
              <w:rPr>
                <w:color w:val="000000"/>
              </w:rPr>
            </w:pPr>
            <w:r w:rsidRPr="00EA52DE">
              <w:rPr>
                <w:color w:val="000000"/>
              </w:rPr>
              <w:t>9-13</w:t>
            </w:r>
          </w:p>
        </w:tc>
        <w:tc>
          <w:tcPr>
            <w:tcW w:w="3260" w:type="dxa"/>
          </w:tcPr>
          <w:p w14:paraId="45A0FBC0" w14:textId="77777777" w:rsidR="00EA52DE" w:rsidRPr="00EA52DE" w:rsidRDefault="00EA52DE" w:rsidP="00DD7B40">
            <w:pPr>
              <w:widowControl w:val="0"/>
              <w:tabs>
                <w:tab w:val="num" w:pos="567"/>
                <w:tab w:val="num" w:pos="1286"/>
              </w:tabs>
              <w:adjustRightInd w:val="0"/>
              <w:jc w:val="both"/>
              <w:rPr>
                <w:color w:val="000000"/>
              </w:rPr>
            </w:pPr>
            <w:r w:rsidRPr="00EA52DE">
              <w:rPr>
                <w:color w:val="000000"/>
              </w:rPr>
              <w:t>Uzupełnianie spoin i ubytków w obudowie murowej na całym obwodzie szybu</w:t>
            </w:r>
          </w:p>
        </w:tc>
        <w:tc>
          <w:tcPr>
            <w:tcW w:w="709" w:type="dxa"/>
          </w:tcPr>
          <w:p w14:paraId="4BE6D87B"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113</w:t>
            </w:r>
          </w:p>
        </w:tc>
        <w:tc>
          <w:tcPr>
            <w:tcW w:w="1134" w:type="dxa"/>
          </w:tcPr>
          <w:p w14:paraId="720BB774"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5 cm</w:t>
            </w:r>
          </w:p>
        </w:tc>
        <w:tc>
          <w:tcPr>
            <w:tcW w:w="1559" w:type="dxa"/>
          </w:tcPr>
          <w:p w14:paraId="4689D600"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Warstwa</w:t>
            </w:r>
          </w:p>
          <w:p w14:paraId="2633A58E" w14:textId="5CC6DADD" w:rsidR="00EA52DE" w:rsidRPr="00EA52DE" w:rsidRDefault="00EA52DE" w:rsidP="00CA1867">
            <w:pPr>
              <w:widowControl w:val="0"/>
              <w:tabs>
                <w:tab w:val="num" w:pos="567"/>
                <w:tab w:val="num" w:pos="1286"/>
              </w:tabs>
              <w:adjustRightInd w:val="0"/>
              <w:jc w:val="center"/>
              <w:rPr>
                <w:color w:val="000000"/>
              </w:rPr>
            </w:pPr>
            <w:r w:rsidRPr="00EA52DE">
              <w:rPr>
                <w:color w:val="000000"/>
              </w:rPr>
              <w:t>zabezpieczająca obudowę</w:t>
            </w:r>
          </w:p>
        </w:tc>
        <w:tc>
          <w:tcPr>
            <w:tcW w:w="1276" w:type="dxa"/>
          </w:tcPr>
          <w:p w14:paraId="26630457"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5,7</w:t>
            </w:r>
          </w:p>
        </w:tc>
      </w:tr>
      <w:tr w:rsidR="00DD7B40" w:rsidRPr="00EA52DE" w14:paraId="3E5908AD" w14:textId="77777777" w:rsidTr="008B0FB2">
        <w:trPr>
          <w:trHeight w:val="20"/>
        </w:trPr>
        <w:tc>
          <w:tcPr>
            <w:tcW w:w="1163" w:type="dxa"/>
          </w:tcPr>
          <w:p w14:paraId="02D5BA04" w14:textId="77777777" w:rsidR="00EA52DE" w:rsidRPr="00EA52DE" w:rsidRDefault="00EA52DE" w:rsidP="00EA52DE">
            <w:pPr>
              <w:widowControl w:val="0"/>
              <w:tabs>
                <w:tab w:val="num" w:pos="567"/>
                <w:tab w:val="num" w:pos="1286"/>
              </w:tabs>
              <w:adjustRightInd w:val="0"/>
              <w:spacing w:line="276" w:lineRule="auto"/>
              <w:jc w:val="center"/>
              <w:rPr>
                <w:color w:val="000000"/>
              </w:rPr>
            </w:pPr>
            <w:r w:rsidRPr="00EA52DE">
              <w:rPr>
                <w:color w:val="000000"/>
              </w:rPr>
              <w:t>9-13</w:t>
            </w:r>
          </w:p>
        </w:tc>
        <w:tc>
          <w:tcPr>
            <w:tcW w:w="3260" w:type="dxa"/>
          </w:tcPr>
          <w:p w14:paraId="5C4DD99C" w14:textId="77777777" w:rsidR="00EA52DE" w:rsidRPr="00EA52DE" w:rsidRDefault="00EA52DE" w:rsidP="00DD7B40">
            <w:pPr>
              <w:widowControl w:val="0"/>
              <w:tabs>
                <w:tab w:val="num" w:pos="567"/>
                <w:tab w:val="num" w:pos="1286"/>
              </w:tabs>
              <w:adjustRightInd w:val="0"/>
              <w:jc w:val="both"/>
              <w:rPr>
                <w:color w:val="000000"/>
              </w:rPr>
            </w:pPr>
            <w:r w:rsidRPr="00EA52DE">
              <w:rPr>
                <w:color w:val="000000"/>
              </w:rPr>
              <w:t xml:space="preserve">Głębokie ubytki nad i pod obudową </w:t>
            </w:r>
            <w:r w:rsidRPr="00EA52DE">
              <w:rPr>
                <w:color w:val="000000"/>
              </w:rPr>
              <w:lastRenderedPageBreak/>
              <w:t>murową na połączeniu z obudową betonową</w:t>
            </w:r>
          </w:p>
        </w:tc>
        <w:tc>
          <w:tcPr>
            <w:tcW w:w="709" w:type="dxa"/>
          </w:tcPr>
          <w:p w14:paraId="31A20B52"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lastRenderedPageBreak/>
              <w:t>34</w:t>
            </w:r>
          </w:p>
        </w:tc>
        <w:tc>
          <w:tcPr>
            <w:tcW w:w="1134" w:type="dxa"/>
          </w:tcPr>
          <w:p w14:paraId="30990482"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15 cm</w:t>
            </w:r>
          </w:p>
        </w:tc>
        <w:tc>
          <w:tcPr>
            <w:tcW w:w="1559" w:type="dxa"/>
          </w:tcPr>
          <w:p w14:paraId="794EC025"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Warstwa</w:t>
            </w:r>
          </w:p>
          <w:p w14:paraId="5D2E523C"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lastRenderedPageBreak/>
              <w:t>zabezpieczająca obudowę</w:t>
            </w:r>
          </w:p>
        </w:tc>
        <w:tc>
          <w:tcPr>
            <w:tcW w:w="1276" w:type="dxa"/>
          </w:tcPr>
          <w:p w14:paraId="5515BF4E"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lastRenderedPageBreak/>
              <w:t>5,1</w:t>
            </w:r>
          </w:p>
        </w:tc>
      </w:tr>
      <w:tr w:rsidR="00DD7B40" w:rsidRPr="00EA52DE" w14:paraId="00E85588" w14:textId="77777777" w:rsidTr="008B0FB2">
        <w:trPr>
          <w:trHeight w:val="20"/>
        </w:trPr>
        <w:tc>
          <w:tcPr>
            <w:tcW w:w="1163" w:type="dxa"/>
          </w:tcPr>
          <w:p w14:paraId="78AE998E" w14:textId="77777777" w:rsidR="00EA52DE" w:rsidRPr="00EA52DE" w:rsidRDefault="00EA52DE" w:rsidP="00EA52DE">
            <w:pPr>
              <w:widowControl w:val="0"/>
              <w:tabs>
                <w:tab w:val="num" w:pos="567"/>
                <w:tab w:val="num" w:pos="1286"/>
              </w:tabs>
              <w:adjustRightInd w:val="0"/>
              <w:spacing w:line="276" w:lineRule="auto"/>
              <w:jc w:val="center"/>
              <w:rPr>
                <w:color w:val="000000"/>
              </w:rPr>
            </w:pPr>
            <w:r w:rsidRPr="00EA52DE">
              <w:rPr>
                <w:color w:val="000000"/>
              </w:rPr>
              <w:t>13-35</w:t>
            </w:r>
          </w:p>
        </w:tc>
        <w:tc>
          <w:tcPr>
            <w:tcW w:w="3260" w:type="dxa"/>
          </w:tcPr>
          <w:p w14:paraId="5D45CC14" w14:textId="77777777" w:rsidR="00EA52DE" w:rsidRPr="00EA52DE" w:rsidRDefault="00EA52DE" w:rsidP="00DD7B40">
            <w:pPr>
              <w:widowControl w:val="0"/>
              <w:tabs>
                <w:tab w:val="num" w:pos="567"/>
                <w:tab w:val="num" w:pos="1286"/>
              </w:tabs>
              <w:adjustRightInd w:val="0"/>
              <w:jc w:val="both"/>
              <w:rPr>
                <w:color w:val="000000"/>
              </w:rPr>
            </w:pPr>
            <w:r w:rsidRPr="00EA52DE">
              <w:rPr>
                <w:color w:val="000000"/>
              </w:rPr>
              <w:t>Uzupełnianie głębokich ubytków oraz ubytków powierzchniowych w obudowie żelbetowej i obudowie betonowej</w:t>
            </w:r>
          </w:p>
        </w:tc>
        <w:tc>
          <w:tcPr>
            <w:tcW w:w="709" w:type="dxa"/>
          </w:tcPr>
          <w:p w14:paraId="59B2FFE5"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622</w:t>
            </w:r>
          </w:p>
        </w:tc>
        <w:tc>
          <w:tcPr>
            <w:tcW w:w="1134" w:type="dxa"/>
          </w:tcPr>
          <w:p w14:paraId="430FCBDC"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10cm</w:t>
            </w:r>
          </w:p>
        </w:tc>
        <w:tc>
          <w:tcPr>
            <w:tcW w:w="1559" w:type="dxa"/>
          </w:tcPr>
          <w:p w14:paraId="500C7E54"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Warstwa</w:t>
            </w:r>
          </w:p>
          <w:p w14:paraId="0A573A54"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zabezpieczająca obudowę</w:t>
            </w:r>
          </w:p>
        </w:tc>
        <w:tc>
          <w:tcPr>
            <w:tcW w:w="1276" w:type="dxa"/>
          </w:tcPr>
          <w:p w14:paraId="4F656BE0"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62,2</w:t>
            </w:r>
          </w:p>
        </w:tc>
      </w:tr>
      <w:tr w:rsidR="00DD7B40" w:rsidRPr="00EA52DE" w14:paraId="4965CB22" w14:textId="77777777" w:rsidTr="008B0FB2">
        <w:trPr>
          <w:trHeight w:val="20"/>
        </w:trPr>
        <w:tc>
          <w:tcPr>
            <w:tcW w:w="1163" w:type="dxa"/>
          </w:tcPr>
          <w:p w14:paraId="6C25FE1F" w14:textId="77777777" w:rsidR="00EA52DE" w:rsidRPr="00EA52DE" w:rsidRDefault="00EA52DE" w:rsidP="00EA52DE">
            <w:pPr>
              <w:widowControl w:val="0"/>
              <w:tabs>
                <w:tab w:val="num" w:pos="567"/>
                <w:tab w:val="num" w:pos="1286"/>
              </w:tabs>
              <w:adjustRightInd w:val="0"/>
              <w:spacing w:line="276" w:lineRule="auto"/>
              <w:jc w:val="center"/>
              <w:rPr>
                <w:color w:val="000000"/>
              </w:rPr>
            </w:pPr>
            <w:r w:rsidRPr="00EA52DE">
              <w:rPr>
                <w:color w:val="000000"/>
              </w:rPr>
              <w:t>35-48</w:t>
            </w:r>
          </w:p>
        </w:tc>
        <w:tc>
          <w:tcPr>
            <w:tcW w:w="3260" w:type="dxa"/>
          </w:tcPr>
          <w:p w14:paraId="0892E28D" w14:textId="77777777" w:rsidR="00EA52DE" w:rsidRPr="00EA52DE" w:rsidRDefault="00EA52DE" w:rsidP="00DD7B40">
            <w:pPr>
              <w:widowControl w:val="0"/>
              <w:tabs>
                <w:tab w:val="num" w:pos="567"/>
                <w:tab w:val="num" w:pos="1286"/>
              </w:tabs>
              <w:adjustRightInd w:val="0"/>
              <w:jc w:val="both"/>
              <w:rPr>
                <w:color w:val="000000"/>
              </w:rPr>
            </w:pPr>
            <w:r w:rsidRPr="00EA52DE">
              <w:rPr>
                <w:color w:val="000000"/>
              </w:rPr>
              <w:t>Odtworzenie obudowy po obwodzie szybu, skucie skorodowanej lub uszkodzonej obudowy, murowanie pasami po obwodzie na głębokość min 1.betonit</w:t>
            </w:r>
          </w:p>
        </w:tc>
        <w:tc>
          <w:tcPr>
            <w:tcW w:w="709" w:type="dxa"/>
          </w:tcPr>
          <w:p w14:paraId="060A00D6"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184</w:t>
            </w:r>
          </w:p>
        </w:tc>
        <w:tc>
          <w:tcPr>
            <w:tcW w:w="1134" w:type="dxa"/>
          </w:tcPr>
          <w:p w14:paraId="48CEBB67"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36 cm</w:t>
            </w:r>
          </w:p>
        </w:tc>
        <w:tc>
          <w:tcPr>
            <w:tcW w:w="1559" w:type="dxa"/>
          </w:tcPr>
          <w:p w14:paraId="3DF837F5"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Mur z betonitów szybowych</w:t>
            </w:r>
          </w:p>
        </w:tc>
        <w:tc>
          <w:tcPr>
            <w:tcW w:w="1276" w:type="dxa"/>
          </w:tcPr>
          <w:p w14:paraId="76878E2A"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66,2</w:t>
            </w:r>
          </w:p>
        </w:tc>
      </w:tr>
      <w:tr w:rsidR="00DD7B40" w:rsidRPr="00EA52DE" w14:paraId="0BB48B29" w14:textId="77777777" w:rsidTr="008B0FB2">
        <w:trPr>
          <w:trHeight w:val="20"/>
        </w:trPr>
        <w:tc>
          <w:tcPr>
            <w:tcW w:w="1163" w:type="dxa"/>
          </w:tcPr>
          <w:p w14:paraId="612EA427" w14:textId="77777777" w:rsidR="00EA52DE" w:rsidRPr="00EA52DE" w:rsidRDefault="00EA52DE" w:rsidP="00EA52DE">
            <w:pPr>
              <w:widowControl w:val="0"/>
              <w:tabs>
                <w:tab w:val="num" w:pos="567"/>
                <w:tab w:val="num" w:pos="1286"/>
              </w:tabs>
              <w:adjustRightInd w:val="0"/>
              <w:spacing w:line="276" w:lineRule="auto"/>
              <w:jc w:val="center"/>
              <w:rPr>
                <w:color w:val="000000"/>
              </w:rPr>
            </w:pPr>
            <w:r w:rsidRPr="00EA52DE">
              <w:rPr>
                <w:color w:val="000000"/>
              </w:rPr>
              <w:t>48-114</w:t>
            </w:r>
          </w:p>
        </w:tc>
        <w:tc>
          <w:tcPr>
            <w:tcW w:w="3260" w:type="dxa"/>
          </w:tcPr>
          <w:p w14:paraId="555C4CF9" w14:textId="77777777" w:rsidR="00EA52DE" w:rsidRPr="00EA52DE" w:rsidRDefault="00EA52DE" w:rsidP="00DD7B40">
            <w:pPr>
              <w:widowControl w:val="0"/>
              <w:tabs>
                <w:tab w:val="num" w:pos="567"/>
                <w:tab w:val="num" w:pos="1286"/>
              </w:tabs>
              <w:adjustRightInd w:val="0"/>
              <w:jc w:val="both"/>
              <w:rPr>
                <w:color w:val="000000"/>
              </w:rPr>
            </w:pPr>
            <w:r w:rsidRPr="00EA52DE">
              <w:rPr>
                <w:color w:val="000000"/>
              </w:rPr>
              <w:t>Wypełnianie ubytków murem z cegły. Przyjęto wykonanie muru gr. 12 cm na 15% powierzchni obudowy i muru gr. 25 cm także na 15% powierzchni</w:t>
            </w:r>
          </w:p>
        </w:tc>
        <w:tc>
          <w:tcPr>
            <w:tcW w:w="709" w:type="dxa"/>
          </w:tcPr>
          <w:p w14:paraId="5101E05F"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560</w:t>
            </w:r>
          </w:p>
        </w:tc>
        <w:tc>
          <w:tcPr>
            <w:tcW w:w="1134" w:type="dxa"/>
          </w:tcPr>
          <w:p w14:paraId="50097646"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12cm i 25 cm</w:t>
            </w:r>
          </w:p>
        </w:tc>
        <w:tc>
          <w:tcPr>
            <w:tcW w:w="1559" w:type="dxa"/>
          </w:tcPr>
          <w:p w14:paraId="160B4C80"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Mur z cegły klinkierowej</w:t>
            </w:r>
          </w:p>
        </w:tc>
        <w:tc>
          <w:tcPr>
            <w:tcW w:w="1276" w:type="dxa"/>
          </w:tcPr>
          <w:p w14:paraId="4A8281A6"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103,6</w:t>
            </w:r>
          </w:p>
        </w:tc>
      </w:tr>
      <w:tr w:rsidR="00DD7B40" w:rsidRPr="00EA52DE" w14:paraId="2018EABF" w14:textId="77777777" w:rsidTr="008B0FB2">
        <w:trPr>
          <w:trHeight w:val="20"/>
        </w:trPr>
        <w:tc>
          <w:tcPr>
            <w:tcW w:w="1163" w:type="dxa"/>
          </w:tcPr>
          <w:p w14:paraId="284B4CCF" w14:textId="77777777" w:rsidR="00EA52DE" w:rsidRPr="00EA52DE" w:rsidRDefault="00EA52DE" w:rsidP="00EA52DE">
            <w:pPr>
              <w:widowControl w:val="0"/>
              <w:tabs>
                <w:tab w:val="num" w:pos="567"/>
                <w:tab w:val="num" w:pos="1286"/>
              </w:tabs>
              <w:adjustRightInd w:val="0"/>
              <w:spacing w:line="276" w:lineRule="auto"/>
              <w:jc w:val="center"/>
              <w:rPr>
                <w:color w:val="000000"/>
              </w:rPr>
            </w:pPr>
            <w:r w:rsidRPr="00EA52DE">
              <w:rPr>
                <w:color w:val="000000"/>
              </w:rPr>
              <w:t>114-299</w:t>
            </w:r>
          </w:p>
        </w:tc>
        <w:tc>
          <w:tcPr>
            <w:tcW w:w="3260" w:type="dxa"/>
          </w:tcPr>
          <w:p w14:paraId="6BCE5B6B" w14:textId="77777777" w:rsidR="00EA52DE" w:rsidRPr="00EA52DE" w:rsidRDefault="00EA52DE" w:rsidP="00DD7B40">
            <w:pPr>
              <w:widowControl w:val="0"/>
              <w:tabs>
                <w:tab w:val="num" w:pos="567"/>
                <w:tab w:val="num" w:pos="1286"/>
              </w:tabs>
              <w:adjustRightInd w:val="0"/>
              <w:jc w:val="both"/>
              <w:rPr>
                <w:color w:val="000000"/>
              </w:rPr>
            </w:pPr>
            <w:r w:rsidRPr="00EA52DE">
              <w:rPr>
                <w:color w:val="000000"/>
              </w:rPr>
              <w:t>Wypełnienie ubytków z murem z cegły. Przyjęto wypełnienie murem gr. 12 cm</w:t>
            </w:r>
          </w:p>
        </w:tc>
        <w:tc>
          <w:tcPr>
            <w:tcW w:w="709" w:type="dxa"/>
          </w:tcPr>
          <w:p w14:paraId="6695F6E1"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10</w:t>
            </w:r>
          </w:p>
        </w:tc>
        <w:tc>
          <w:tcPr>
            <w:tcW w:w="1134" w:type="dxa"/>
          </w:tcPr>
          <w:p w14:paraId="222CFBDE"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12 cm</w:t>
            </w:r>
          </w:p>
        </w:tc>
        <w:tc>
          <w:tcPr>
            <w:tcW w:w="1559" w:type="dxa"/>
          </w:tcPr>
          <w:p w14:paraId="32C73D3B"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Mur z cegły klinkierowej</w:t>
            </w:r>
          </w:p>
        </w:tc>
        <w:tc>
          <w:tcPr>
            <w:tcW w:w="1276" w:type="dxa"/>
          </w:tcPr>
          <w:p w14:paraId="2084C226"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1,2</w:t>
            </w:r>
          </w:p>
        </w:tc>
      </w:tr>
      <w:tr w:rsidR="00DD7B40" w:rsidRPr="00EA52DE" w14:paraId="3E81BE49" w14:textId="77777777" w:rsidTr="008B0FB2">
        <w:trPr>
          <w:trHeight w:val="20"/>
        </w:trPr>
        <w:tc>
          <w:tcPr>
            <w:tcW w:w="1163" w:type="dxa"/>
          </w:tcPr>
          <w:p w14:paraId="76F26B0A" w14:textId="77777777" w:rsidR="00EA52DE" w:rsidRPr="00EA52DE" w:rsidRDefault="00EA52DE" w:rsidP="00EA52DE">
            <w:pPr>
              <w:widowControl w:val="0"/>
              <w:tabs>
                <w:tab w:val="num" w:pos="567"/>
                <w:tab w:val="num" w:pos="1286"/>
              </w:tabs>
              <w:adjustRightInd w:val="0"/>
              <w:spacing w:line="276" w:lineRule="auto"/>
              <w:jc w:val="center"/>
              <w:rPr>
                <w:color w:val="000000"/>
              </w:rPr>
            </w:pPr>
            <w:r w:rsidRPr="00EA52DE">
              <w:rPr>
                <w:color w:val="000000"/>
              </w:rPr>
              <w:t>299-303</w:t>
            </w:r>
          </w:p>
        </w:tc>
        <w:tc>
          <w:tcPr>
            <w:tcW w:w="3260" w:type="dxa"/>
          </w:tcPr>
          <w:p w14:paraId="4D014DAD" w14:textId="77777777" w:rsidR="00EA52DE" w:rsidRPr="00EA52DE" w:rsidRDefault="00EA52DE" w:rsidP="00DD7B40">
            <w:pPr>
              <w:widowControl w:val="0"/>
              <w:tabs>
                <w:tab w:val="num" w:pos="567"/>
                <w:tab w:val="num" w:pos="1286"/>
              </w:tabs>
              <w:adjustRightInd w:val="0"/>
              <w:jc w:val="both"/>
              <w:rPr>
                <w:color w:val="000000"/>
              </w:rPr>
            </w:pPr>
            <w:r w:rsidRPr="00EA52DE">
              <w:rPr>
                <w:color w:val="000000"/>
              </w:rPr>
              <w:t xml:space="preserve">Wypełnienie ubytków na obwodzie, skucie skorodowanej lub uszkodzonej obudowy, murowanie pasami po obwodzie na głębokość min. 1 betonit  </w:t>
            </w:r>
          </w:p>
        </w:tc>
        <w:tc>
          <w:tcPr>
            <w:tcW w:w="709" w:type="dxa"/>
          </w:tcPr>
          <w:p w14:paraId="460DC72E"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113</w:t>
            </w:r>
          </w:p>
        </w:tc>
        <w:tc>
          <w:tcPr>
            <w:tcW w:w="1134" w:type="dxa"/>
          </w:tcPr>
          <w:p w14:paraId="199F07AE"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36 cm</w:t>
            </w:r>
          </w:p>
        </w:tc>
        <w:tc>
          <w:tcPr>
            <w:tcW w:w="1559" w:type="dxa"/>
          </w:tcPr>
          <w:p w14:paraId="04F65B22"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Mur z betonitów szybowych</w:t>
            </w:r>
          </w:p>
        </w:tc>
        <w:tc>
          <w:tcPr>
            <w:tcW w:w="1276" w:type="dxa"/>
          </w:tcPr>
          <w:p w14:paraId="7A12CE50"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40,7</w:t>
            </w:r>
          </w:p>
        </w:tc>
      </w:tr>
      <w:tr w:rsidR="00DD7B40" w:rsidRPr="00EA52DE" w14:paraId="72B81BAB" w14:textId="77777777" w:rsidTr="008B0FB2">
        <w:trPr>
          <w:trHeight w:val="20"/>
        </w:trPr>
        <w:tc>
          <w:tcPr>
            <w:tcW w:w="1163" w:type="dxa"/>
          </w:tcPr>
          <w:p w14:paraId="126DCDAA" w14:textId="77777777" w:rsidR="00EA52DE" w:rsidRPr="00EA52DE" w:rsidRDefault="00EA52DE" w:rsidP="00EA52DE">
            <w:pPr>
              <w:widowControl w:val="0"/>
              <w:tabs>
                <w:tab w:val="num" w:pos="567"/>
                <w:tab w:val="num" w:pos="1286"/>
              </w:tabs>
              <w:adjustRightInd w:val="0"/>
              <w:spacing w:line="276" w:lineRule="auto"/>
              <w:jc w:val="center"/>
              <w:rPr>
                <w:color w:val="000000"/>
              </w:rPr>
            </w:pPr>
            <w:r w:rsidRPr="00EA52DE">
              <w:rPr>
                <w:color w:val="000000"/>
              </w:rPr>
              <w:t>314-316</w:t>
            </w:r>
          </w:p>
        </w:tc>
        <w:tc>
          <w:tcPr>
            <w:tcW w:w="3260" w:type="dxa"/>
          </w:tcPr>
          <w:p w14:paraId="1977AFC1" w14:textId="77777777" w:rsidR="00EA52DE" w:rsidRPr="00EA52DE" w:rsidRDefault="00EA52DE" w:rsidP="00DD7B40">
            <w:pPr>
              <w:widowControl w:val="0"/>
              <w:tabs>
                <w:tab w:val="num" w:pos="567"/>
                <w:tab w:val="num" w:pos="1286"/>
              </w:tabs>
              <w:adjustRightInd w:val="0"/>
              <w:jc w:val="both"/>
              <w:rPr>
                <w:color w:val="000000"/>
              </w:rPr>
            </w:pPr>
            <w:r w:rsidRPr="00EA52DE">
              <w:rPr>
                <w:color w:val="000000"/>
              </w:rPr>
              <w:t>Wypełnienie ubytków na obwodzie, skucie skorodowanej obudowy. Murowanie pasami po obwodzie na gł. min. 1 betonit</w:t>
            </w:r>
          </w:p>
        </w:tc>
        <w:tc>
          <w:tcPr>
            <w:tcW w:w="709" w:type="dxa"/>
          </w:tcPr>
          <w:p w14:paraId="1F9E2D0C"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20</w:t>
            </w:r>
          </w:p>
        </w:tc>
        <w:tc>
          <w:tcPr>
            <w:tcW w:w="1134" w:type="dxa"/>
          </w:tcPr>
          <w:p w14:paraId="1232E61A"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36 cm</w:t>
            </w:r>
          </w:p>
        </w:tc>
        <w:tc>
          <w:tcPr>
            <w:tcW w:w="1559" w:type="dxa"/>
          </w:tcPr>
          <w:p w14:paraId="45B22486"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Mur z betonitów szybowych</w:t>
            </w:r>
          </w:p>
        </w:tc>
        <w:tc>
          <w:tcPr>
            <w:tcW w:w="1276" w:type="dxa"/>
          </w:tcPr>
          <w:p w14:paraId="5E30018B"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7,2</w:t>
            </w:r>
          </w:p>
        </w:tc>
      </w:tr>
      <w:tr w:rsidR="00DD7B40" w:rsidRPr="00EA52DE" w14:paraId="6AE1E6C5" w14:textId="77777777" w:rsidTr="008B0FB2">
        <w:trPr>
          <w:trHeight w:val="20"/>
        </w:trPr>
        <w:tc>
          <w:tcPr>
            <w:tcW w:w="1163" w:type="dxa"/>
          </w:tcPr>
          <w:p w14:paraId="1C0A57B9" w14:textId="77777777" w:rsidR="00EA52DE" w:rsidRPr="00EA52DE" w:rsidRDefault="00EA52DE" w:rsidP="00EA52DE">
            <w:pPr>
              <w:widowControl w:val="0"/>
              <w:tabs>
                <w:tab w:val="num" w:pos="567"/>
                <w:tab w:val="num" w:pos="1286"/>
              </w:tabs>
              <w:adjustRightInd w:val="0"/>
              <w:spacing w:line="276" w:lineRule="auto"/>
              <w:jc w:val="center"/>
              <w:rPr>
                <w:color w:val="000000"/>
              </w:rPr>
            </w:pPr>
            <w:r w:rsidRPr="00EA52DE">
              <w:rPr>
                <w:color w:val="000000"/>
              </w:rPr>
              <w:t>316-360</w:t>
            </w:r>
          </w:p>
        </w:tc>
        <w:tc>
          <w:tcPr>
            <w:tcW w:w="3260" w:type="dxa"/>
          </w:tcPr>
          <w:p w14:paraId="53D41D90" w14:textId="77777777" w:rsidR="00EA52DE" w:rsidRPr="00EA52DE" w:rsidRDefault="00EA52DE" w:rsidP="00DD7B40">
            <w:pPr>
              <w:widowControl w:val="0"/>
              <w:tabs>
                <w:tab w:val="num" w:pos="567"/>
                <w:tab w:val="num" w:pos="1286"/>
              </w:tabs>
              <w:adjustRightInd w:val="0"/>
              <w:jc w:val="both"/>
              <w:rPr>
                <w:color w:val="000000"/>
              </w:rPr>
            </w:pPr>
            <w:r w:rsidRPr="00EA52DE">
              <w:rPr>
                <w:color w:val="000000"/>
              </w:rPr>
              <w:t>Likwidacja ubytków murem z cegły. Przyjęto wypełnienie murem 12 cm</w:t>
            </w:r>
          </w:p>
        </w:tc>
        <w:tc>
          <w:tcPr>
            <w:tcW w:w="709" w:type="dxa"/>
          </w:tcPr>
          <w:p w14:paraId="0B7EF07D"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8</w:t>
            </w:r>
          </w:p>
        </w:tc>
        <w:tc>
          <w:tcPr>
            <w:tcW w:w="1134" w:type="dxa"/>
          </w:tcPr>
          <w:p w14:paraId="1FDC905A"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12 cm</w:t>
            </w:r>
          </w:p>
        </w:tc>
        <w:tc>
          <w:tcPr>
            <w:tcW w:w="1559" w:type="dxa"/>
          </w:tcPr>
          <w:p w14:paraId="6B9A9539"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Mur z cegły klinkierowej</w:t>
            </w:r>
          </w:p>
        </w:tc>
        <w:tc>
          <w:tcPr>
            <w:tcW w:w="1276" w:type="dxa"/>
          </w:tcPr>
          <w:p w14:paraId="245BA551"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1,0</w:t>
            </w:r>
          </w:p>
        </w:tc>
      </w:tr>
      <w:tr w:rsidR="00DD7B40" w:rsidRPr="00EA52DE" w14:paraId="224D85DC" w14:textId="77777777" w:rsidTr="008B0FB2">
        <w:trPr>
          <w:trHeight w:val="20"/>
        </w:trPr>
        <w:tc>
          <w:tcPr>
            <w:tcW w:w="1163" w:type="dxa"/>
          </w:tcPr>
          <w:p w14:paraId="775F054E" w14:textId="77777777" w:rsidR="00EA52DE" w:rsidRPr="00EA52DE" w:rsidRDefault="00EA52DE" w:rsidP="00EA52DE">
            <w:pPr>
              <w:widowControl w:val="0"/>
              <w:tabs>
                <w:tab w:val="num" w:pos="567"/>
                <w:tab w:val="num" w:pos="1286"/>
              </w:tabs>
              <w:adjustRightInd w:val="0"/>
              <w:spacing w:line="276" w:lineRule="auto"/>
              <w:jc w:val="center"/>
              <w:rPr>
                <w:color w:val="000000"/>
              </w:rPr>
            </w:pPr>
            <w:r w:rsidRPr="00EA52DE">
              <w:rPr>
                <w:color w:val="000000"/>
              </w:rPr>
              <w:t>360</w:t>
            </w:r>
          </w:p>
        </w:tc>
        <w:tc>
          <w:tcPr>
            <w:tcW w:w="3260" w:type="dxa"/>
          </w:tcPr>
          <w:p w14:paraId="135B775A" w14:textId="77777777" w:rsidR="00EA52DE" w:rsidRPr="00EA52DE" w:rsidRDefault="00EA52DE" w:rsidP="00DD7B40">
            <w:pPr>
              <w:widowControl w:val="0"/>
              <w:tabs>
                <w:tab w:val="num" w:pos="567"/>
                <w:tab w:val="num" w:pos="1286"/>
              </w:tabs>
              <w:adjustRightInd w:val="0"/>
              <w:jc w:val="both"/>
              <w:rPr>
                <w:color w:val="000000"/>
              </w:rPr>
            </w:pPr>
            <w:r w:rsidRPr="00EA52DE">
              <w:rPr>
                <w:color w:val="000000"/>
              </w:rPr>
              <w:t>Wypełnienie ubytków na obwodzie, skucie skorodowanej obudowy i uszkodzonej, murowanie pasami po obwodzie na gł. 1 min. betonit</w:t>
            </w:r>
          </w:p>
        </w:tc>
        <w:tc>
          <w:tcPr>
            <w:tcW w:w="709" w:type="dxa"/>
          </w:tcPr>
          <w:p w14:paraId="36FE6E78"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28</w:t>
            </w:r>
          </w:p>
        </w:tc>
        <w:tc>
          <w:tcPr>
            <w:tcW w:w="1134" w:type="dxa"/>
          </w:tcPr>
          <w:p w14:paraId="59E0C2F7"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36 cm</w:t>
            </w:r>
          </w:p>
        </w:tc>
        <w:tc>
          <w:tcPr>
            <w:tcW w:w="1559" w:type="dxa"/>
          </w:tcPr>
          <w:p w14:paraId="1EA4619D"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Mur z betonitów szybowych</w:t>
            </w:r>
          </w:p>
        </w:tc>
        <w:tc>
          <w:tcPr>
            <w:tcW w:w="1276" w:type="dxa"/>
          </w:tcPr>
          <w:p w14:paraId="23417C62"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10,1</w:t>
            </w:r>
          </w:p>
        </w:tc>
      </w:tr>
      <w:tr w:rsidR="00DD7B40" w:rsidRPr="00EA52DE" w14:paraId="70348E69" w14:textId="77777777" w:rsidTr="008B0FB2">
        <w:trPr>
          <w:trHeight w:val="20"/>
        </w:trPr>
        <w:tc>
          <w:tcPr>
            <w:tcW w:w="1163" w:type="dxa"/>
          </w:tcPr>
          <w:p w14:paraId="1314FCA0" w14:textId="77777777" w:rsidR="00EA52DE" w:rsidRPr="00EA52DE" w:rsidRDefault="00EA52DE" w:rsidP="00EA52DE">
            <w:pPr>
              <w:widowControl w:val="0"/>
              <w:tabs>
                <w:tab w:val="num" w:pos="567"/>
                <w:tab w:val="num" w:pos="1286"/>
              </w:tabs>
              <w:adjustRightInd w:val="0"/>
              <w:spacing w:line="276" w:lineRule="auto"/>
              <w:jc w:val="center"/>
              <w:rPr>
                <w:color w:val="000000"/>
              </w:rPr>
            </w:pPr>
            <w:r w:rsidRPr="00EA52DE">
              <w:rPr>
                <w:color w:val="000000"/>
              </w:rPr>
              <w:t>460</w:t>
            </w:r>
          </w:p>
        </w:tc>
        <w:tc>
          <w:tcPr>
            <w:tcW w:w="3260" w:type="dxa"/>
          </w:tcPr>
          <w:p w14:paraId="272C4657" w14:textId="77777777" w:rsidR="00EA52DE" w:rsidRPr="00EA52DE" w:rsidRDefault="00EA52DE" w:rsidP="00DD7B40">
            <w:pPr>
              <w:widowControl w:val="0"/>
              <w:tabs>
                <w:tab w:val="num" w:pos="567"/>
                <w:tab w:val="num" w:pos="1286"/>
              </w:tabs>
              <w:adjustRightInd w:val="0"/>
              <w:jc w:val="both"/>
              <w:rPr>
                <w:color w:val="000000"/>
              </w:rPr>
            </w:pPr>
            <w:r w:rsidRPr="00EA52DE">
              <w:rPr>
                <w:color w:val="000000"/>
              </w:rPr>
              <w:t xml:space="preserve">Likwidacja ubytków murem z cegły. Przyjęto wypełnienie murem gr. 12 cm </w:t>
            </w:r>
          </w:p>
        </w:tc>
        <w:tc>
          <w:tcPr>
            <w:tcW w:w="709" w:type="dxa"/>
          </w:tcPr>
          <w:p w14:paraId="689344A1"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4</w:t>
            </w:r>
          </w:p>
        </w:tc>
        <w:tc>
          <w:tcPr>
            <w:tcW w:w="1134" w:type="dxa"/>
          </w:tcPr>
          <w:p w14:paraId="74BCCA33"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 xml:space="preserve">12 cm </w:t>
            </w:r>
          </w:p>
        </w:tc>
        <w:tc>
          <w:tcPr>
            <w:tcW w:w="1559" w:type="dxa"/>
          </w:tcPr>
          <w:p w14:paraId="09A5EE15"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Mur z cegły klinkierowej</w:t>
            </w:r>
          </w:p>
        </w:tc>
        <w:tc>
          <w:tcPr>
            <w:tcW w:w="1276" w:type="dxa"/>
          </w:tcPr>
          <w:p w14:paraId="3DAB504E"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0,5</w:t>
            </w:r>
          </w:p>
        </w:tc>
      </w:tr>
      <w:tr w:rsidR="00DD7B40" w:rsidRPr="00EA52DE" w14:paraId="551DEC13" w14:textId="77777777" w:rsidTr="008B0FB2">
        <w:trPr>
          <w:trHeight w:val="20"/>
        </w:trPr>
        <w:tc>
          <w:tcPr>
            <w:tcW w:w="1163" w:type="dxa"/>
          </w:tcPr>
          <w:p w14:paraId="2B483653" w14:textId="77777777" w:rsidR="00EA52DE" w:rsidRPr="00EA52DE" w:rsidRDefault="00EA52DE" w:rsidP="00EA52DE">
            <w:pPr>
              <w:widowControl w:val="0"/>
              <w:tabs>
                <w:tab w:val="num" w:pos="567"/>
                <w:tab w:val="num" w:pos="1286"/>
              </w:tabs>
              <w:adjustRightInd w:val="0"/>
              <w:spacing w:line="276" w:lineRule="auto"/>
              <w:jc w:val="center"/>
              <w:rPr>
                <w:color w:val="000000"/>
              </w:rPr>
            </w:pPr>
            <w:r w:rsidRPr="00EA52DE">
              <w:rPr>
                <w:color w:val="000000"/>
              </w:rPr>
              <w:t>490</w:t>
            </w:r>
          </w:p>
        </w:tc>
        <w:tc>
          <w:tcPr>
            <w:tcW w:w="3260" w:type="dxa"/>
          </w:tcPr>
          <w:p w14:paraId="0C58E273" w14:textId="77777777" w:rsidR="00EA52DE" w:rsidRPr="00EA52DE" w:rsidRDefault="00EA52DE" w:rsidP="00DD7B40">
            <w:pPr>
              <w:widowControl w:val="0"/>
              <w:tabs>
                <w:tab w:val="num" w:pos="567"/>
                <w:tab w:val="num" w:pos="1286"/>
              </w:tabs>
              <w:adjustRightInd w:val="0"/>
              <w:jc w:val="both"/>
              <w:rPr>
                <w:color w:val="000000"/>
              </w:rPr>
            </w:pPr>
            <w:r w:rsidRPr="00EA52DE">
              <w:rPr>
                <w:color w:val="000000"/>
              </w:rPr>
              <w:t>Odtworzenie obudowy wlotu</w:t>
            </w:r>
          </w:p>
        </w:tc>
        <w:tc>
          <w:tcPr>
            <w:tcW w:w="709" w:type="dxa"/>
          </w:tcPr>
          <w:p w14:paraId="48F41684"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13</w:t>
            </w:r>
          </w:p>
        </w:tc>
        <w:tc>
          <w:tcPr>
            <w:tcW w:w="1134" w:type="dxa"/>
          </w:tcPr>
          <w:p w14:paraId="57109D65"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 xml:space="preserve">25 cm </w:t>
            </w:r>
          </w:p>
        </w:tc>
        <w:tc>
          <w:tcPr>
            <w:tcW w:w="1559" w:type="dxa"/>
          </w:tcPr>
          <w:p w14:paraId="3373048F"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Mur z betonitów szybowych</w:t>
            </w:r>
          </w:p>
        </w:tc>
        <w:tc>
          <w:tcPr>
            <w:tcW w:w="1276" w:type="dxa"/>
          </w:tcPr>
          <w:p w14:paraId="5E82A5C2"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3,2</w:t>
            </w:r>
          </w:p>
        </w:tc>
      </w:tr>
      <w:tr w:rsidR="00DD7B40" w:rsidRPr="00D0404A" w14:paraId="7E8114A3" w14:textId="77777777" w:rsidTr="008B0FB2">
        <w:trPr>
          <w:trHeight w:val="20"/>
        </w:trPr>
        <w:tc>
          <w:tcPr>
            <w:tcW w:w="1163" w:type="dxa"/>
          </w:tcPr>
          <w:p w14:paraId="77F6849E" w14:textId="77777777" w:rsidR="00EA52DE" w:rsidRPr="00D0404A" w:rsidRDefault="00EA52DE" w:rsidP="00EA52DE">
            <w:pPr>
              <w:widowControl w:val="0"/>
              <w:tabs>
                <w:tab w:val="num" w:pos="567"/>
                <w:tab w:val="num" w:pos="1286"/>
              </w:tabs>
              <w:adjustRightInd w:val="0"/>
              <w:spacing w:line="276" w:lineRule="auto"/>
              <w:jc w:val="center"/>
              <w:rPr>
                <w:color w:val="000000"/>
              </w:rPr>
            </w:pPr>
            <w:r w:rsidRPr="00D0404A">
              <w:rPr>
                <w:color w:val="000000"/>
              </w:rPr>
              <w:t>890</w:t>
            </w:r>
          </w:p>
        </w:tc>
        <w:tc>
          <w:tcPr>
            <w:tcW w:w="3260" w:type="dxa"/>
          </w:tcPr>
          <w:p w14:paraId="474A9AEF" w14:textId="77777777" w:rsidR="00EA52DE" w:rsidRPr="00D0404A" w:rsidRDefault="00EA52DE" w:rsidP="00DD7B40">
            <w:pPr>
              <w:widowControl w:val="0"/>
              <w:tabs>
                <w:tab w:val="num" w:pos="567"/>
                <w:tab w:val="num" w:pos="1286"/>
              </w:tabs>
              <w:adjustRightInd w:val="0"/>
              <w:jc w:val="both"/>
              <w:rPr>
                <w:color w:val="000000"/>
              </w:rPr>
            </w:pPr>
            <w:r w:rsidRPr="00D0404A">
              <w:rPr>
                <w:color w:val="000000"/>
              </w:rPr>
              <w:t xml:space="preserve">Odtworzenie obudowy lunety wentylacyjnej </w:t>
            </w:r>
          </w:p>
        </w:tc>
        <w:tc>
          <w:tcPr>
            <w:tcW w:w="709" w:type="dxa"/>
          </w:tcPr>
          <w:p w14:paraId="14268E48" w14:textId="77777777" w:rsidR="00EA52DE" w:rsidRPr="00D0404A" w:rsidRDefault="00EA52DE" w:rsidP="00DD7B40">
            <w:pPr>
              <w:widowControl w:val="0"/>
              <w:tabs>
                <w:tab w:val="num" w:pos="567"/>
                <w:tab w:val="num" w:pos="1286"/>
              </w:tabs>
              <w:adjustRightInd w:val="0"/>
              <w:jc w:val="center"/>
              <w:rPr>
                <w:color w:val="000000"/>
              </w:rPr>
            </w:pPr>
            <w:r w:rsidRPr="00D0404A">
              <w:rPr>
                <w:color w:val="000000"/>
              </w:rPr>
              <w:t>47</w:t>
            </w:r>
          </w:p>
        </w:tc>
        <w:tc>
          <w:tcPr>
            <w:tcW w:w="1134" w:type="dxa"/>
          </w:tcPr>
          <w:p w14:paraId="262D1043" w14:textId="77777777" w:rsidR="00EA52DE" w:rsidRPr="00D0404A" w:rsidRDefault="00EA52DE" w:rsidP="00DD7B40">
            <w:pPr>
              <w:widowControl w:val="0"/>
              <w:tabs>
                <w:tab w:val="num" w:pos="567"/>
                <w:tab w:val="num" w:pos="1286"/>
              </w:tabs>
              <w:adjustRightInd w:val="0"/>
              <w:jc w:val="center"/>
              <w:rPr>
                <w:color w:val="000000"/>
              </w:rPr>
            </w:pPr>
          </w:p>
        </w:tc>
        <w:tc>
          <w:tcPr>
            <w:tcW w:w="1559" w:type="dxa"/>
          </w:tcPr>
          <w:p w14:paraId="29D5A558" w14:textId="77777777" w:rsidR="00EA52DE" w:rsidRPr="00D0404A" w:rsidRDefault="00EA52DE" w:rsidP="00DD7B40">
            <w:pPr>
              <w:widowControl w:val="0"/>
              <w:tabs>
                <w:tab w:val="num" w:pos="567"/>
                <w:tab w:val="num" w:pos="1286"/>
              </w:tabs>
              <w:adjustRightInd w:val="0"/>
              <w:jc w:val="center"/>
              <w:rPr>
                <w:color w:val="000000"/>
              </w:rPr>
            </w:pPr>
            <w:r w:rsidRPr="00D0404A">
              <w:rPr>
                <w:color w:val="000000"/>
              </w:rPr>
              <w:t>Mur z betonitów szybowych</w:t>
            </w:r>
          </w:p>
        </w:tc>
        <w:tc>
          <w:tcPr>
            <w:tcW w:w="1276" w:type="dxa"/>
          </w:tcPr>
          <w:p w14:paraId="0434F3FE" w14:textId="77777777" w:rsidR="00EA52DE" w:rsidRPr="00D0404A" w:rsidRDefault="00EA52DE" w:rsidP="00DD7B40">
            <w:pPr>
              <w:widowControl w:val="0"/>
              <w:tabs>
                <w:tab w:val="num" w:pos="567"/>
                <w:tab w:val="num" w:pos="1286"/>
              </w:tabs>
              <w:adjustRightInd w:val="0"/>
              <w:jc w:val="center"/>
              <w:rPr>
                <w:color w:val="000000"/>
              </w:rPr>
            </w:pPr>
            <w:r w:rsidRPr="00103128">
              <w:rPr>
                <w:color w:val="000000"/>
              </w:rPr>
              <w:t>25,565</w:t>
            </w:r>
          </w:p>
        </w:tc>
      </w:tr>
      <w:tr w:rsidR="00103128" w:rsidRPr="00D0404A" w14:paraId="73EA9FA4" w14:textId="77777777" w:rsidTr="008B0FB2">
        <w:trPr>
          <w:trHeight w:val="20"/>
        </w:trPr>
        <w:tc>
          <w:tcPr>
            <w:tcW w:w="7825" w:type="dxa"/>
            <w:gridSpan w:val="5"/>
          </w:tcPr>
          <w:p w14:paraId="3D04EAF5" w14:textId="4A2F7CDD" w:rsidR="00103128" w:rsidRPr="00D0404A" w:rsidRDefault="00103128" w:rsidP="00103128">
            <w:pPr>
              <w:widowControl w:val="0"/>
              <w:tabs>
                <w:tab w:val="num" w:pos="567"/>
                <w:tab w:val="num" w:pos="1286"/>
              </w:tabs>
              <w:adjustRightInd w:val="0"/>
              <w:jc w:val="right"/>
              <w:rPr>
                <w:color w:val="000000"/>
              </w:rPr>
            </w:pPr>
            <w:r w:rsidRPr="00D0404A">
              <w:rPr>
                <w:b/>
                <w:bCs/>
                <w:color w:val="000000"/>
              </w:rPr>
              <w:t>Razem warstwa zabezpieczająca obudowę z torkretu</w:t>
            </w:r>
          </w:p>
        </w:tc>
        <w:tc>
          <w:tcPr>
            <w:tcW w:w="1276" w:type="dxa"/>
          </w:tcPr>
          <w:p w14:paraId="00B67D1E" w14:textId="79A5B154" w:rsidR="00103128" w:rsidRPr="00103128" w:rsidRDefault="00103128" w:rsidP="00DD7B40">
            <w:pPr>
              <w:widowControl w:val="0"/>
              <w:tabs>
                <w:tab w:val="num" w:pos="567"/>
                <w:tab w:val="num" w:pos="1286"/>
              </w:tabs>
              <w:adjustRightInd w:val="0"/>
              <w:jc w:val="center"/>
              <w:rPr>
                <w:color w:val="000000"/>
              </w:rPr>
            </w:pPr>
            <w:r w:rsidRPr="00FA39C4">
              <w:rPr>
                <w:b/>
                <w:bCs/>
                <w:color w:val="000000"/>
              </w:rPr>
              <w:t>85,7</w:t>
            </w:r>
          </w:p>
        </w:tc>
      </w:tr>
      <w:tr w:rsidR="00EA52DE" w:rsidRPr="00D0404A" w14:paraId="78DDD81E" w14:textId="77777777" w:rsidTr="008B0FB2">
        <w:trPr>
          <w:trHeight w:val="20"/>
        </w:trPr>
        <w:tc>
          <w:tcPr>
            <w:tcW w:w="7825" w:type="dxa"/>
            <w:gridSpan w:val="5"/>
          </w:tcPr>
          <w:p w14:paraId="527D35F0" w14:textId="06EE3BC8" w:rsidR="00EA52DE" w:rsidRPr="00D0404A" w:rsidRDefault="00EA52DE" w:rsidP="00B724E0">
            <w:pPr>
              <w:widowControl w:val="0"/>
              <w:tabs>
                <w:tab w:val="num" w:pos="567"/>
                <w:tab w:val="num" w:pos="1286"/>
              </w:tabs>
              <w:adjustRightInd w:val="0"/>
              <w:jc w:val="right"/>
              <w:rPr>
                <w:b/>
                <w:bCs/>
                <w:color w:val="000000"/>
              </w:rPr>
            </w:pPr>
            <w:r w:rsidRPr="00D0404A">
              <w:rPr>
                <w:b/>
                <w:bCs/>
                <w:color w:val="000000"/>
              </w:rPr>
              <w:t>Razem mur z betonitów szybowych</w:t>
            </w:r>
          </w:p>
        </w:tc>
        <w:tc>
          <w:tcPr>
            <w:tcW w:w="1276" w:type="dxa"/>
          </w:tcPr>
          <w:p w14:paraId="288B08D0" w14:textId="77777777" w:rsidR="00EA52DE" w:rsidRPr="00FA39C4" w:rsidRDefault="00EA52DE" w:rsidP="00DD7B40">
            <w:pPr>
              <w:widowControl w:val="0"/>
              <w:tabs>
                <w:tab w:val="num" w:pos="567"/>
                <w:tab w:val="num" w:pos="1286"/>
              </w:tabs>
              <w:adjustRightInd w:val="0"/>
              <w:jc w:val="center"/>
              <w:rPr>
                <w:b/>
                <w:bCs/>
                <w:color w:val="000000"/>
              </w:rPr>
            </w:pPr>
            <w:r w:rsidRPr="00FA39C4">
              <w:rPr>
                <w:b/>
                <w:bCs/>
                <w:color w:val="000000"/>
              </w:rPr>
              <w:t>153,0</w:t>
            </w:r>
          </w:p>
        </w:tc>
      </w:tr>
      <w:tr w:rsidR="00EA52DE" w:rsidRPr="00EA52DE" w14:paraId="6B3D1CD7" w14:textId="77777777" w:rsidTr="008B0FB2">
        <w:trPr>
          <w:trHeight w:val="20"/>
        </w:trPr>
        <w:tc>
          <w:tcPr>
            <w:tcW w:w="7825" w:type="dxa"/>
            <w:gridSpan w:val="5"/>
          </w:tcPr>
          <w:p w14:paraId="71B8FED1" w14:textId="77A999BE" w:rsidR="00EA52DE" w:rsidRPr="00D0404A" w:rsidRDefault="00EA52DE" w:rsidP="00B724E0">
            <w:pPr>
              <w:widowControl w:val="0"/>
              <w:tabs>
                <w:tab w:val="num" w:pos="567"/>
                <w:tab w:val="num" w:pos="1286"/>
              </w:tabs>
              <w:adjustRightInd w:val="0"/>
              <w:jc w:val="right"/>
              <w:rPr>
                <w:b/>
                <w:bCs/>
                <w:color w:val="000000"/>
              </w:rPr>
            </w:pPr>
            <w:r w:rsidRPr="00D0404A">
              <w:rPr>
                <w:b/>
                <w:bCs/>
                <w:color w:val="000000"/>
              </w:rPr>
              <w:t>Razem mur z cegły klinkierowej</w:t>
            </w:r>
          </w:p>
        </w:tc>
        <w:tc>
          <w:tcPr>
            <w:tcW w:w="1276" w:type="dxa"/>
          </w:tcPr>
          <w:p w14:paraId="611484F2" w14:textId="77777777" w:rsidR="00EA52DE" w:rsidRPr="00FA39C4" w:rsidRDefault="00EA52DE" w:rsidP="00DD7B40">
            <w:pPr>
              <w:widowControl w:val="0"/>
              <w:tabs>
                <w:tab w:val="num" w:pos="567"/>
                <w:tab w:val="num" w:pos="1286"/>
              </w:tabs>
              <w:adjustRightInd w:val="0"/>
              <w:jc w:val="center"/>
              <w:rPr>
                <w:b/>
                <w:bCs/>
                <w:color w:val="000000"/>
              </w:rPr>
            </w:pPr>
            <w:r w:rsidRPr="00FA39C4">
              <w:rPr>
                <w:b/>
                <w:bCs/>
                <w:color w:val="000000"/>
              </w:rPr>
              <w:t>107,4</w:t>
            </w:r>
          </w:p>
        </w:tc>
      </w:tr>
    </w:tbl>
    <w:p w14:paraId="527033DC" w14:textId="77777777" w:rsidR="00212A02" w:rsidRDefault="00212A02" w:rsidP="00EA52DE">
      <w:pPr>
        <w:widowControl w:val="0"/>
        <w:tabs>
          <w:tab w:val="num" w:pos="284"/>
        </w:tabs>
        <w:adjustRightInd w:val="0"/>
        <w:spacing w:line="276" w:lineRule="auto"/>
        <w:ind w:left="284"/>
        <w:jc w:val="both"/>
        <w:rPr>
          <w:b/>
          <w:bCs/>
          <w:color w:val="000000"/>
          <w:sz w:val="22"/>
          <w:szCs w:val="22"/>
        </w:rPr>
      </w:pPr>
    </w:p>
    <w:p w14:paraId="00F74A63" w14:textId="4EBFF861" w:rsidR="009D56EE" w:rsidRPr="00103128" w:rsidRDefault="009D56EE" w:rsidP="00EA52DE">
      <w:pPr>
        <w:widowControl w:val="0"/>
        <w:tabs>
          <w:tab w:val="num" w:pos="284"/>
        </w:tabs>
        <w:adjustRightInd w:val="0"/>
        <w:spacing w:line="276" w:lineRule="auto"/>
        <w:ind w:left="284"/>
        <w:jc w:val="both"/>
        <w:rPr>
          <w:b/>
          <w:bCs/>
          <w:color w:val="000000"/>
          <w:sz w:val="22"/>
          <w:szCs w:val="22"/>
        </w:rPr>
      </w:pPr>
      <w:r w:rsidRPr="00103128">
        <w:rPr>
          <w:b/>
          <w:bCs/>
          <w:color w:val="000000"/>
          <w:sz w:val="22"/>
          <w:szCs w:val="22"/>
        </w:rPr>
        <w:t xml:space="preserve">Prawo opcji </w:t>
      </w:r>
    </w:p>
    <w:p w14:paraId="228857A6" w14:textId="3A94FE94" w:rsidR="00EA52DE" w:rsidRPr="00103128" w:rsidRDefault="00EA52DE" w:rsidP="00EA52DE">
      <w:pPr>
        <w:widowControl w:val="0"/>
        <w:tabs>
          <w:tab w:val="num" w:pos="284"/>
        </w:tabs>
        <w:adjustRightInd w:val="0"/>
        <w:spacing w:line="276" w:lineRule="auto"/>
        <w:ind w:left="284"/>
        <w:jc w:val="both"/>
        <w:rPr>
          <w:b/>
          <w:bCs/>
          <w:color w:val="000000"/>
          <w:sz w:val="22"/>
          <w:szCs w:val="22"/>
        </w:rPr>
      </w:pPr>
      <w:bookmarkStart w:id="107" w:name="_Hlk223331921"/>
      <w:r w:rsidRPr="00103128">
        <w:rPr>
          <w:b/>
          <w:bCs/>
          <w:color w:val="000000"/>
          <w:sz w:val="22"/>
          <w:szCs w:val="22"/>
        </w:rPr>
        <w:t xml:space="preserve">Oszacowanie zakresu robót zwiększonego o 20%. </w:t>
      </w:r>
    </w:p>
    <w:p w14:paraId="63973260" w14:textId="6515FE2C" w:rsidR="00EA52DE" w:rsidRPr="00103128" w:rsidRDefault="00EA52DE" w:rsidP="00C87C5B">
      <w:pPr>
        <w:widowControl w:val="0"/>
        <w:numPr>
          <w:ilvl w:val="0"/>
          <w:numId w:val="102"/>
        </w:numPr>
        <w:tabs>
          <w:tab w:val="left" w:pos="284"/>
        </w:tabs>
        <w:adjustRightInd w:val="0"/>
        <w:spacing w:line="276" w:lineRule="auto"/>
        <w:jc w:val="both"/>
        <w:textAlignment w:val="baseline"/>
        <w:rPr>
          <w:color w:val="000000"/>
          <w:sz w:val="22"/>
          <w:szCs w:val="22"/>
        </w:rPr>
      </w:pPr>
      <w:r w:rsidRPr="00103128">
        <w:rPr>
          <w:color w:val="000000"/>
          <w:sz w:val="22"/>
          <w:szCs w:val="22"/>
        </w:rPr>
        <w:t>Szacowana maksymalna ilość warstwy</w:t>
      </w:r>
      <w:r w:rsidRPr="00103128">
        <w:rPr>
          <w:b/>
          <w:bCs/>
          <w:color w:val="000000"/>
        </w:rPr>
        <w:t xml:space="preserve"> do zabezpieczenia </w:t>
      </w:r>
      <w:r w:rsidR="00873110" w:rsidRPr="00103128">
        <w:rPr>
          <w:b/>
          <w:bCs/>
          <w:color w:val="000000"/>
        </w:rPr>
        <w:t>obudowy</w:t>
      </w:r>
      <w:r w:rsidR="00873110" w:rsidRPr="00103128">
        <w:rPr>
          <w:color w:val="000000"/>
          <w:sz w:val="22"/>
          <w:szCs w:val="22"/>
        </w:rPr>
        <w:t xml:space="preserve"> z</w:t>
      </w:r>
      <w:r w:rsidRPr="00103128">
        <w:rPr>
          <w:color w:val="000000"/>
          <w:sz w:val="22"/>
          <w:szCs w:val="22"/>
        </w:rPr>
        <w:t> torkretu:</w:t>
      </w:r>
    </w:p>
    <w:p w14:paraId="3A747A1F" w14:textId="77777777" w:rsidR="00EA52DE" w:rsidRPr="00103128" w:rsidRDefault="00EA52DE" w:rsidP="00EA52DE">
      <w:pPr>
        <w:widowControl w:val="0"/>
        <w:tabs>
          <w:tab w:val="left" w:pos="284"/>
        </w:tabs>
        <w:adjustRightInd w:val="0"/>
        <w:spacing w:line="276" w:lineRule="auto"/>
        <w:ind w:left="1512"/>
        <w:jc w:val="both"/>
        <w:rPr>
          <w:color w:val="000000"/>
          <w:sz w:val="22"/>
          <w:szCs w:val="22"/>
          <w:vertAlign w:val="superscript"/>
        </w:rPr>
      </w:pPr>
      <w:r w:rsidRPr="00103128">
        <w:rPr>
          <w:color w:val="000000"/>
          <w:sz w:val="22"/>
          <w:szCs w:val="22"/>
        </w:rPr>
        <w:t>85,7 m</w:t>
      </w:r>
      <w:r w:rsidRPr="00103128">
        <w:rPr>
          <w:color w:val="000000"/>
          <w:sz w:val="22"/>
          <w:szCs w:val="22"/>
          <w:vertAlign w:val="superscript"/>
        </w:rPr>
        <w:t>3</w:t>
      </w:r>
      <w:r w:rsidRPr="00103128">
        <w:rPr>
          <w:color w:val="000000"/>
          <w:sz w:val="22"/>
          <w:szCs w:val="22"/>
        </w:rPr>
        <w:t xml:space="preserve"> + (85,7 m</w:t>
      </w:r>
      <w:r w:rsidRPr="00103128">
        <w:rPr>
          <w:color w:val="000000"/>
          <w:sz w:val="22"/>
          <w:szCs w:val="22"/>
          <w:vertAlign w:val="superscript"/>
        </w:rPr>
        <w:t>3</w:t>
      </w:r>
      <w:r w:rsidRPr="00103128">
        <w:rPr>
          <w:color w:val="000000"/>
          <w:sz w:val="22"/>
          <w:szCs w:val="22"/>
        </w:rPr>
        <w:t xml:space="preserve"> x 20%) = </w:t>
      </w:r>
      <w:r w:rsidRPr="00103128">
        <w:rPr>
          <w:b/>
          <w:bCs/>
          <w:color w:val="000000"/>
          <w:sz w:val="22"/>
          <w:szCs w:val="22"/>
        </w:rPr>
        <w:t>102,84 m</w:t>
      </w:r>
      <w:r w:rsidRPr="00103128">
        <w:rPr>
          <w:b/>
          <w:bCs/>
          <w:color w:val="000000"/>
          <w:sz w:val="22"/>
          <w:szCs w:val="22"/>
          <w:vertAlign w:val="superscript"/>
        </w:rPr>
        <w:t>3</w:t>
      </w:r>
    </w:p>
    <w:p w14:paraId="217DCAA9" w14:textId="77777777" w:rsidR="00EA52DE" w:rsidRPr="00103128" w:rsidRDefault="00EA52DE" w:rsidP="00C87C5B">
      <w:pPr>
        <w:widowControl w:val="0"/>
        <w:numPr>
          <w:ilvl w:val="0"/>
          <w:numId w:val="102"/>
        </w:numPr>
        <w:tabs>
          <w:tab w:val="left" w:pos="284"/>
        </w:tabs>
        <w:adjustRightInd w:val="0"/>
        <w:spacing w:line="276" w:lineRule="auto"/>
        <w:jc w:val="both"/>
        <w:textAlignment w:val="baseline"/>
        <w:rPr>
          <w:color w:val="000000"/>
          <w:sz w:val="22"/>
          <w:szCs w:val="22"/>
        </w:rPr>
      </w:pPr>
      <w:r w:rsidRPr="00103128">
        <w:rPr>
          <w:color w:val="000000"/>
          <w:sz w:val="22"/>
          <w:szCs w:val="22"/>
        </w:rPr>
        <w:t>Szacowana maksymalna ilość warstwy muru z betonitów szybowych:</w:t>
      </w:r>
    </w:p>
    <w:p w14:paraId="71D46F3D" w14:textId="77777777" w:rsidR="00EA52DE" w:rsidRPr="00103128" w:rsidRDefault="00EA52DE" w:rsidP="00EA52DE">
      <w:pPr>
        <w:widowControl w:val="0"/>
        <w:tabs>
          <w:tab w:val="left" w:pos="284"/>
        </w:tabs>
        <w:adjustRightInd w:val="0"/>
        <w:spacing w:line="276" w:lineRule="auto"/>
        <w:ind w:left="1512"/>
        <w:jc w:val="both"/>
        <w:rPr>
          <w:color w:val="000000"/>
          <w:sz w:val="22"/>
          <w:szCs w:val="22"/>
        </w:rPr>
      </w:pPr>
      <w:r w:rsidRPr="00103128">
        <w:rPr>
          <w:color w:val="000000"/>
          <w:sz w:val="22"/>
          <w:szCs w:val="22"/>
        </w:rPr>
        <w:t>153,0 m</w:t>
      </w:r>
      <w:r w:rsidRPr="00103128">
        <w:rPr>
          <w:color w:val="000000"/>
          <w:sz w:val="22"/>
          <w:szCs w:val="22"/>
          <w:vertAlign w:val="superscript"/>
        </w:rPr>
        <w:t>3</w:t>
      </w:r>
      <w:r w:rsidRPr="00103128">
        <w:rPr>
          <w:color w:val="000000"/>
          <w:sz w:val="22"/>
          <w:szCs w:val="22"/>
        </w:rPr>
        <w:t xml:space="preserve"> + (153 m</w:t>
      </w:r>
      <w:r w:rsidRPr="00103128">
        <w:rPr>
          <w:color w:val="000000"/>
          <w:sz w:val="22"/>
          <w:szCs w:val="22"/>
          <w:vertAlign w:val="superscript"/>
        </w:rPr>
        <w:t>3</w:t>
      </w:r>
      <w:r w:rsidRPr="00103128">
        <w:rPr>
          <w:color w:val="000000"/>
          <w:sz w:val="22"/>
          <w:szCs w:val="22"/>
        </w:rPr>
        <w:t xml:space="preserve"> x 20%) = </w:t>
      </w:r>
      <w:r w:rsidRPr="00103128">
        <w:rPr>
          <w:b/>
          <w:bCs/>
          <w:color w:val="000000"/>
          <w:sz w:val="22"/>
          <w:szCs w:val="22"/>
        </w:rPr>
        <w:t>183,6 m</w:t>
      </w:r>
      <w:r w:rsidRPr="00103128">
        <w:rPr>
          <w:b/>
          <w:bCs/>
          <w:color w:val="000000"/>
          <w:sz w:val="22"/>
          <w:szCs w:val="22"/>
          <w:vertAlign w:val="superscript"/>
        </w:rPr>
        <w:t>3</w:t>
      </w:r>
    </w:p>
    <w:p w14:paraId="7DBC59B0" w14:textId="77777777" w:rsidR="00EA52DE" w:rsidRPr="00103128" w:rsidRDefault="00EA52DE" w:rsidP="00C87C5B">
      <w:pPr>
        <w:widowControl w:val="0"/>
        <w:numPr>
          <w:ilvl w:val="0"/>
          <w:numId w:val="102"/>
        </w:numPr>
        <w:tabs>
          <w:tab w:val="left" w:pos="284"/>
        </w:tabs>
        <w:adjustRightInd w:val="0"/>
        <w:spacing w:line="276" w:lineRule="auto"/>
        <w:jc w:val="both"/>
        <w:textAlignment w:val="baseline"/>
        <w:rPr>
          <w:color w:val="000000"/>
          <w:sz w:val="22"/>
          <w:szCs w:val="22"/>
        </w:rPr>
      </w:pPr>
      <w:r w:rsidRPr="00103128">
        <w:rPr>
          <w:color w:val="000000"/>
          <w:sz w:val="22"/>
          <w:szCs w:val="22"/>
        </w:rPr>
        <w:t>Szacowana maksymalna ilość warstwy muru z cegły klinkierowej:</w:t>
      </w:r>
    </w:p>
    <w:p w14:paraId="3DC9AFBF" w14:textId="77777777" w:rsidR="00EA52DE" w:rsidRPr="000C021D" w:rsidRDefault="00EA52DE" w:rsidP="00EA52DE">
      <w:pPr>
        <w:widowControl w:val="0"/>
        <w:tabs>
          <w:tab w:val="left" w:pos="284"/>
        </w:tabs>
        <w:adjustRightInd w:val="0"/>
        <w:spacing w:line="276" w:lineRule="auto"/>
        <w:ind w:left="1512"/>
        <w:jc w:val="both"/>
        <w:rPr>
          <w:b/>
          <w:bCs/>
          <w:color w:val="000000"/>
          <w:sz w:val="22"/>
          <w:szCs w:val="22"/>
          <w:vertAlign w:val="superscript"/>
        </w:rPr>
      </w:pPr>
      <w:r w:rsidRPr="00103128">
        <w:rPr>
          <w:color w:val="000000"/>
          <w:sz w:val="22"/>
          <w:szCs w:val="22"/>
        </w:rPr>
        <w:t>107,4 m</w:t>
      </w:r>
      <w:r w:rsidRPr="00103128">
        <w:rPr>
          <w:color w:val="000000"/>
          <w:sz w:val="22"/>
          <w:szCs w:val="22"/>
          <w:vertAlign w:val="superscript"/>
        </w:rPr>
        <w:t>3</w:t>
      </w:r>
      <w:r w:rsidRPr="00103128">
        <w:rPr>
          <w:color w:val="000000"/>
          <w:sz w:val="22"/>
          <w:szCs w:val="22"/>
        </w:rPr>
        <w:t xml:space="preserve"> + (107,4 m</w:t>
      </w:r>
      <w:r w:rsidRPr="00103128">
        <w:rPr>
          <w:color w:val="000000"/>
          <w:sz w:val="22"/>
          <w:szCs w:val="22"/>
          <w:vertAlign w:val="superscript"/>
        </w:rPr>
        <w:t>3</w:t>
      </w:r>
      <w:r w:rsidRPr="00103128">
        <w:rPr>
          <w:color w:val="000000"/>
          <w:sz w:val="22"/>
          <w:szCs w:val="22"/>
        </w:rPr>
        <w:t xml:space="preserve"> x 20%) = </w:t>
      </w:r>
      <w:r w:rsidRPr="00103128">
        <w:rPr>
          <w:b/>
          <w:bCs/>
          <w:color w:val="000000"/>
          <w:sz w:val="22"/>
          <w:szCs w:val="22"/>
        </w:rPr>
        <w:t>128,88 m</w:t>
      </w:r>
      <w:r w:rsidRPr="00103128">
        <w:rPr>
          <w:b/>
          <w:bCs/>
          <w:color w:val="000000"/>
          <w:sz w:val="22"/>
          <w:szCs w:val="22"/>
          <w:vertAlign w:val="superscript"/>
        </w:rPr>
        <w:t>3</w:t>
      </w:r>
    </w:p>
    <w:bookmarkEnd w:id="107"/>
    <w:p w14:paraId="7D680122" w14:textId="77777777" w:rsidR="00EA52DE" w:rsidRPr="00EA52DE" w:rsidRDefault="00EA52DE" w:rsidP="00C87C5B">
      <w:pPr>
        <w:numPr>
          <w:ilvl w:val="1"/>
          <w:numId w:val="98"/>
        </w:numPr>
        <w:tabs>
          <w:tab w:val="left" w:pos="284"/>
        </w:tabs>
        <w:spacing w:after="120" w:line="276" w:lineRule="auto"/>
        <w:jc w:val="both"/>
        <w:textAlignment w:val="baseline"/>
        <w:rPr>
          <w:b/>
          <w:bCs/>
          <w:sz w:val="22"/>
          <w:szCs w:val="22"/>
        </w:rPr>
      </w:pPr>
      <w:r w:rsidRPr="00EA52DE">
        <w:rPr>
          <w:b/>
          <w:bCs/>
          <w:sz w:val="22"/>
          <w:szCs w:val="22"/>
        </w:rPr>
        <w:t>Zabudowa rurociągu wody szybowej szybu VII na odcinku od zrębu do poziomu 900m.</w:t>
      </w:r>
    </w:p>
    <w:p w14:paraId="1A0071E3" w14:textId="77777777" w:rsidR="00EA52DE" w:rsidRPr="00EA52DE" w:rsidRDefault="00EA52DE" w:rsidP="000E13EB">
      <w:pPr>
        <w:tabs>
          <w:tab w:val="left" w:pos="284"/>
        </w:tabs>
        <w:ind w:left="720"/>
        <w:jc w:val="both"/>
        <w:rPr>
          <w:sz w:val="22"/>
          <w:szCs w:val="22"/>
        </w:rPr>
      </w:pPr>
      <w:r w:rsidRPr="00EA52DE">
        <w:rPr>
          <w:sz w:val="22"/>
          <w:szCs w:val="22"/>
        </w:rPr>
        <w:t>Zabudowa będzie realizowana na podstawie projektu Technicznego pt. „Projekt uchwycenia wody szybowej szybu VII na odcinku od zrębu do poziomu 500m, 720m oraz 900m.” opracowanym przez Biuro Projektowe Gór-Spec sp. z o.o. z kwietnia 2023r.</w:t>
      </w:r>
    </w:p>
    <w:p w14:paraId="1E1DC0BF" w14:textId="724E19FE" w:rsidR="00EA52DE" w:rsidRPr="00EA52DE" w:rsidRDefault="00EA52DE" w:rsidP="000E13EB">
      <w:pPr>
        <w:tabs>
          <w:tab w:val="left" w:pos="284"/>
        </w:tabs>
        <w:ind w:left="720"/>
        <w:jc w:val="both"/>
        <w:rPr>
          <w:sz w:val="22"/>
          <w:szCs w:val="22"/>
        </w:rPr>
      </w:pPr>
      <w:r w:rsidRPr="00EA52DE">
        <w:rPr>
          <w:sz w:val="22"/>
          <w:szCs w:val="22"/>
        </w:rPr>
        <w:t xml:space="preserve">Rurociąg został zaprojektowany z rur </w:t>
      </w:r>
      <w:r w:rsidR="00873110" w:rsidRPr="00EA52DE">
        <w:rPr>
          <w:sz w:val="22"/>
          <w:szCs w:val="22"/>
        </w:rPr>
        <w:t>poliuretanowych</w:t>
      </w:r>
      <w:r w:rsidRPr="00EA52DE">
        <w:rPr>
          <w:sz w:val="22"/>
          <w:szCs w:val="22"/>
        </w:rPr>
        <w:t xml:space="preserve"> i będzie zabudowany na odcinku od zrębu do poz. 900m. Rurociąg będzie podparty za pomocą rur wsporczych na podporach stałych. Podpory będą kotwione do obudowy szybu. Rurociąg będzie uchwycony do obudowy szybu podporami (obejmami) prowadzącymi, kotwionymi do obmurza. Co około 50-60 metrów przewiduje się podporę wsporczą wraz z rurą wsporczą i skrzynią zbiorczą.</w:t>
      </w:r>
    </w:p>
    <w:p w14:paraId="76782A76" w14:textId="77777777" w:rsidR="00EA52DE" w:rsidRPr="00EA52DE" w:rsidRDefault="00EA52DE" w:rsidP="000E13EB">
      <w:pPr>
        <w:tabs>
          <w:tab w:val="left" w:pos="284"/>
        </w:tabs>
        <w:ind w:left="720"/>
        <w:jc w:val="both"/>
        <w:rPr>
          <w:sz w:val="22"/>
          <w:szCs w:val="22"/>
        </w:rPr>
      </w:pPr>
      <w:r w:rsidRPr="00EA52DE">
        <w:rPr>
          <w:sz w:val="22"/>
          <w:szCs w:val="22"/>
        </w:rPr>
        <w:lastRenderedPageBreak/>
        <w:t>Rury o długości 6 m będą uchwycone przy pomocy dwóch podpór prowadzących w odstępie 3 m. Pozostałe rury będą uchwycone również za pomocą dwóch podpór prowadzących do każdego końca rury. Do rurociągu zostaną wpięte rynny ociekowe przy pomocy giętkiego węża gumowego. Rurociąg zostanie wyprowadzony w dwóch miejscach na poziomy 720m,900m. Kopalnia z uwagi na uwarunkowania górniczo-wentylacyjne rezygnuje z wyprowadzenia rurociągu wody szybowej na poz. 500.</w:t>
      </w:r>
    </w:p>
    <w:p w14:paraId="7B01F137" w14:textId="77777777" w:rsidR="00EA52DE" w:rsidRPr="00EA52DE" w:rsidRDefault="00EA52DE" w:rsidP="000E13EB">
      <w:pPr>
        <w:tabs>
          <w:tab w:val="left" w:pos="284"/>
        </w:tabs>
        <w:ind w:left="720"/>
        <w:jc w:val="both"/>
        <w:rPr>
          <w:sz w:val="22"/>
          <w:szCs w:val="22"/>
        </w:rPr>
      </w:pPr>
      <w:r w:rsidRPr="00EA52DE">
        <w:rPr>
          <w:sz w:val="22"/>
          <w:szCs w:val="22"/>
        </w:rPr>
        <w:t>W związku z powyższym w ramach niniejszego zadania, związku z rezygnacją z wyprowadzenia przez Zamawiającego rurociągu wody szybowej na poziom 500m rurociąg należy przeprojektować w ten sposób by rurociąg był wyprowadzony wyłącznie na poziomy 720m i 900m.</w:t>
      </w:r>
    </w:p>
    <w:p w14:paraId="148FD108" w14:textId="77777777" w:rsidR="00EA52DE" w:rsidRPr="00EA52DE" w:rsidRDefault="00EA52DE" w:rsidP="000E13EB">
      <w:pPr>
        <w:tabs>
          <w:tab w:val="left" w:pos="284"/>
        </w:tabs>
        <w:ind w:left="720"/>
        <w:jc w:val="both"/>
        <w:rPr>
          <w:sz w:val="22"/>
          <w:szCs w:val="22"/>
        </w:rPr>
      </w:pPr>
      <w:r w:rsidRPr="00EA52DE">
        <w:rPr>
          <w:sz w:val="22"/>
          <w:szCs w:val="22"/>
        </w:rPr>
        <w:t xml:space="preserve">Rurociąg zaprojektowano jako wykonany z rur polietylenowych DN225 produkcji firmy ELPLAST+ sp. z o.o. Dopuszcza się wykonanie rurociągu z rur równoważnych wykonanych z tworzywa, jednak za zgodą Inwestora i projektanta oraz przy zachowaniu warunku, że zaproponowane materiały będą przeznaczone do zastosowania w górnictwie. </w:t>
      </w:r>
    </w:p>
    <w:p w14:paraId="6C52D1BB" w14:textId="77777777" w:rsidR="00EA52DE" w:rsidRPr="00EA52DE" w:rsidRDefault="00EA52DE" w:rsidP="000E13EB">
      <w:pPr>
        <w:tabs>
          <w:tab w:val="left" w:pos="284"/>
        </w:tabs>
        <w:ind w:left="720"/>
        <w:jc w:val="both"/>
        <w:rPr>
          <w:sz w:val="22"/>
          <w:szCs w:val="22"/>
        </w:rPr>
      </w:pPr>
      <w:r w:rsidRPr="00EA52DE">
        <w:rPr>
          <w:sz w:val="22"/>
          <w:szCs w:val="22"/>
        </w:rPr>
        <w:t>W przypadkach uzasadnionych względami technologicznymi Zamawiający dopuszcza zabudowę rynien do uchwycenia wody szybowej na innej niż wskazana w projekcie głębokości. W powyższym przypadku Wykonawca zobowiązany jest ująć powyższe zmiany w opracowanym w ramach niniejszego zadania projekcie powykonawczym.</w:t>
      </w:r>
    </w:p>
    <w:p w14:paraId="4044EB1E" w14:textId="77777777" w:rsidR="00EA52DE" w:rsidRPr="00EA52DE" w:rsidRDefault="00EA52DE" w:rsidP="000E13EB">
      <w:pPr>
        <w:tabs>
          <w:tab w:val="left" w:pos="284"/>
        </w:tabs>
        <w:ind w:left="720"/>
        <w:jc w:val="both"/>
        <w:rPr>
          <w:sz w:val="22"/>
          <w:szCs w:val="22"/>
        </w:rPr>
      </w:pPr>
      <w:r w:rsidRPr="00EA52DE">
        <w:rPr>
          <w:sz w:val="22"/>
          <w:szCs w:val="22"/>
        </w:rPr>
        <w:t xml:space="preserve">Powierzchnie przeznaczone do cynkowania powinny być oczyszczone zgodnie z projektem i przygotowane zgodnie z projektem do cynkowania. Przewiduje się cynkowanie rynien do uchwycenia wody wraz z łącznikami, obejm węża, korków zabezpieczających, podpór wsporczych oraz prowadzących, jak i rur wsporczych, skrzyń zbiorczych i osłon rurociągu. </w:t>
      </w:r>
    </w:p>
    <w:p w14:paraId="2EFCC53A" w14:textId="77777777" w:rsidR="00EA52DE" w:rsidRDefault="00EA52DE" w:rsidP="000E13EB">
      <w:pPr>
        <w:tabs>
          <w:tab w:val="left" w:pos="284"/>
        </w:tabs>
        <w:ind w:left="720"/>
        <w:jc w:val="both"/>
        <w:rPr>
          <w:sz w:val="22"/>
          <w:szCs w:val="22"/>
        </w:rPr>
      </w:pPr>
      <w:r w:rsidRPr="00EA52DE">
        <w:rPr>
          <w:sz w:val="22"/>
          <w:szCs w:val="22"/>
        </w:rPr>
        <w:t>Grubość warstwy cynkowej nie powinna być mniejsza niż 100 µm w przypadku cynkowania metodą ogniową.</w:t>
      </w:r>
    </w:p>
    <w:p w14:paraId="3227080E" w14:textId="77777777" w:rsidR="002A690F" w:rsidRPr="00EA52DE" w:rsidRDefault="002A690F" w:rsidP="000E13EB">
      <w:pPr>
        <w:tabs>
          <w:tab w:val="left" w:pos="284"/>
        </w:tabs>
        <w:ind w:left="720"/>
        <w:jc w:val="both"/>
        <w:rPr>
          <w:sz w:val="22"/>
          <w:szCs w:val="22"/>
        </w:rPr>
      </w:pPr>
    </w:p>
    <w:p w14:paraId="1E6CCD97" w14:textId="77777777" w:rsidR="00EA52DE" w:rsidRPr="00EA52DE" w:rsidRDefault="00EA52DE" w:rsidP="00C87C5B">
      <w:pPr>
        <w:numPr>
          <w:ilvl w:val="1"/>
          <w:numId w:val="98"/>
        </w:numPr>
        <w:tabs>
          <w:tab w:val="left" w:pos="284"/>
        </w:tabs>
        <w:spacing w:after="120" w:line="276" w:lineRule="auto"/>
        <w:jc w:val="both"/>
        <w:textAlignment w:val="baseline"/>
        <w:rPr>
          <w:b/>
          <w:bCs/>
          <w:sz w:val="22"/>
          <w:szCs w:val="22"/>
        </w:rPr>
      </w:pPr>
      <w:r w:rsidRPr="00EA52DE">
        <w:rPr>
          <w:b/>
          <w:bCs/>
          <w:sz w:val="22"/>
          <w:szCs w:val="22"/>
        </w:rPr>
        <w:t>Zabudowa klap (zasuw) zrębowych.</w:t>
      </w:r>
    </w:p>
    <w:p w14:paraId="413B2ACD" w14:textId="77777777" w:rsidR="007E0C86" w:rsidRPr="007E0C86" w:rsidRDefault="007E0C86" w:rsidP="007E0C86">
      <w:pPr>
        <w:tabs>
          <w:tab w:val="num" w:pos="-1560"/>
          <w:tab w:val="num" w:pos="-1418"/>
          <w:tab w:val="left" w:pos="284"/>
        </w:tabs>
        <w:ind w:left="792"/>
        <w:jc w:val="both"/>
        <w:rPr>
          <w:color w:val="EE0000"/>
          <w:sz w:val="22"/>
          <w:szCs w:val="22"/>
        </w:rPr>
      </w:pPr>
      <w:r w:rsidRPr="007E0C86">
        <w:rPr>
          <w:color w:val="EE0000"/>
          <w:sz w:val="22"/>
          <w:szCs w:val="22"/>
        </w:rPr>
        <w:t xml:space="preserve">Istniejące zamknięcie szybu VII należy wykonać w formie rusztu z belek stalowych pokrytych blachą żeberkową. Zamknięcie szybu stanowić też będzie częściowo kanał podgrzanego powietrza.  </w:t>
      </w:r>
    </w:p>
    <w:p w14:paraId="15E5DFEE" w14:textId="77777777" w:rsidR="007E0C86" w:rsidRPr="007E0C86" w:rsidRDefault="007E0C86" w:rsidP="007E0C86">
      <w:pPr>
        <w:tabs>
          <w:tab w:val="num" w:pos="-1560"/>
          <w:tab w:val="num" w:pos="-1418"/>
          <w:tab w:val="left" w:pos="284"/>
        </w:tabs>
        <w:ind w:left="792"/>
        <w:jc w:val="both"/>
        <w:rPr>
          <w:color w:val="EE0000"/>
          <w:sz w:val="22"/>
          <w:szCs w:val="22"/>
        </w:rPr>
      </w:pPr>
      <w:r w:rsidRPr="007E0C86">
        <w:rPr>
          <w:color w:val="EE0000"/>
          <w:sz w:val="22"/>
          <w:szCs w:val="22"/>
        </w:rPr>
        <w:t xml:space="preserve">Klapy zrębowe na zrębie będą służyć do:  </w:t>
      </w:r>
    </w:p>
    <w:p w14:paraId="2ECC5EB1" w14:textId="7F519055" w:rsidR="007E0C86" w:rsidRPr="007E0C86" w:rsidRDefault="007E0C86" w:rsidP="007E0C86">
      <w:pPr>
        <w:tabs>
          <w:tab w:val="num" w:pos="-1560"/>
          <w:tab w:val="num" w:pos="-1418"/>
          <w:tab w:val="left" w:pos="284"/>
        </w:tabs>
        <w:ind w:left="792"/>
        <w:jc w:val="both"/>
        <w:rPr>
          <w:color w:val="EE0000"/>
          <w:sz w:val="22"/>
          <w:szCs w:val="22"/>
        </w:rPr>
      </w:pPr>
      <w:r w:rsidRPr="007E0C86">
        <w:rPr>
          <w:color w:val="EE0000"/>
          <w:sz w:val="22"/>
          <w:szCs w:val="22"/>
        </w:rPr>
        <w:t>-</w:t>
      </w:r>
      <w:r w:rsidRPr="007E0C86">
        <w:rPr>
          <w:color w:val="EE0000"/>
          <w:sz w:val="22"/>
          <w:szCs w:val="22"/>
        </w:rPr>
        <w:tab/>
        <w:t xml:space="preserve">Regulacji ilości powietrza przepływającego przez szyb,  </w:t>
      </w:r>
    </w:p>
    <w:p w14:paraId="71596CBD" w14:textId="6211448C" w:rsidR="007E0C86" w:rsidRPr="007E0C86" w:rsidRDefault="007E0C86" w:rsidP="007E0C86">
      <w:pPr>
        <w:tabs>
          <w:tab w:val="num" w:pos="-1560"/>
          <w:tab w:val="num" w:pos="-1418"/>
          <w:tab w:val="left" w:pos="284"/>
        </w:tabs>
        <w:ind w:left="792"/>
        <w:jc w:val="both"/>
        <w:rPr>
          <w:color w:val="EE0000"/>
          <w:sz w:val="22"/>
          <w:szCs w:val="22"/>
        </w:rPr>
      </w:pPr>
      <w:r w:rsidRPr="007E0C86">
        <w:rPr>
          <w:color w:val="EE0000"/>
          <w:sz w:val="22"/>
          <w:szCs w:val="22"/>
        </w:rPr>
        <w:t>-</w:t>
      </w:r>
      <w:r w:rsidRPr="007E0C86">
        <w:rPr>
          <w:color w:val="EE0000"/>
          <w:sz w:val="22"/>
          <w:szCs w:val="22"/>
        </w:rPr>
        <w:tab/>
        <w:t xml:space="preserve">Zamknięcia wlotu szybu w przypadku zagrożenia pożarowego.  </w:t>
      </w:r>
    </w:p>
    <w:p w14:paraId="2EC53A48" w14:textId="4B7FAC5D" w:rsidR="007E0C86" w:rsidRPr="007E0C86" w:rsidRDefault="007E0C86" w:rsidP="007E0C86">
      <w:pPr>
        <w:tabs>
          <w:tab w:val="num" w:pos="-1560"/>
          <w:tab w:val="num" w:pos="-1418"/>
          <w:tab w:val="left" w:pos="284"/>
        </w:tabs>
        <w:ind w:left="792"/>
        <w:jc w:val="both"/>
        <w:rPr>
          <w:color w:val="EE0000"/>
          <w:sz w:val="22"/>
          <w:szCs w:val="22"/>
        </w:rPr>
      </w:pPr>
      <w:r w:rsidRPr="007E0C86">
        <w:rPr>
          <w:color w:val="EE0000"/>
          <w:sz w:val="22"/>
          <w:szCs w:val="22"/>
        </w:rPr>
        <w:t xml:space="preserve"> W celu wykonania powyższych zadań należy zabudować dwie zasuwy o przeciwsobnym układzie, stanowiące zamknięcie szybu na wysokości zrębu. Przesunięcie zasuw odbywać się będzie przy użyciu przeciągarek ręcznych linowych. Do przesuwania zasuw zostaną wykorzystane dwie przeciągarki ręczne wykonane zgodnie z projektem wykonanym wykonawczym przez Wykonawcę i zaakceptowanym przez Zamawiającego. </w:t>
      </w:r>
    </w:p>
    <w:p w14:paraId="5F59A56F" w14:textId="77777777" w:rsidR="007E0C86" w:rsidRPr="007E0C86" w:rsidRDefault="007E0C86" w:rsidP="007E0C86">
      <w:pPr>
        <w:tabs>
          <w:tab w:val="num" w:pos="-1560"/>
          <w:tab w:val="num" w:pos="-1418"/>
          <w:tab w:val="left" w:pos="284"/>
        </w:tabs>
        <w:ind w:left="792"/>
        <w:jc w:val="both"/>
        <w:rPr>
          <w:color w:val="EE0000"/>
          <w:sz w:val="22"/>
          <w:szCs w:val="22"/>
        </w:rPr>
      </w:pPr>
      <w:r w:rsidRPr="007E0C86">
        <w:rPr>
          <w:color w:val="EE0000"/>
          <w:sz w:val="22"/>
          <w:szCs w:val="22"/>
        </w:rPr>
        <w:t xml:space="preserve">W bezpośrednim sąsiedztwie szybu VII (po stronie północnej i południowej) zostaną zabudowane fundamenty pod wciągarki umożliwiające ruch zasuw przysłaniających szyb VII.  </w:t>
      </w:r>
    </w:p>
    <w:p w14:paraId="0D2C85E5" w14:textId="77777777" w:rsidR="007E0C86" w:rsidRPr="007E0C86" w:rsidRDefault="007E0C86" w:rsidP="007E0C86">
      <w:pPr>
        <w:tabs>
          <w:tab w:val="num" w:pos="-1560"/>
          <w:tab w:val="num" w:pos="-1418"/>
          <w:tab w:val="left" w:pos="284"/>
        </w:tabs>
        <w:ind w:left="792"/>
        <w:jc w:val="both"/>
        <w:rPr>
          <w:color w:val="EE0000"/>
          <w:sz w:val="22"/>
          <w:szCs w:val="22"/>
        </w:rPr>
      </w:pPr>
      <w:r w:rsidRPr="007E0C86">
        <w:rPr>
          <w:color w:val="EE0000"/>
          <w:sz w:val="22"/>
          <w:szCs w:val="22"/>
        </w:rPr>
        <w:t xml:space="preserve">Miejsce, do którego będzie po wykonaniu stacji ogrzewania szybu doprowadzony kanał grzewczy z nagrzewnic szybowych należy zabezpieczyć blachami podestowymi zgodnie z projektem wykonanym przez Wykonawcę i zatwierdzonym przez Zamawiającego.  </w:t>
      </w:r>
    </w:p>
    <w:p w14:paraId="5E16C28F" w14:textId="00194B42" w:rsidR="000E13EB" w:rsidRPr="007E0C86" w:rsidRDefault="007E0C86" w:rsidP="007E0C86">
      <w:pPr>
        <w:tabs>
          <w:tab w:val="num" w:pos="-1560"/>
          <w:tab w:val="num" w:pos="-1418"/>
          <w:tab w:val="left" w:pos="284"/>
        </w:tabs>
        <w:ind w:left="792"/>
        <w:jc w:val="both"/>
        <w:rPr>
          <w:color w:val="EE0000"/>
          <w:sz w:val="22"/>
          <w:szCs w:val="22"/>
        </w:rPr>
      </w:pPr>
      <w:r w:rsidRPr="007E0C86">
        <w:rPr>
          <w:color w:val="EE0000"/>
          <w:sz w:val="22"/>
          <w:szCs w:val="22"/>
        </w:rPr>
        <w:t xml:space="preserve">Istniejąca konstrukcja pomostu zrębowego ze względu na jej stan techniczny nie może zostać wykorzystana do celów związanych z odtworzeniem obudowy szybu VII, Zamawiający dopuszcza możliwość wykorzystania nowobudowanego zamknięcia szybu VII do celów technologicznych pod warunkiem, że po zakończeniu prac będzie on wykonany zgodnie z projektem technicznym.  </w:t>
      </w:r>
    </w:p>
    <w:p w14:paraId="4C5CEC5F" w14:textId="77777777" w:rsidR="007E0C86" w:rsidRPr="00EA52DE" w:rsidRDefault="007E0C86" w:rsidP="007E0C86">
      <w:pPr>
        <w:tabs>
          <w:tab w:val="num" w:pos="-1560"/>
          <w:tab w:val="num" w:pos="-1418"/>
          <w:tab w:val="left" w:pos="284"/>
        </w:tabs>
        <w:ind w:left="792"/>
        <w:jc w:val="both"/>
        <w:rPr>
          <w:sz w:val="22"/>
          <w:szCs w:val="22"/>
        </w:rPr>
      </w:pPr>
    </w:p>
    <w:p w14:paraId="2A32C95C" w14:textId="77777777" w:rsidR="00EA52DE" w:rsidRPr="00EA52DE" w:rsidRDefault="00EA52DE" w:rsidP="00C87C5B">
      <w:pPr>
        <w:numPr>
          <w:ilvl w:val="1"/>
          <w:numId w:val="98"/>
        </w:numPr>
        <w:tabs>
          <w:tab w:val="left" w:pos="284"/>
        </w:tabs>
        <w:spacing w:after="120" w:line="276" w:lineRule="auto"/>
        <w:ind w:left="709" w:hanging="709"/>
        <w:jc w:val="both"/>
        <w:textAlignment w:val="baseline"/>
        <w:rPr>
          <w:b/>
          <w:bCs/>
          <w:sz w:val="22"/>
          <w:szCs w:val="22"/>
        </w:rPr>
      </w:pPr>
      <w:r w:rsidRPr="00EA52DE">
        <w:rPr>
          <w:b/>
          <w:bCs/>
          <w:sz w:val="22"/>
          <w:szCs w:val="22"/>
        </w:rPr>
        <w:t>Wykonanie wieńca szybu i piwnicy kanału wraz z kanałem doprowadzającym ciepłe powietrze do szybu VII.</w:t>
      </w:r>
    </w:p>
    <w:p w14:paraId="796386FD" w14:textId="77777777" w:rsidR="00EA52DE" w:rsidRPr="00EA52DE" w:rsidRDefault="00EA52DE" w:rsidP="000E13EB">
      <w:pPr>
        <w:tabs>
          <w:tab w:val="left" w:pos="284"/>
        </w:tabs>
        <w:ind w:left="709"/>
        <w:jc w:val="both"/>
        <w:rPr>
          <w:sz w:val="22"/>
          <w:szCs w:val="22"/>
        </w:rPr>
      </w:pPr>
      <w:r w:rsidRPr="00EA52DE">
        <w:rPr>
          <w:sz w:val="22"/>
          <w:szCs w:val="22"/>
        </w:rPr>
        <w:t>W celu dojścia kanału do szybu zaprojektowano otwór w ścianie szybu. Wzmocnienie krawędzi otworu oraz górnej krawędzi szybu zaprojektowano w formie wieńca żelbetowego.</w:t>
      </w:r>
    </w:p>
    <w:p w14:paraId="7A3E9D6E" w14:textId="77777777" w:rsidR="00EA52DE" w:rsidRPr="00EA52DE" w:rsidRDefault="00EA52DE" w:rsidP="000E13EB">
      <w:pPr>
        <w:tabs>
          <w:tab w:val="left" w:pos="284"/>
        </w:tabs>
        <w:ind w:left="709"/>
        <w:jc w:val="both"/>
        <w:rPr>
          <w:sz w:val="22"/>
          <w:szCs w:val="22"/>
        </w:rPr>
      </w:pPr>
      <w:r w:rsidRPr="00EA52DE">
        <w:rPr>
          <w:sz w:val="22"/>
          <w:szCs w:val="22"/>
        </w:rPr>
        <w:t>Prace obejmują wykonanie remontu zrębowej krawędzi rury szybowej szybu VII, polegającej na skuciu wierzchniej warstwy (ok 1,0 m) i ponownym wykonaniu wykończenia szybu żelbetową opaską w formie pierścienia.</w:t>
      </w:r>
    </w:p>
    <w:p w14:paraId="4F2A792D" w14:textId="77777777" w:rsidR="00EA52DE" w:rsidRDefault="00EA52DE" w:rsidP="000E13EB">
      <w:pPr>
        <w:tabs>
          <w:tab w:val="left" w:pos="284"/>
        </w:tabs>
        <w:ind w:left="709"/>
        <w:jc w:val="both"/>
        <w:rPr>
          <w:sz w:val="22"/>
          <w:szCs w:val="22"/>
        </w:rPr>
      </w:pPr>
      <w:r w:rsidRPr="00EA52DE">
        <w:rPr>
          <w:sz w:val="22"/>
          <w:szCs w:val="22"/>
        </w:rPr>
        <w:t>Wieniec szybu wraz z kanałem zbiorczym należy wykonać zgodnie z projektem technicznym posiadanym przez Zamawiającego. Zakres ww. prac obejmuje wyłącznie zakres robót górniczych.</w:t>
      </w:r>
    </w:p>
    <w:p w14:paraId="2B7782B3" w14:textId="77777777" w:rsidR="000E13EB" w:rsidRPr="00EA52DE" w:rsidRDefault="000E13EB" w:rsidP="000E13EB">
      <w:pPr>
        <w:tabs>
          <w:tab w:val="left" w:pos="284"/>
        </w:tabs>
        <w:ind w:left="709"/>
        <w:jc w:val="both"/>
        <w:rPr>
          <w:sz w:val="22"/>
          <w:szCs w:val="22"/>
        </w:rPr>
      </w:pPr>
    </w:p>
    <w:p w14:paraId="22DDCE38" w14:textId="77777777" w:rsidR="00EA52DE" w:rsidRPr="00EA52DE" w:rsidRDefault="00EA52DE" w:rsidP="00C87C5B">
      <w:pPr>
        <w:numPr>
          <w:ilvl w:val="1"/>
          <w:numId w:val="98"/>
        </w:numPr>
        <w:tabs>
          <w:tab w:val="left" w:pos="284"/>
        </w:tabs>
        <w:spacing w:after="120" w:line="276" w:lineRule="auto"/>
        <w:ind w:left="709" w:hanging="709"/>
        <w:jc w:val="both"/>
        <w:textAlignment w:val="baseline"/>
        <w:rPr>
          <w:b/>
          <w:bCs/>
          <w:sz w:val="22"/>
          <w:szCs w:val="22"/>
        </w:rPr>
      </w:pPr>
      <w:r w:rsidRPr="00EA52DE">
        <w:rPr>
          <w:b/>
          <w:bCs/>
          <w:sz w:val="22"/>
          <w:szCs w:val="22"/>
        </w:rPr>
        <w:lastRenderedPageBreak/>
        <w:t>Budowa przyłącza Wodociągowego do Hydrantu i Instalacji Zraszania.</w:t>
      </w:r>
    </w:p>
    <w:p w14:paraId="323CEEDF" w14:textId="77777777" w:rsidR="00EA52DE" w:rsidRDefault="00EA52DE" w:rsidP="000E13EB">
      <w:pPr>
        <w:tabs>
          <w:tab w:val="left" w:pos="284"/>
        </w:tabs>
        <w:ind w:left="720"/>
        <w:jc w:val="both"/>
        <w:rPr>
          <w:sz w:val="22"/>
          <w:szCs w:val="22"/>
        </w:rPr>
      </w:pPr>
      <w:r w:rsidRPr="00EA52DE">
        <w:rPr>
          <w:sz w:val="22"/>
          <w:szCs w:val="22"/>
        </w:rPr>
        <w:t>Przyłącze zostanie wykonane zgodnie z Projektem Technicznym opracowanym przez BP GÓR-SPEC sp. z o.o. W ramach zadania zostanie wykonany odcinek instalacji wody wykonany z PE110 pomiędzy istniejącą siecią A150 a szybem VII, w celu zasilenia instalacji zraszania w szybie oraz w celu przyłączenia projektowanego odgałęzienia do projektowanego hydrantu zewnętrznego. Odcinek instalacji wodnej w obrębie projektowanych dróg zostanie zabezpieczony przed ruchem ciężkiego sprzętu za pomocą przepustów rurowych.  Miejsce zabudowy przepustów rurowych wskaże Zamawiający.</w:t>
      </w:r>
    </w:p>
    <w:p w14:paraId="66A4A126" w14:textId="77777777" w:rsidR="00643A56" w:rsidRPr="00EA52DE" w:rsidRDefault="00643A56" w:rsidP="000E13EB">
      <w:pPr>
        <w:tabs>
          <w:tab w:val="left" w:pos="284"/>
        </w:tabs>
        <w:ind w:left="720"/>
        <w:jc w:val="both"/>
        <w:rPr>
          <w:sz w:val="22"/>
          <w:szCs w:val="22"/>
        </w:rPr>
      </w:pPr>
    </w:p>
    <w:p w14:paraId="54C71B3A" w14:textId="77777777" w:rsidR="00EA52DE" w:rsidRPr="00EA52DE" w:rsidRDefault="00EA52DE" w:rsidP="00C87C5B">
      <w:pPr>
        <w:numPr>
          <w:ilvl w:val="1"/>
          <w:numId w:val="98"/>
        </w:numPr>
        <w:tabs>
          <w:tab w:val="left" w:pos="284"/>
        </w:tabs>
        <w:spacing w:after="120" w:line="276" w:lineRule="auto"/>
        <w:ind w:left="709" w:hanging="709"/>
        <w:jc w:val="both"/>
        <w:textAlignment w:val="baseline"/>
        <w:rPr>
          <w:b/>
          <w:bCs/>
          <w:sz w:val="22"/>
          <w:szCs w:val="22"/>
        </w:rPr>
      </w:pPr>
      <w:r w:rsidRPr="00EA52DE">
        <w:rPr>
          <w:b/>
          <w:bCs/>
          <w:sz w:val="22"/>
          <w:szCs w:val="22"/>
        </w:rPr>
        <w:t>Wykonanie ogrodzenia #VII</w:t>
      </w:r>
    </w:p>
    <w:p w14:paraId="756C538A" w14:textId="77777777" w:rsidR="00EA52DE" w:rsidRPr="00EA52DE" w:rsidRDefault="00EA52DE" w:rsidP="000E13EB">
      <w:pPr>
        <w:tabs>
          <w:tab w:val="left" w:pos="284"/>
        </w:tabs>
        <w:ind w:left="709"/>
        <w:jc w:val="both"/>
        <w:rPr>
          <w:sz w:val="22"/>
          <w:szCs w:val="22"/>
        </w:rPr>
      </w:pPr>
      <w:r w:rsidRPr="00EA52DE">
        <w:rPr>
          <w:sz w:val="22"/>
          <w:szCs w:val="22"/>
        </w:rPr>
        <w:t xml:space="preserve">Po wykonaniu prac rejon szybu VII należy uporządkować i ogrodzić. Ogrodzenie zapewni możliwość bezpiecznego korzystania z wykonanej infrastruktury na powierzchni szybu VII i uniemożliwi dostęp osób postronnych na teren szybu VII. Ogrodzenie zostanie wykonane na podstawie projektu zaakceptowanego przez zamawiającego. </w:t>
      </w:r>
    </w:p>
    <w:p w14:paraId="57CDBC4F" w14:textId="682C50C0" w:rsidR="00EA52DE" w:rsidRPr="00EA52DE" w:rsidRDefault="00EA52DE" w:rsidP="000E13EB">
      <w:pPr>
        <w:tabs>
          <w:tab w:val="left" w:pos="284"/>
        </w:tabs>
        <w:ind w:left="709"/>
        <w:jc w:val="both"/>
        <w:rPr>
          <w:sz w:val="22"/>
          <w:szCs w:val="22"/>
        </w:rPr>
      </w:pPr>
      <w:r w:rsidRPr="00EA52DE">
        <w:rPr>
          <w:sz w:val="22"/>
          <w:szCs w:val="22"/>
        </w:rPr>
        <w:t xml:space="preserve">W projekcie zostało zaplanowane metalowe systemowe ogrodzenie panelowe VEGA 2D firmy Wiśniowski, należy wykonać ogrodzenie tej firmy lub równoważne.  Wysokość ogrodzenia to 2 </w:t>
      </w:r>
      <w:r w:rsidR="00873110" w:rsidRPr="00EA52DE">
        <w:rPr>
          <w:sz w:val="22"/>
          <w:szCs w:val="22"/>
        </w:rPr>
        <w:t>m.</w:t>
      </w:r>
      <w:r w:rsidRPr="00EA52DE">
        <w:rPr>
          <w:sz w:val="22"/>
          <w:szCs w:val="22"/>
        </w:rPr>
        <w:t xml:space="preserve"> Zgodnie z projektem obszar ogrodzony będzie miał wymiary min. 19,7 m x 17,6 m. Ogrodzenie od strony wschodniej szybu VII nie ujęte w projekcie technicznym również należy zabudować.</w:t>
      </w:r>
    </w:p>
    <w:p w14:paraId="0ABE0130" w14:textId="77777777" w:rsidR="008D0902" w:rsidRPr="005A0EA9" w:rsidRDefault="008D0902" w:rsidP="008D0902">
      <w:pPr>
        <w:suppressAutoHyphens/>
        <w:ind w:left="851"/>
        <w:jc w:val="both"/>
        <w:rPr>
          <w:b/>
          <w:bCs/>
          <w:sz w:val="22"/>
          <w:szCs w:val="22"/>
        </w:rPr>
      </w:pPr>
    </w:p>
    <w:p w14:paraId="364043CA" w14:textId="77777777" w:rsidR="006C4249" w:rsidRPr="00643A56" w:rsidRDefault="006C4249" w:rsidP="006C4249">
      <w:pPr>
        <w:numPr>
          <w:ilvl w:val="0"/>
          <w:numId w:val="32"/>
        </w:numPr>
        <w:spacing w:line="312" w:lineRule="auto"/>
        <w:ind w:left="714" w:hanging="357"/>
        <w:contextualSpacing/>
        <w:jc w:val="both"/>
        <w:rPr>
          <w:b/>
          <w:bCs/>
          <w:sz w:val="24"/>
          <w:szCs w:val="24"/>
        </w:rPr>
      </w:pPr>
      <w:bookmarkStart w:id="108" w:name="_Toc67292101"/>
      <w:r w:rsidRPr="005A0EA9">
        <w:rPr>
          <w:b/>
          <w:bCs/>
          <w:sz w:val="24"/>
          <w:szCs w:val="24"/>
        </w:rPr>
        <w:t xml:space="preserve">Opis sposobu </w:t>
      </w:r>
      <w:r w:rsidR="00C9183A" w:rsidRPr="005A0EA9">
        <w:rPr>
          <w:b/>
          <w:bCs/>
          <w:sz w:val="24"/>
          <w:szCs w:val="24"/>
        </w:rPr>
        <w:t xml:space="preserve">odbioru </w:t>
      </w:r>
      <w:r w:rsidRPr="005A0EA9">
        <w:rPr>
          <w:b/>
          <w:bCs/>
          <w:sz w:val="24"/>
          <w:szCs w:val="24"/>
        </w:rPr>
        <w:t xml:space="preserve">i rozliczania </w:t>
      </w:r>
      <w:bookmarkEnd w:id="108"/>
      <w:r w:rsidRPr="005A0EA9">
        <w:rPr>
          <w:b/>
          <w:bCs/>
          <w:sz w:val="24"/>
          <w:szCs w:val="24"/>
        </w:rPr>
        <w:t>zamówienia</w:t>
      </w:r>
      <w:r w:rsidRPr="005A0EA9">
        <w:rPr>
          <w:rFonts w:eastAsiaTheme="minorHAnsi"/>
          <w:b/>
          <w:bCs/>
          <w:sz w:val="24"/>
          <w:szCs w:val="24"/>
        </w:rPr>
        <w:t>:</w:t>
      </w:r>
    </w:p>
    <w:p w14:paraId="5A755C72" w14:textId="15C42691" w:rsidR="00643A56" w:rsidRPr="005D5E14" w:rsidRDefault="00643A56" w:rsidP="00C87C5B">
      <w:pPr>
        <w:widowControl w:val="0"/>
        <w:numPr>
          <w:ilvl w:val="0"/>
          <w:numId w:val="103"/>
        </w:numPr>
        <w:tabs>
          <w:tab w:val="num" w:pos="-1560"/>
          <w:tab w:val="num" w:pos="-1418"/>
          <w:tab w:val="num" w:pos="567"/>
        </w:tabs>
        <w:adjustRightInd w:val="0"/>
        <w:ind w:left="567" w:hanging="567"/>
        <w:jc w:val="both"/>
        <w:rPr>
          <w:color w:val="000000"/>
          <w:sz w:val="22"/>
          <w:szCs w:val="22"/>
        </w:rPr>
      </w:pPr>
      <w:r w:rsidRPr="005D5E14">
        <w:rPr>
          <w:color w:val="000000"/>
          <w:sz w:val="22"/>
          <w:szCs w:val="22"/>
        </w:rPr>
        <w:t xml:space="preserve">Z uwagi na charakter zadania dopuszcza się rozliczanie częściowe poszczególnych etapów realizacji zamówienia zgodnie z Tabelą </w:t>
      </w:r>
      <w:r w:rsidR="00873110" w:rsidRPr="005D5E14">
        <w:rPr>
          <w:color w:val="000000"/>
          <w:sz w:val="22"/>
          <w:szCs w:val="22"/>
        </w:rPr>
        <w:t>2</w:t>
      </w:r>
      <w:r w:rsidR="00873110">
        <w:rPr>
          <w:color w:val="000000"/>
          <w:sz w:val="22"/>
          <w:szCs w:val="22"/>
        </w:rPr>
        <w:t>.</w:t>
      </w:r>
      <w:r w:rsidRPr="005D5E14">
        <w:rPr>
          <w:color w:val="000000"/>
          <w:sz w:val="22"/>
          <w:szCs w:val="22"/>
        </w:rPr>
        <w:t xml:space="preserve"> </w:t>
      </w:r>
    </w:p>
    <w:p w14:paraId="636866DD" w14:textId="77777777" w:rsidR="00643A56" w:rsidRPr="004C486A" w:rsidRDefault="00643A56" w:rsidP="00C87C5B">
      <w:pPr>
        <w:widowControl w:val="0"/>
        <w:numPr>
          <w:ilvl w:val="0"/>
          <w:numId w:val="103"/>
        </w:numPr>
        <w:tabs>
          <w:tab w:val="num" w:pos="-1560"/>
          <w:tab w:val="num" w:pos="-1418"/>
          <w:tab w:val="num" w:pos="567"/>
        </w:tabs>
        <w:adjustRightInd w:val="0"/>
        <w:ind w:left="567" w:hanging="567"/>
        <w:jc w:val="both"/>
        <w:rPr>
          <w:sz w:val="22"/>
          <w:szCs w:val="22"/>
        </w:rPr>
      </w:pPr>
      <w:r w:rsidRPr="005D5E14">
        <w:rPr>
          <w:color w:val="000000"/>
          <w:sz w:val="22"/>
          <w:szCs w:val="22"/>
        </w:rPr>
        <w:t xml:space="preserve">Odbiorom będą podlegać wyłącznie elementy zabudowane i zdemontowane zgodnie z zapisami </w:t>
      </w:r>
      <w:r w:rsidRPr="004C486A">
        <w:rPr>
          <w:sz w:val="22"/>
          <w:szCs w:val="22"/>
        </w:rPr>
        <w:t>zawartymi w Tabeli 2.</w:t>
      </w:r>
    </w:p>
    <w:p w14:paraId="373F2A3E" w14:textId="0552537B" w:rsidR="00643A56" w:rsidRPr="004C486A" w:rsidRDefault="00643A56" w:rsidP="00C87C5B">
      <w:pPr>
        <w:widowControl w:val="0"/>
        <w:numPr>
          <w:ilvl w:val="0"/>
          <w:numId w:val="103"/>
        </w:numPr>
        <w:tabs>
          <w:tab w:val="num" w:pos="-1560"/>
          <w:tab w:val="num" w:pos="-1418"/>
          <w:tab w:val="num" w:pos="567"/>
        </w:tabs>
        <w:adjustRightInd w:val="0"/>
        <w:ind w:left="567" w:hanging="567"/>
        <w:jc w:val="both"/>
        <w:rPr>
          <w:sz w:val="22"/>
          <w:szCs w:val="22"/>
        </w:rPr>
      </w:pPr>
      <w:r w:rsidRPr="004C486A">
        <w:rPr>
          <w:sz w:val="22"/>
          <w:szCs w:val="22"/>
        </w:rPr>
        <w:t>W Tabeli 2 poz. 2 podano zakres robót górniczych uwzględniający zakres prac, które Wykonawca ma wykonać w ramach niniejszego zadania</w:t>
      </w:r>
      <w:r w:rsidR="00604D27" w:rsidRPr="004C486A">
        <w:rPr>
          <w:sz w:val="22"/>
          <w:szCs w:val="22"/>
        </w:rPr>
        <w:t xml:space="preserve"> (szacunkową ilość wykonywania obudowy bez prawa opcji oraz na zasadach z prawem opcji).</w:t>
      </w:r>
      <w:r w:rsidRPr="004C486A">
        <w:rPr>
          <w:sz w:val="22"/>
          <w:szCs w:val="22"/>
        </w:rPr>
        <w:t xml:space="preserve"> Minimalny zakres robót szybowych został ujęty w Tabeli 1</w:t>
      </w:r>
      <w:r w:rsidR="00604D27" w:rsidRPr="004C486A">
        <w:rPr>
          <w:sz w:val="22"/>
          <w:szCs w:val="22"/>
        </w:rPr>
        <w:t>.</w:t>
      </w:r>
    </w:p>
    <w:p w14:paraId="0D444CF7" w14:textId="541DD428" w:rsidR="00643A56" w:rsidRPr="004C486A" w:rsidRDefault="00643A56" w:rsidP="00C87C5B">
      <w:pPr>
        <w:widowControl w:val="0"/>
        <w:numPr>
          <w:ilvl w:val="0"/>
          <w:numId w:val="103"/>
        </w:numPr>
        <w:tabs>
          <w:tab w:val="num" w:pos="-1560"/>
          <w:tab w:val="num" w:pos="-1418"/>
          <w:tab w:val="num" w:pos="567"/>
        </w:tabs>
        <w:adjustRightInd w:val="0"/>
        <w:ind w:left="567" w:hanging="567"/>
        <w:jc w:val="both"/>
        <w:rPr>
          <w:sz w:val="22"/>
          <w:szCs w:val="22"/>
        </w:rPr>
      </w:pPr>
      <w:r w:rsidRPr="004C486A">
        <w:rPr>
          <w:sz w:val="22"/>
          <w:szCs w:val="22"/>
        </w:rPr>
        <w:t>Rozliczanie odtworzenia obudowy odbywać się będzie na bazie cen jednostkowych określonych za 1 m</w:t>
      </w:r>
      <w:r w:rsidRPr="004C486A">
        <w:rPr>
          <w:sz w:val="22"/>
          <w:szCs w:val="22"/>
          <w:vertAlign w:val="superscript"/>
        </w:rPr>
        <w:t xml:space="preserve">3 </w:t>
      </w:r>
      <w:r w:rsidR="00873110" w:rsidRPr="004C486A">
        <w:rPr>
          <w:sz w:val="22"/>
          <w:szCs w:val="22"/>
        </w:rPr>
        <w:t>wykonanej odtworzenia</w:t>
      </w:r>
      <w:r w:rsidRPr="004C486A">
        <w:rPr>
          <w:sz w:val="22"/>
          <w:szCs w:val="22"/>
        </w:rPr>
        <w:t xml:space="preserve"> zgodnie cenami określonymi w Tabeli 2 poz. 2.</w:t>
      </w:r>
    </w:p>
    <w:p w14:paraId="10495B4D" w14:textId="77777777" w:rsidR="00643A56" w:rsidRPr="005D5E14" w:rsidRDefault="00643A56" w:rsidP="00C87C5B">
      <w:pPr>
        <w:widowControl w:val="0"/>
        <w:numPr>
          <w:ilvl w:val="0"/>
          <w:numId w:val="103"/>
        </w:numPr>
        <w:tabs>
          <w:tab w:val="num" w:pos="-1560"/>
          <w:tab w:val="num" w:pos="-1418"/>
          <w:tab w:val="num" w:pos="567"/>
        </w:tabs>
        <w:adjustRightInd w:val="0"/>
        <w:ind w:left="567" w:hanging="567"/>
        <w:jc w:val="both"/>
        <w:rPr>
          <w:color w:val="000000"/>
          <w:sz w:val="22"/>
          <w:szCs w:val="22"/>
        </w:rPr>
      </w:pPr>
      <w:r w:rsidRPr="005D5E14">
        <w:rPr>
          <w:color w:val="000000"/>
          <w:sz w:val="22"/>
          <w:szCs w:val="22"/>
        </w:rPr>
        <w:t>Obmiar ilości m</w:t>
      </w:r>
      <w:r w:rsidRPr="005D5E14">
        <w:rPr>
          <w:color w:val="000000"/>
          <w:sz w:val="22"/>
          <w:szCs w:val="22"/>
          <w:vertAlign w:val="superscript"/>
        </w:rPr>
        <w:t>3</w:t>
      </w:r>
      <w:r w:rsidRPr="005D5E14">
        <w:rPr>
          <w:color w:val="000000"/>
          <w:sz w:val="22"/>
          <w:szCs w:val="22"/>
        </w:rPr>
        <w:t xml:space="preserve"> odtwarzanej obudowy będących podstawą rozliczenia robót będzie każdorazowo potwierdzony przez upoważnionego mierniczego górniczego.</w:t>
      </w:r>
    </w:p>
    <w:p w14:paraId="69405BF5" w14:textId="331FF791" w:rsidR="00643A56" w:rsidRPr="00CC334F" w:rsidRDefault="00643A56" w:rsidP="00C87C5B">
      <w:pPr>
        <w:widowControl w:val="0"/>
        <w:numPr>
          <w:ilvl w:val="0"/>
          <w:numId w:val="103"/>
        </w:numPr>
        <w:tabs>
          <w:tab w:val="num" w:pos="-1560"/>
          <w:tab w:val="num" w:pos="-1418"/>
          <w:tab w:val="num" w:pos="567"/>
        </w:tabs>
        <w:adjustRightInd w:val="0"/>
        <w:ind w:left="567" w:hanging="567"/>
        <w:jc w:val="both"/>
        <w:rPr>
          <w:color w:val="000000"/>
          <w:sz w:val="22"/>
          <w:szCs w:val="22"/>
        </w:rPr>
      </w:pPr>
      <w:r w:rsidRPr="00CC334F">
        <w:rPr>
          <w:color w:val="000000"/>
          <w:sz w:val="22"/>
          <w:szCs w:val="22"/>
        </w:rPr>
        <w:t>Kosz</w:t>
      </w:r>
      <w:r w:rsidR="006134C4" w:rsidRPr="00CC334F">
        <w:rPr>
          <w:color w:val="000000"/>
          <w:sz w:val="22"/>
          <w:szCs w:val="22"/>
        </w:rPr>
        <w:t>t</w:t>
      </w:r>
      <w:r w:rsidRPr="00CC334F">
        <w:rPr>
          <w:color w:val="000000"/>
          <w:sz w:val="22"/>
          <w:szCs w:val="22"/>
        </w:rPr>
        <w:t xml:space="preserve"> zatrudnienia uprawnionego mierniczego pokrywa Wykonawca. </w:t>
      </w:r>
    </w:p>
    <w:p w14:paraId="6514AEAD" w14:textId="77777777" w:rsidR="00643A56" w:rsidRPr="003067A9" w:rsidRDefault="00643A56" w:rsidP="00C87C5B">
      <w:pPr>
        <w:widowControl w:val="0"/>
        <w:numPr>
          <w:ilvl w:val="0"/>
          <w:numId w:val="103"/>
        </w:numPr>
        <w:tabs>
          <w:tab w:val="num" w:pos="-1560"/>
          <w:tab w:val="num" w:pos="-1418"/>
          <w:tab w:val="num" w:pos="567"/>
        </w:tabs>
        <w:adjustRightInd w:val="0"/>
        <w:ind w:left="567" w:hanging="567"/>
        <w:jc w:val="both"/>
        <w:rPr>
          <w:b/>
          <w:bCs/>
          <w:color w:val="000000"/>
          <w:sz w:val="22"/>
          <w:szCs w:val="22"/>
        </w:rPr>
      </w:pPr>
      <w:bookmarkStart w:id="109" w:name="_Hlk179878544"/>
      <w:r w:rsidRPr="005D5E14">
        <w:rPr>
          <w:color w:val="000000"/>
          <w:sz w:val="22"/>
          <w:szCs w:val="22"/>
        </w:rPr>
        <w:t xml:space="preserve">Z uwagi na fakt, że rzeczywista ilości robót górniczych jest możliwa do ustalenia dopiero po zamontowaniu urządzeń technologicznych, umożliwiających rozpoczęcie robót w szybie, Zamawiający dopuszcza możliwość zwiększenia zakresu robót górniczych ujętych w </w:t>
      </w:r>
      <w:r w:rsidRPr="003067A9">
        <w:rPr>
          <w:b/>
          <w:bCs/>
          <w:color w:val="000000"/>
          <w:sz w:val="22"/>
          <w:szCs w:val="22"/>
        </w:rPr>
        <w:t>Tabeli 2</w:t>
      </w:r>
    </w:p>
    <w:p w14:paraId="657E1988" w14:textId="77777777" w:rsidR="00643A56" w:rsidRPr="00CC334F" w:rsidRDefault="00643A56" w:rsidP="00643A56">
      <w:pPr>
        <w:widowControl w:val="0"/>
        <w:tabs>
          <w:tab w:val="num" w:pos="-1418"/>
          <w:tab w:val="num" w:pos="567"/>
        </w:tabs>
        <w:adjustRightInd w:val="0"/>
        <w:ind w:left="567"/>
        <w:jc w:val="both"/>
        <w:rPr>
          <w:color w:val="000000"/>
          <w:sz w:val="22"/>
          <w:szCs w:val="22"/>
        </w:rPr>
      </w:pPr>
      <w:r w:rsidRPr="003067A9">
        <w:rPr>
          <w:b/>
          <w:bCs/>
          <w:color w:val="000000"/>
          <w:sz w:val="22"/>
          <w:szCs w:val="22"/>
        </w:rPr>
        <w:t>poz. 2.</w:t>
      </w:r>
      <w:r w:rsidRPr="005D5E14">
        <w:rPr>
          <w:color w:val="000000"/>
          <w:sz w:val="22"/>
          <w:szCs w:val="22"/>
        </w:rPr>
        <w:t xml:space="preserve"> Zwiększenie zakresu robót górniczych wg ustaleń Zamawiającego nie przekroczy 20% założonego w opracowaniu GIG zakresu odtworzenia i dotyczy każdego z użytych do odtworzenia </w:t>
      </w:r>
      <w:r w:rsidRPr="00CC334F">
        <w:rPr>
          <w:color w:val="000000"/>
          <w:sz w:val="22"/>
          <w:szCs w:val="22"/>
        </w:rPr>
        <w:t>obudowy materiałów.</w:t>
      </w:r>
    </w:p>
    <w:p w14:paraId="0715216D" w14:textId="40A2F034" w:rsidR="00D51436" w:rsidRPr="00CC334F" w:rsidRDefault="00D51436" w:rsidP="00D51436">
      <w:pPr>
        <w:widowControl w:val="0"/>
        <w:numPr>
          <w:ilvl w:val="0"/>
          <w:numId w:val="103"/>
        </w:numPr>
        <w:tabs>
          <w:tab w:val="num" w:pos="-1560"/>
          <w:tab w:val="num" w:pos="-1418"/>
          <w:tab w:val="num" w:pos="567"/>
        </w:tabs>
        <w:adjustRightInd w:val="0"/>
        <w:ind w:left="567" w:hanging="567"/>
        <w:jc w:val="both"/>
        <w:rPr>
          <w:color w:val="000000"/>
          <w:sz w:val="22"/>
          <w:szCs w:val="22"/>
        </w:rPr>
      </w:pPr>
      <w:r w:rsidRPr="00CC334F">
        <w:rPr>
          <w:color w:val="000000"/>
          <w:sz w:val="22"/>
          <w:szCs w:val="22"/>
        </w:rPr>
        <w:t xml:space="preserve">Zamawiający podejmie decyzję o skorzystaniu z prawa opcji po </w:t>
      </w:r>
      <w:r w:rsidR="00282AC8" w:rsidRPr="00CC334F">
        <w:rPr>
          <w:color w:val="000000"/>
          <w:sz w:val="22"/>
          <w:szCs w:val="22"/>
        </w:rPr>
        <w:t xml:space="preserve">wykonaniu zakresu odtworzenia obudowy </w:t>
      </w:r>
    </w:p>
    <w:p w14:paraId="19B042C7" w14:textId="39DAA2BB" w:rsidR="00282AC8" w:rsidRPr="00CC334F" w:rsidRDefault="00282AC8" w:rsidP="00CC334F">
      <w:pPr>
        <w:widowControl w:val="0"/>
        <w:numPr>
          <w:ilvl w:val="1"/>
          <w:numId w:val="103"/>
        </w:numPr>
        <w:tabs>
          <w:tab w:val="num" w:pos="993"/>
        </w:tabs>
        <w:adjustRightInd w:val="0"/>
        <w:ind w:left="851" w:hanging="284"/>
        <w:jc w:val="both"/>
        <w:rPr>
          <w:color w:val="000000"/>
          <w:sz w:val="22"/>
          <w:szCs w:val="22"/>
        </w:rPr>
      </w:pPr>
      <w:r w:rsidRPr="00CC334F">
        <w:rPr>
          <w:color w:val="000000"/>
          <w:sz w:val="22"/>
          <w:szCs w:val="22"/>
        </w:rPr>
        <w:t>przy użyciu warstwy zabezpieczającej z torkretu w ilości 85,7 m</w:t>
      </w:r>
      <w:r w:rsidRPr="00CC334F">
        <w:rPr>
          <w:color w:val="000000"/>
          <w:sz w:val="22"/>
          <w:szCs w:val="22"/>
          <w:vertAlign w:val="superscript"/>
        </w:rPr>
        <w:t>3</w:t>
      </w:r>
      <w:r w:rsidRPr="00CC334F">
        <w:rPr>
          <w:color w:val="000000"/>
          <w:sz w:val="22"/>
          <w:szCs w:val="22"/>
        </w:rPr>
        <w:t>,</w:t>
      </w:r>
    </w:p>
    <w:p w14:paraId="457294B6" w14:textId="209B8DCC" w:rsidR="00282AC8" w:rsidRPr="00CC334F" w:rsidRDefault="00282AC8" w:rsidP="00CC334F">
      <w:pPr>
        <w:widowControl w:val="0"/>
        <w:numPr>
          <w:ilvl w:val="1"/>
          <w:numId w:val="103"/>
        </w:numPr>
        <w:tabs>
          <w:tab w:val="num" w:pos="993"/>
        </w:tabs>
        <w:adjustRightInd w:val="0"/>
        <w:ind w:left="851" w:hanging="284"/>
        <w:jc w:val="both"/>
        <w:rPr>
          <w:color w:val="000000"/>
          <w:sz w:val="22"/>
          <w:szCs w:val="22"/>
        </w:rPr>
      </w:pPr>
      <w:r w:rsidRPr="00CC334F">
        <w:rPr>
          <w:sz w:val="22"/>
          <w:szCs w:val="22"/>
        </w:rPr>
        <w:t>przy użyciu betonitów szybowych w ilości 153,0 m</w:t>
      </w:r>
      <w:r w:rsidRPr="00CC334F">
        <w:rPr>
          <w:sz w:val="22"/>
          <w:szCs w:val="22"/>
          <w:vertAlign w:val="superscript"/>
        </w:rPr>
        <w:t>3</w:t>
      </w:r>
      <w:r w:rsidRPr="00CC334F">
        <w:rPr>
          <w:sz w:val="22"/>
          <w:szCs w:val="22"/>
        </w:rPr>
        <w:t>,</w:t>
      </w:r>
    </w:p>
    <w:p w14:paraId="5436ADDF" w14:textId="232AD703" w:rsidR="00282AC8" w:rsidRPr="00CC334F" w:rsidRDefault="00282AC8" w:rsidP="00CC334F">
      <w:pPr>
        <w:widowControl w:val="0"/>
        <w:numPr>
          <w:ilvl w:val="1"/>
          <w:numId w:val="103"/>
        </w:numPr>
        <w:tabs>
          <w:tab w:val="num" w:pos="993"/>
        </w:tabs>
        <w:adjustRightInd w:val="0"/>
        <w:ind w:left="851" w:hanging="284"/>
        <w:jc w:val="both"/>
        <w:rPr>
          <w:color w:val="000000"/>
          <w:sz w:val="22"/>
          <w:szCs w:val="22"/>
        </w:rPr>
      </w:pPr>
      <w:r w:rsidRPr="00CC334F">
        <w:rPr>
          <w:sz w:val="22"/>
          <w:szCs w:val="22"/>
        </w:rPr>
        <w:t>przy użyciu cegły klinkierowej w ilości 107,4 m</w:t>
      </w:r>
      <w:r w:rsidRPr="00CC334F">
        <w:rPr>
          <w:sz w:val="22"/>
          <w:szCs w:val="22"/>
          <w:vertAlign w:val="superscript"/>
        </w:rPr>
        <w:t>3</w:t>
      </w:r>
      <w:r w:rsidRPr="00CC334F">
        <w:rPr>
          <w:sz w:val="22"/>
          <w:szCs w:val="22"/>
        </w:rPr>
        <w:t>.</w:t>
      </w:r>
    </w:p>
    <w:p w14:paraId="27F4EEC5" w14:textId="75EC55AE" w:rsidR="00D51436" w:rsidRDefault="00D51436" w:rsidP="00D51436">
      <w:pPr>
        <w:widowControl w:val="0"/>
        <w:numPr>
          <w:ilvl w:val="0"/>
          <w:numId w:val="103"/>
        </w:numPr>
        <w:tabs>
          <w:tab w:val="num" w:pos="-1560"/>
          <w:tab w:val="num" w:pos="-1418"/>
          <w:tab w:val="num" w:pos="567"/>
        </w:tabs>
        <w:adjustRightInd w:val="0"/>
        <w:ind w:left="567" w:hanging="567"/>
        <w:jc w:val="both"/>
        <w:rPr>
          <w:color w:val="000000"/>
          <w:sz w:val="22"/>
          <w:szCs w:val="22"/>
        </w:rPr>
      </w:pPr>
      <w:r w:rsidRPr="00D51436">
        <w:rPr>
          <w:color w:val="000000"/>
          <w:sz w:val="22"/>
          <w:szCs w:val="22"/>
        </w:rPr>
        <w:t>Skorzystanie z prawa opcji nie stanowi zmiany umowy</w:t>
      </w:r>
    </w:p>
    <w:p w14:paraId="33D15ED7" w14:textId="715629C0" w:rsidR="00D51436" w:rsidRDefault="00D51436" w:rsidP="00D51436">
      <w:pPr>
        <w:widowControl w:val="0"/>
        <w:numPr>
          <w:ilvl w:val="0"/>
          <w:numId w:val="103"/>
        </w:numPr>
        <w:tabs>
          <w:tab w:val="num" w:pos="-1560"/>
          <w:tab w:val="num" w:pos="-1418"/>
          <w:tab w:val="num" w:pos="567"/>
        </w:tabs>
        <w:adjustRightInd w:val="0"/>
        <w:ind w:left="567" w:hanging="567"/>
        <w:jc w:val="both"/>
        <w:rPr>
          <w:color w:val="000000"/>
          <w:sz w:val="22"/>
          <w:szCs w:val="22"/>
        </w:rPr>
      </w:pPr>
      <w:r w:rsidRPr="00D51436">
        <w:rPr>
          <w:color w:val="000000"/>
          <w:sz w:val="22"/>
          <w:szCs w:val="22"/>
        </w:rPr>
        <w:t>Prawo opcji realizowane będzie na takich samych warunkach jak zamówienie podstawowe</w:t>
      </w:r>
    </w:p>
    <w:p w14:paraId="62DE83F1" w14:textId="3AD97F45" w:rsidR="00D51436" w:rsidRPr="00A87E7F" w:rsidRDefault="00D51436" w:rsidP="00A87E7F">
      <w:pPr>
        <w:widowControl w:val="0"/>
        <w:numPr>
          <w:ilvl w:val="0"/>
          <w:numId w:val="103"/>
        </w:numPr>
        <w:tabs>
          <w:tab w:val="num" w:pos="-1560"/>
          <w:tab w:val="num" w:pos="-1418"/>
          <w:tab w:val="num" w:pos="567"/>
        </w:tabs>
        <w:adjustRightInd w:val="0"/>
        <w:ind w:left="567" w:hanging="567"/>
        <w:jc w:val="both"/>
        <w:rPr>
          <w:color w:val="000000"/>
          <w:sz w:val="22"/>
          <w:szCs w:val="22"/>
        </w:rPr>
      </w:pPr>
      <w:r w:rsidRPr="00A87E7F">
        <w:rPr>
          <w:color w:val="000000"/>
          <w:sz w:val="22"/>
          <w:szCs w:val="22"/>
        </w:rPr>
        <w:t xml:space="preserve">Skorzystanie z prawa opcji przez Zamawiającego będzie skutkowało obowiązkiem wykonania przez Wykonawcę świadczeń objętych prawem opcji w terminie zawartym w SWZ i za wynagrodzeniem ustalonym w ofercie. </w:t>
      </w:r>
    </w:p>
    <w:p w14:paraId="77A2938F" w14:textId="04C29630" w:rsidR="00D51436" w:rsidRDefault="00D51436" w:rsidP="00A87E7F">
      <w:pPr>
        <w:widowControl w:val="0"/>
        <w:numPr>
          <w:ilvl w:val="0"/>
          <w:numId w:val="103"/>
        </w:numPr>
        <w:tabs>
          <w:tab w:val="num" w:pos="-1560"/>
          <w:tab w:val="num" w:pos="-1418"/>
          <w:tab w:val="num" w:pos="567"/>
        </w:tabs>
        <w:adjustRightInd w:val="0"/>
        <w:ind w:left="567" w:hanging="567"/>
        <w:jc w:val="both"/>
        <w:rPr>
          <w:color w:val="000000"/>
          <w:sz w:val="22"/>
          <w:szCs w:val="22"/>
        </w:rPr>
      </w:pPr>
      <w:r w:rsidRPr="00D51436">
        <w:rPr>
          <w:color w:val="000000"/>
          <w:sz w:val="22"/>
          <w:szCs w:val="22"/>
        </w:rPr>
        <w:t>Zamówienie opcjonalne nie stanowi zobowiązania Zamawiającego do jego udzielenia, jak również nie stanowi podstawy do dochodzenia przez Wykonawcę roszczeń odszkodowawczych z tytułu niezrealizowania tego zamówienia.</w:t>
      </w:r>
    </w:p>
    <w:p w14:paraId="6160C98D" w14:textId="77777777" w:rsidR="00DD2356" w:rsidRDefault="00DD2356" w:rsidP="00DD2356">
      <w:pPr>
        <w:widowControl w:val="0"/>
        <w:tabs>
          <w:tab w:val="num" w:pos="567"/>
        </w:tabs>
        <w:adjustRightInd w:val="0"/>
        <w:ind w:left="567"/>
        <w:jc w:val="both"/>
        <w:rPr>
          <w:color w:val="000000"/>
          <w:sz w:val="22"/>
          <w:szCs w:val="22"/>
        </w:rPr>
      </w:pPr>
    </w:p>
    <w:p w14:paraId="0189991E" w14:textId="77777777" w:rsidR="007E0C86" w:rsidRDefault="007E0C86" w:rsidP="00DD2356">
      <w:pPr>
        <w:widowControl w:val="0"/>
        <w:tabs>
          <w:tab w:val="num" w:pos="567"/>
        </w:tabs>
        <w:adjustRightInd w:val="0"/>
        <w:ind w:left="567"/>
        <w:jc w:val="both"/>
        <w:rPr>
          <w:color w:val="000000"/>
          <w:sz w:val="22"/>
          <w:szCs w:val="22"/>
        </w:rPr>
      </w:pPr>
    </w:p>
    <w:p w14:paraId="0EA86CC6" w14:textId="77777777" w:rsidR="007E0C86" w:rsidRDefault="007E0C86" w:rsidP="00DD2356">
      <w:pPr>
        <w:widowControl w:val="0"/>
        <w:tabs>
          <w:tab w:val="num" w:pos="567"/>
        </w:tabs>
        <w:adjustRightInd w:val="0"/>
        <w:ind w:left="567"/>
        <w:jc w:val="both"/>
        <w:rPr>
          <w:color w:val="000000"/>
          <w:sz w:val="22"/>
          <w:szCs w:val="22"/>
        </w:rPr>
      </w:pPr>
    </w:p>
    <w:p w14:paraId="00DCD4F2" w14:textId="77777777" w:rsidR="007E0C86" w:rsidRDefault="007E0C86" w:rsidP="00DD2356">
      <w:pPr>
        <w:widowControl w:val="0"/>
        <w:tabs>
          <w:tab w:val="num" w:pos="567"/>
        </w:tabs>
        <w:adjustRightInd w:val="0"/>
        <w:ind w:left="567"/>
        <w:jc w:val="both"/>
        <w:rPr>
          <w:color w:val="000000"/>
          <w:sz w:val="22"/>
          <w:szCs w:val="22"/>
        </w:rPr>
      </w:pPr>
    </w:p>
    <w:p w14:paraId="077EE9B9" w14:textId="77777777" w:rsidR="007E0C86" w:rsidRDefault="007E0C86" w:rsidP="00DD2356">
      <w:pPr>
        <w:widowControl w:val="0"/>
        <w:tabs>
          <w:tab w:val="num" w:pos="567"/>
        </w:tabs>
        <w:adjustRightInd w:val="0"/>
        <w:ind w:left="567"/>
        <w:jc w:val="both"/>
        <w:rPr>
          <w:color w:val="000000"/>
          <w:sz w:val="22"/>
          <w:szCs w:val="22"/>
        </w:rPr>
      </w:pPr>
    </w:p>
    <w:bookmarkEnd w:id="109"/>
    <w:p w14:paraId="31A66BD2" w14:textId="6365FE74" w:rsidR="00782888" w:rsidRDefault="00782888" w:rsidP="00782888">
      <w:pPr>
        <w:widowControl w:val="0"/>
        <w:adjustRightInd w:val="0"/>
        <w:spacing w:line="276" w:lineRule="auto"/>
        <w:jc w:val="both"/>
        <w:rPr>
          <w:b/>
          <w:bCs/>
          <w:color w:val="000000"/>
          <w:sz w:val="22"/>
          <w:szCs w:val="22"/>
        </w:rPr>
      </w:pPr>
      <w:r w:rsidRPr="00782888">
        <w:rPr>
          <w:b/>
          <w:bCs/>
          <w:color w:val="000000"/>
          <w:sz w:val="22"/>
          <w:szCs w:val="22"/>
        </w:rPr>
        <w:lastRenderedPageBreak/>
        <w:t>Tabela 2. Określenie wartości poszczególnych pozycji zamówienia</w:t>
      </w: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
        <w:gridCol w:w="567"/>
        <w:gridCol w:w="3260"/>
        <w:gridCol w:w="992"/>
        <w:gridCol w:w="992"/>
        <w:gridCol w:w="993"/>
        <w:gridCol w:w="1275"/>
        <w:gridCol w:w="1418"/>
      </w:tblGrid>
      <w:tr w:rsidR="00CC334F" w:rsidRPr="008C50EC" w14:paraId="5C60C746" w14:textId="77777777" w:rsidTr="00D6476C">
        <w:trPr>
          <w:trHeight w:val="461"/>
        </w:trPr>
        <w:tc>
          <w:tcPr>
            <w:tcW w:w="411" w:type="dxa"/>
            <w:tcBorders>
              <w:top w:val="single" w:sz="12" w:space="0" w:color="auto"/>
              <w:left w:val="single" w:sz="12" w:space="0" w:color="auto"/>
              <w:right w:val="single" w:sz="12" w:space="0" w:color="auto"/>
            </w:tcBorders>
          </w:tcPr>
          <w:p w14:paraId="588322F7" w14:textId="77777777" w:rsidR="00CC334F" w:rsidRPr="000D20E4" w:rsidRDefault="00CC334F" w:rsidP="009B3CB3">
            <w:pPr>
              <w:widowControl w:val="0"/>
              <w:adjustRightInd w:val="0"/>
              <w:jc w:val="both"/>
              <w:textAlignment w:val="baseline"/>
              <w:rPr>
                <w:b/>
                <w:bCs/>
              </w:rPr>
            </w:pPr>
            <w:bookmarkStart w:id="110" w:name="_Hlk179879805"/>
            <w:r w:rsidRPr="000D20E4">
              <w:rPr>
                <w:b/>
                <w:bCs/>
              </w:rPr>
              <w:t>Lp.</w:t>
            </w:r>
          </w:p>
        </w:tc>
        <w:tc>
          <w:tcPr>
            <w:tcW w:w="567" w:type="dxa"/>
            <w:tcBorders>
              <w:top w:val="single" w:sz="12" w:space="0" w:color="auto"/>
              <w:left w:val="single" w:sz="12" w:space="0" w:color="auto"/>
              <w:right w:val="single" w:sz="12" w:space="0" w:color="auto"/>
            </w:tcBorders>
            <w:vAlign w:val="center"/>
          </w:tcPr>
          <w:p w14:paraId="39E1491A" w14:textId="77777777" w:rsidR="00CC334F" w:rsidRPr="000D20E4" w:rsidRDefault="00CC334F" w:rsidP="009B3CB3">
            <w:pPr>
              <w:widowControl w:val="0"/>
              <w:adjustRightInd w:val="0"/>
              <w:jc w:val="both"/>
              <w:textAlignment w:val="baseline"/>
              <w:rPr>
                <w:b/>
                <w:bCs/>
              </w:rPr>
            </w:pPr>
          </w:p>
        </w:tc>
        <w:tc>
          <w:tcPr>
            <w:tcW w:w="7512" w:type="dxa"/>
            <w:gridSpan w:val="5"/>
            <w:tcBorders>
              <w:top w:val="single" w:sz="12" w:space="0" w:color="auto"/>
              <w:left w:val="single" w:sz="12" w:space="0" w:color="auto"/>
              <w:right w:val="single" w:sz="12" w:space="0" w:color="auto"/>
            </w:tcBorders>
          </w:tcPr>
          <w:p w14:paraId="574D03FD" w14:textId="77777777" w:rsidR="00C727D8" w:rsidRPr="000D20E4" w:rsidRDefault="00C727D8" w:rsidP="00CC334F">
            <w:pPr>
              <w:widowControl w:val="0"/>
              <w:adjustRightInd w:val="0"/>
              <w:jc w:val="center"/>
              <w:textAlignment w:val="baseline"/>
              <w:rPr>
                <w:b/>
                <w:bCs/>
              </w:rPr>
            </w:pPr>
          </w:p>
          <w:p w14:paraId="12BE4F74" w14:textId="7609213C" w:rsidR="00CC334F" w:rsidRPr="000D20E4" w:rsidRDefault="00CC334F" w:rsidP="00CC334F">
            <w:pPr>
              <w:widowControl w:val="0"/>
              <w:adjustRightInd w:val="0"/>
              <w:jc w:val="center"/>
              <w:textAlignment w:val="baseline"/>
              <w:rPr>
                <w:b/>
                <w:bCs/>
              </w:rPr>
            </w:pPr>
            <w:r w:rsidRPr="000D20E4">
              <w:rPr>
                <w:b/>
                <w:bCs/>
              </w:rPr>
              <w:t>Pozycje kosztorysu</w:t>
            </w:r>
          </w:p>
        </w:tc>
        <w:tc>
          <w:tcPr>
            <w:tcW w:w="1418" w:type="dxa"/>
            <w:tcBorders>
              <w:top w:val="single" w:sz="12" w:space="0" w:color="auto"/>
              <w:left w:val="single" w:sz="12" w:space="0" w:color="auto"/>
              <w:right w:val="single" w:sz="12" w:space="0" w:color="auto"/>
            </w:tcBorders>
            <w:vAlign w:val="center"/>
          </w:tcPr>
          <w:p w14:paraId="29FAC2EC" w14:textId="77777777" w:rsidR="00CC334F" w:rsidRPr="000D20E4" w:rsidRDefault="00CC334F" w:rsidP="009B3CB3">
            <w:pPr>
              <w:widowControl w:val="0"/>
              <w:adjustRightInd w:val="0"/>
              <w:jc w:val="center"/>
              <w:textAlignment w:val="baseline"/>
              <w:rPr>
                <w:b/>
                <w:bCs/>
              </w:rPr>
            </w:pPr>
            <w:r w:rsidRPr="000D20E4">
              <w:rPr>
                <w:b/>
                <w:bCs/>
              </w:rPr>
              <w:t>Koszt</w:t>
            </w:r>
          </w:p>
          <w:p w14:paraId="78D3473C" w14:textId="53C73891" w:rsidR="00CC334F" w:rsidRPr="000D20E4" w:rsidRDefault="00CC334F" w:rsidP="009B3CB3">
            <w:pPr>
              <w:widowControl w:val="0"/>
              <w:adjustRightInd w:val="0"/>
              <w:jc w:val="center"/>
              <w:textAlignment w:val="baseline"/>
              <w:rPr>
                <w:b/>
                <w:bCs/>
              </w:rPr>
            </w:pPr>
            <w:r w:rsidRPr="000D20E4">
              <w:rPr>
                <w:b/>
                <w:bCs/>
              </w:rPr>
              <w:t>[tys. zł netto]</w:t>
            </w:r>
          </w:p>
        </w:tc>
      </w:tr>
      <w:tr w:rsidR="00CC334F" w:rsidRPr="00782888" w14:paraId="13620729" w14:textId="77777777" w:rsidTr="00D6476C">
        <w:trPr>
          <w:trHeight w:val="20"/>
        </w:trPr>
        <w:tc>
          <w:tcPr>
            <w:tcW w:w="411" w:type="dxa"/>
            <w:tcBorders>
              <w:top w:val="single" w:sz="4" w:space="0" w:color="auto"/>
              <w:left w:val="single" w:sz="12" w:space="0" w:color="auto"/>
              <w:bottom w:val="single" w:sz="4" w:space="0" w:color="auto"/>
              <w:right w:val="single" w:sz="12" w:space="0" w:color="auto"/>
            </w:tcBorders>
            <w:shd w:val="clear" w:color="auto" w:fill="E7E6E6"/>
          </w:tcPr>
          <w:p w14:paraId="07C9B9A6" w14:textId="77777777" w:rsidR="00CC334F" w:rsidRPr="000D20E4" w:rsidRDefault="00CC334F" w:rsidP="00470DED">
            <w:pPr>
              <w:widowControl w:val="0"/>
              <w:adjustRightInd w:val="0"/>
              <w:jc w:val="both"/>
              <w:textAlignment w:val="baseline"/>
            </w:pPr>
            <w:r w:rsidRPr="000D20E4">
              <w:t>1.</w:t>
            </w:r>
          </w:p>
        </w:tc>
        <w:tc>
          <w:tcPr>
            <w:tcW w:w="567" w:type="dxa"/>
            <w:tcBorders>
              <w:top w:val="single" w:sz="4" w:space="0" w:color="auto"/>
              <w:left w:val="single" w:sz="12" w:space="0" w:color="auto"/>
              <w:bottom w:val="single" w:sz="4" w:space="0" w:color="auto"/>
              <w:right w:val="single" w:sz="12" w:space="0" w:color="auto"/>
            </w:tcBorders>
            <w:shd w:val="clear" w:color="auto" w:fill="E7E6E6"/>
            <w:vAlign w:val="center"/>
          </w:tcPr>
          <w:p w14:paraId="60E3DA63" w14:textId="77777777" w:rsidR="00CC334F" w:rsidRPr="000D20E4" w:rsidRDefault="00CC334F" w:rsidP="00470DED">
            <w:pPr>
              <w:widowControl w:val="0"/>
              <w:adjustRightInd w:val="0"/>
              <w:jc w:val="both"/>
              <w:textAlignment w:val="baseline"/>
              <w:rPr>
                <w:b/>
                <w:bCs/>
              </w:rPr>
            </w:pPr>
          </w:p>
        </w:tc>
        <w:tc>
          <w:tcPr>
            <w:tcW w:w="7512" w:type="dxa"/>
            <w:gridSpan w:val="5"/>
            <w:tcBorders>
              <w:top w:val="single" w:sz="4" w:space="0" w:color="auto"/>
              <w:left w:val="single" w:sz="12" w:space="0" w:color="auto"/>
              <w:bottom w:val="single" w:sz="4" w:space="0" w:color="auto"/>
              <w:right w:val="single" w:sz="12" w:space="0" w:color="auto"/>
            </w:tcBorders>
            <w:shd w:val="clear" w:color="auto" w:fill="E7E6E6"/>
          </w:tcPr>
          <w:p w14:paraId="203DF3F0" w14:textId="52EAB7D5" w:rsidR="00CC334F" w:rsidRPr="000D20E4" w:rsidRDefault="00CC334F" w:rsidP="009B3CB3">
            <w:pPr>
              <w:tabs>
                <w:tab w:val="left" w:pos="360"/>
              </w:tabs>
              <w:jc w:val="both"/>
              <w:rPr>
                <w:b/>
                <w:bCs/>
              </w:rPr>
            </w:pPr>
            <w:r w:rsidRPr="000D20E4">
              <w:rPr>
                <w:b/>
                <w:bCs/>
              </w:rPr>
              <w:t>Szyb VII – Zabudowa Pomostu, Odtworzenie Obudowy Szybowej, Wieniec Szybu i Piwnica Kanału; Uchwycenie wody szybowej szybu VII.</w:t>
            </w:r>
          </w:p>
        </w:tc>
        <w:tc>
          <w:tcPr>
            <w:tcW w:w="1418" w:type="dxa"/>
            <w:tcBorders>
              <w:top w:val="single" w:sz="4" w:space="0" w:color="auto"/>
              <w:left w:val="single" w:sz="12" w:space="0" w:color="auto"/>
              <w:bottom w:val="single" w:sz="4" w:space="0" w:color="auto"/>
              <w:right w:val="single" w:sz="12" w:space="0" w:color="auto"/>
            </w:tcBorders>
            <w:shd w:val="clear" w:color="auto" w:fill="E7E6E6"/>
            <w:vAlign w:val="center"/>
          </w:tcPr>
          <w:p w14:paraId="03C40E37" w14:textId="77777777" w:rsidR="00CC334F" w:rsidRPr="000D20E4" w:rsidRDefault="00CC334F" w:rsidP="00470DED">
            <w:pPr>
              <w:widowControl w:val="0"/>
              <w:adjustRightInd w:val="0"/>
              <w:jc w:val="center"/>
              <w:textAlignment w:val="baseline"/>
              <w:rPr>
                <w:b/>
                <w:bCs/>
              </w:rPr>
            </w:pPr>
          </w:p>
        </w:tc>
      </w:tr>
      <w:tr w:rsidR="00CC334F" w:rsidRPr="00782888" w14:paraId="7183BCB1" w14:textId="77777777" w:rsidTr="00D6476C">
        <w:trPr>
          <w:trHeight w:val="20"/>
        </w:trPr>
        <w:tc>
          <w:tcPr>
            <w:tcW w:w="411" w:type="dxa"/>
            <w:tcBorders>
              <w:top w:val="single" w:sz="4" w:space="0" w:color="auto"/>
              <w:left w:val="single" w:sz="12" w:space="0" w:color="auto"/>
              <w:bottom w:val="single" w:sz="4" w:space="0" w:color="auto"/>
              <w:right w:val="single" w:sz="12" w:space="0" w:color="auto"/>
            </w:tcBorders>
          </w:tcPr>
          <w:p w14:paraId="32B965B2" w14:textId="77777777" w:rsidR="00CC334F" w:rsidRPr="000D20E4" w:rsidRDefault="00CC334F" w:rsidP="00470DED">
            <w:pPr>
              <w:widowControl w:val="0"/>
              <w:adjustRightInd w:val="0"/>
              <w:jc w:val="both"/>
              <w:textAlignment w:val="baseline"/>
            </w:pPr>
          </w:p>
        </w:tc>
        <w:tc>
          <w:tcPr>
            <w:tcW w:w="567" w:type="dxa"/>
            <w:tcBorders>
              <w:top w:val="single" w:sz="4" w:space="0" w:color="auto"/>
              <w:left w:val="single" w:sz="12" w:space="0" w:color="auto"/>
              <w:bottom w:val="single" w:sz="4" w:space="0" w:color="auto"/>
              <w:right w:val="single" w:sz="12" w:space="0" w:color="auto"/>
            </w:tcBorders>
            <w:vAlign w:val="center"/>
          </w:tcPr>
          <w:p w14:paraId="0D7F212E" w14:textId="77777777" w:rsidR="00CC334F" w:rsidRPr="000D20E4" w:rsidRDefault="00CC334F" w:rsidP="00470DED">
            <w:pPr>
              <w:widowControl w:val="0"/>
              <w:adjustRightInd w:val="0"/>
              <w:jc w:val="both"/>
              <w:textAlignment w:val="baseline"/>
            </w:pPr>
            <w:r w:rsidRPr="000D20E4">
              <w:t>1.1</w:t>
            </w:r>
          </w:p>
        </w:tc>
        <w:tc>
          <w:tcPr>
            <w:tcW w:w="7512" w:type="dxa"/>
            <w:gridSpan w:val="5"/>
            <w:tcBorders>
              <w:top w:val="single" w:sz="4" w:space="0" w:color="auto"/>
              <w:left w:val="single" w:sz="12" w:space="0" w:color="auto"/>
              <w:bottom w:val="single" w:sz="4" w:space="0" w:color="auto"/>
              <w:right w:val="single" w:sz="12" w:space="0" w:color="auto"/>
            </w:tcBorders>
          </w:tcPr>
          <w:p w14:paraId="61288813" w14:textId="0E87F8A9" w:rsidR="00CC334F" w:rsidRPr="000D20E4" w:rsidRDefault="00CC334F" w:rsidP="009B3CB3">
            <w:pPr>
              <w:tabs>
                <w:tab w:val="left" w:pos="360"/>
              </w:tabs>
              <w:jc w:val="both"/>
            </w:pPr>
            <w:r w:rsidRPr="000D20E4">
              <w:t>Zabudowa urządzeń technologicznych, pomostu wiszącego, maszyny wyciągowej wraz z urządzeniami towarzyszącymi.</w:t>
            </w:r>
          </w:p>
        </w:tc>
        <w:tc>
          <w:tcPr>
            <w:tcW w:w="1418" w:type="dxa"/>
            <w:tcBorders>
              <w:top w:val="single" w:sz="4" w:space="0" w:color="auto"/>
              <w:left w:val="single" w:sz="12" w:space="0" w:color="auto"/>
              <w:bottom w:val="single" w:sz="4" w:space="0" w:color="auto"/>
              <w:right w:val="single" w:sz="12" w:space="0" w:color="auto"/>
            </w:tcBorders>
            <w:vAlign w:val="center"/>
          </w:tcPr>
          <w:p w14:paraId="6AF91ABD" w14:textId="77777777" w:rsidR="00CC334F" w:rsidRPr="000D20E4" w:rsidRDefault="00CC334F" w:rsidP="00470DED">
            <w:pPr>
              <w:widowControl w:val="0"/>
              <w:adjustRightInd w:val="0"/>
              <w:jc w:val="right"/>
              <w:textAlignment w:val="baseline"/>
            </w:pPr>
          </w:p>
        </w:tc>
      </w:tr>
      <w:tr w:rsidR="00CC334F" w:rsidRPr="00782888" w14:paraId="612AC37B" w14:textId="77777777" w:rsidTr="00D6476C">
        <w:trPr>
          <w:trHeight w:val="20"/>
        </w:trPr>
        <w:tc>
          <w:tcPr>
            <w:tcW w:w="411" w:type="dxa"/>
            <w:tcBorders>
              <w:top w:val="single" w:sz="4" w:space="0" w:color="auto"/>
              <w:left w:val="single" w:sz="12" w:space="0" w:color="auto"/>
              <w:bottom w:val="single" w:sz="4" w:space="0" w:color="auto"/>
              <w:right w:val="single" w:sz="12" w:space="0" w:color="auto"/>
            </w:tcBorders>
          </w:tcPr>
          <w:p w14:paraId="65EAD234" w14:textId="77777777" w:rsidR="00CC334F" w:rsidRPr="000D20E4" w:rsidRDefault="00CC334F" w:rsidP="00470DED">
            <w:pPr>
              <w:widowControl w:val="0"/>
              <w:adjustRightInd w:val="0"/>
              <w:jc w:val="both"/>
              <w:textAlignment w:val="baseline"/>
            </w:pPr>
          </w:p>
        </w:tc>
        <w:tc>
          <w:tcPr>
            <w:tcW w:w="567" w:type="dxa"/>
            <w:tcBorders>
              <w:top w:val="single" w:sz="4" w:space="0" w:color="auto"/>
              <w:left w:val="single" w:sz="12" w:space="0" w:color="auto"/>
              <w:bottom w:val="single" w:sz="4" w:space="0" w:color="auto"/>
              <w:right w:val="single" w:sz="12" w:space="0" w:color="auto"/>
            </w:tcBorders>
            <w:vAlign w:val="center"/>
          </w:tcPr>
          <w:p w14:paraId="7C8EF120" w14:textId="77777777" w:rsidR="00CC334F" w:rsidRPr="000D20E4" w:rsidRDefault="00CC334F" w:rsidP="00470DED">
            <w:pPr>
              <w:widowControl w:val="0"/>
              <w:adjustRightInd w:val="0"/>
              <w:jc w:val="both"/>
              <w:textAlignment w:val="baseline"/>
            </w:pPr>
            <w:r w:rsidRPr="000D20E4">
              <w:t>1.2</w:t>
            </w:r>
          </w:p>
        </w:tc>
        <w:tc>
          <w:tcPr>
            <w:tcW w:w="7512" w:type="dxa"/>
            <w:gridSpan w:val="5"/>
            <w:tcBorders>
              <w:top w:val="single" w:sz="4" w:space="0" w:color="auto"/>
              <w:left w:val="single" w:sz="12" w:space="0" w:color="auto"/>
              <w:bottom w:val="single" w:sz="4" w:space="0" w:color="auto"/>
              <w:right w:val="single" w:sz="12" w:space="0" w:color="auto"/>
            </w:tcBorders>
          </w:tcPr>
          <w:p w14:paraId="12C54978" w14:textId="73345AB8" w:rsidR="00CC334F" w:rsidRPr="000D20E4" w:rsidRDefault="00CC334F" w:rsidP="009B3CB3">
            <w:pPr>
              <w:tabs>
                <w:tab w:val="left" w:pos="360"/>
              </w:tabs>
              <w:jc w:val="both"/>
            </w:pPr>
            <w:r w:rsidRPr="000D20E4">
              <w:t>Wykonanie wieńca szybu i piwnicy kanału wraz z kanałem doprowadzającym ciepłe powietrze do szybu VII.</w:t>
            </w:r>
          </w:p>
        </w:tc>
        <w:tc>
          <w:tcPr>
            <w:tcW w:w="1418" w:type="dxa"/>
            <w:tcBorders>
              <w:top w:val="single" w:sz="4" w:space="0" w:color="auto"/>
              <w:left w:val="single" w:sz="12" w:space="0" w:color="auto"/>
              <w:bottom w:val="single" w:sz="4" w:space="0" w:color="auto"/>
              <w:right w:val="single" w:sz="12" w:space="0" w:color="auto"/>
            </w:tcBorders>
            <w:vAlign w:val="center"/>
          </w:tcPr>
          <w:p w14:paraId="35A0495A" w14:textId="77777777" w:rsidR="00CC334F" w:rsidRPr="000D20E4" w:rsidRDefault="00CC334F" w:rsidP="00470DED">
            <w:pPr>
              <w:widowControl w:val="0"/>
              <w:adjustRightInd w:val="0"/>
              <w:jc w:val="right"/>
              <w:textAlignment w:val="baseline"/>
            </w:pPr>
          </w:p>
        </w:tc>
      </w:tr>
      <w:tr w:rsidR="0006502F" w:rsidRPr="00782888" w14:paraId="0F1C9CEC" w14:textId="77777777" w:rsidTr="00915929">
        <w:trPr>
          <w:trHeight w:val="440"/>
        </w:trPr>
        <w:tc>
          <w:tcPr>
            <w:tcW w:w="411" w:type="dxa"/>
            <w:vMerge w:val="restart"/>
            <w:tcBorders>
              <w:top w:val="single" w:sz="4" w:space="0" w:color="auto"/>
              <w:left w:val="single" w:sz="12" w:space="0" w:color="auto"/>
              <w:right w:val="single" w:sz="12" w:space="0" w:color="auto"/>
            </w:tcBorders>
            <w:shd w:val="clear" w:color="auto" w:fill="E7E6E6"/>
          </w:tcPr>
          <w:p w14:paraId="409A31F5" w14:textId="77777777" w:rsidR="0006502F" w:rsidRPr="000D20E4" w:rsidRDefault="0006502F" w:rsidP="00470DED">
            <w:pPr>
              <w:widowControl w:val="0"/>
              <w:adjustRightInd w:val="0"/>
              <w:jc w:val="both"/>
              <w:textAlignment w:val="baseline"/>
            </w:pPr>
            <w:r w:rsidRPr="000D20E4">
              <w:t>2.</w:t>
            </w:r>
          </w:p>
        </w:tc>
        <w:tc>
          <w:tcPr>
            <w:tcW w:w="567" w:type="dxa"/>
            <w:vMerge w:val="restart"/>
            <w:tcBorders>
              <w:top w:val="single" w:sz="4" w:space="0" w:color="auto"/>
              <w:left w:val="single" w:sz="12" w:space="0" w:color="auto"/>
              <w:right w:val="single" w:sz="12" w:space="0" w:color="auto"/>
            </w:tcBorders>
            <w:shd w:val="clear" w:color="auto" w:fill="E7E6E6"/>
            <w:vAlign w:val="center"/>
          </w:tcPr>
          <w:p w14:paraId="767B4989" w14:textId="77777777" w:rsidR="0006502F" w:rsidRPr="000D20E4" w:rsidRDefault="0006502F" w:rsidP="00470DED">
            <w:pPr>
              <w:widowControl w:val="0"/>
              <w:adjustRightInd w:val="0"/>
              <w:jc w:val="both"/>
              <w:textAlignment w:val="baseline"/>
              <w:rPr>
                <w:b/>
                <w:bCs/>
              </w:rPr>
            </w:pPr>
          </w:p>
        </w:tc>
        <w:tc>
          <w:tcPr>
            <w:tcW w:w="3260" w:type="dxa"/>
            <w:vMerge w:val="restart"/>
            <w:tcBorders>
              <w:top w:val="single" w:sz="4" w:space="0" w:color="auto"/>
              <w:left w:val="single" w:sz="12" w:space="0" w:color="auto"/>
              <w:right w:val="single" w:sz="12" w:space="0" w:color="auto"/>
            </w:tcBorders>
            <w:shd w:val="clear" w:color="auto" w:fill="E7E6E6"/>
            <w:vAlign w:val="center"/>
          </w:tcPr>
          <w:p w14:paraId="72C0FC2F" w14:textId="77777777" w:rsidR="0006502F" w:rsidRPr="000D20E4" w:rsidRDefault="0006502F" w:rsidP="009B3CB3">
            <w:pPr>
              <w:tabs>
                <w:tab w:val="left" w:pos="360"/>
              </w:tabs>
              <w:jc w:val="both"/>
            </w:pPr>
            <w:r w:rsidRPr="000D20E4">
              <w:t>Miejsca odtworzenia obudowy</w:t>
            </w:r>
          </w:p>
        </w:tc>
        <w:tc>
          <w:tcPr>
            <w:tcW w:w="2977" w:type="dxa"/>
            <w:gridSpan w:val="3"/>
            <w:tcBorders>
              <w:top w:val="single" w:sz="4" w:space="0" w:color="auto"/>
              <w:left w:val="single" w:sz="12" w:space="0" w:color="auto"/>
              <w:right w:val="single" w:sz="12" w:space="0" w:color="auto"/>
            </w:tcBorders>
            <w:shd w:val="clear" w:color="auto" w:fill="E7E6E6"/>
          </w:tcPr>
          <w:p w14:paraId="50291845" w14:textId="77777777" w:rsidR="0006502F" w:rsidRPr="004C486A" w:rsidRDefault="0006502F" w:rsidP="001524B8">
            <w:pPr>
              <w:tabs>
                <w:tab w:val="left" w:pos="360"/>
              </w:tabs>
              <w:jc w:val="center"/>
            </w:pPr>
            <w:r w:rsidRPr="004C486A">
              <w:t>Szacunkowa ilość wykonywanej obudowy [m3]</w:t>
            </w:r>
          </w:p>
          <w:p w14:paraId="0328C9D2" w14:textId="5394E801" w:rsidR="0006502F" w:rsidRPr="004C486A" w:rsidRDefault="0006502F" w:rsidP="009B3CB3">
            <w:pPr>
              <w:tabs>
                <w:tab w:val="left" w:pos="360"/>
              </w:tabs>
              <w:jc w:val="center"/>
              <w:textAlignment w:val="baseline"/>
            </w:pPr>
            <w:r w:rsidRPr="004C486A">
              <w:t xml:space="preserve"> </w:t>
            </w:r>
          </w:p>
        </w:tc>
        <w:tc>
          <w:tcPr>
            <w:tcW w:w="1275" w:type="dxa"/>
            <w:vMerge w:val="restart"/>
            <w:tcBorders>
              <w:top w:val="single" w:sz="4" w:space="0" w:color="auto"/>
              <w:left w:val="single" w:sz="12" w:space="0" w:color="auto"/>
              <w:right w:val="single" w:sz="12" w:space="0" w:color="auto"/>
            </w:tcBorders>
            <w:shd w:val="clear" w:color="auto" w:fill="E7E6E6"/>
            <w:vAlign w:val="center"/>
          </w:tcPr>
          <w:p w14:paraId="4ED320E1" w14:textId="77777777" w:rsidR="0006502F" w:rsidRPr="000D20E4" w:rsidRDefault="0006502F" w:rsidP="009B3CB3">
            <w:pPr>
              <w:tabs>
                <w:tab w:val="left" w:pos="360"/>
              </w:tabs>
              <w:jc w:val="center"/>
            </w:pPr>
            <w:r w:rsidRPr="000D20E4">
              <w:t>Koszt jednostkowy</w:t>
            </w:r>
          </w:p>
          <w:p w14:paraId="14A13C4C" w14:textId="77777777" w:rsidR="0006502F" w:rsidRPr="000D20E4" w:rsidRDefault="0006502F" w:rsidP="009B3CB3">
            <w:pPr>
              <w:tabs>
                <w:tab w:val="left" w:pos="360"/>
              </w:tabs>
              <w:jc w:val="center"/>
              <w:rPr>
                <w:vertAlign w:val="superscript"/>
              </w:rPr>
            </w:pPr>
            <w:r w:rsidRPr="000D20E4">
              <w:t>wykonania 1 m</w:t>
            </w:r>
            <w:r w:rsidRPr="000D20E4">
              <w:rPr>
                <w:vertAlign w:val="superscript"/>
              </w:rPr>
              <w:t xml:space="preserve">3 </w:t>
            </w:r>
          </w:p>
          <w:p w14:paraId="0892F0F3" w14:textId="77777777" w:rsidR="0006502F" w:rsidRPr="000D20E4" w:rsidRDefault="0006502F" w:rsidP="009B3CB3">
            <w:pPr>
              <w:tabs>
                <w:tab w:val="left" w:pos="360"/>
              </w:tabs>
              <w:jc w:val="center"/>
            </w:pPr>
            <w:r w:rsidRPr="000D20E4">
              <w:t>obudowy</w:t>
            </w:r>
          </w:p>
        </w:tc>
        <w:tc>
          <w:tcPr>
            <w:tcW w:w="1418" w:type="dxa"/>
            <w:vMerge w:val="restart"/>
            <w:tcBorders>
              <w:top w:val="single" w:sz="4" w:space="0" w:color="auto"/>
              <w:left w:val="single" w:sz="12" w:space="0" w:color="auto"/>
              <w:right w:val="single" w:sz="12" w:space="0" w:color="auto"/>
            </w:tcBorders>
            <w:shd w:val="clear" w:color="auto" w:fill="E7E6E6"/>
            <w:vAlign w:val="center"/>
          </w:tcPr>
          <w:p w14:paraId="08325CBE" w14:textId="77777777" w:rsidR="0006502F" w:rsidRPr="000D20E4" w:rsidRDefault="0006502F" w:rsidP="00470DED">
            <w:pPr>
              <w:widowControl w:val="0"/>
              <w:adjustRightInd w:val="0"/>
              <w:jc w:val="center"/>
              <w:textAlignment w:val="baseline"/>
              <w:rPr>
                <w:b/>
                <w:bCs/>
              </w:rPr>
            </w:pPr>
          </w:p>
        </w:tc>
      </w:tr>
      <w:tr w:rsidR="00915929" w:rsidRPr="00782888" w14:paraId="72F0FE49" w14:textId="77777777" w:rsidTr="00915929">
        <w:trPr>
          <w:trHeight w:val="440"/>
        </w:trPr>
        <w:tc>
          <w:tcPr>
            <w:tcW w:w="411" w:type="dxa"/>
            <w:vMerge/>
            <w:tcBorders>
              <w:left w:val="single" w:sz="12" w:space="0" w:color="auto"/>
              <w:right w:val="single" w:sz="12" w:space="0" w:color="auto"/>
            </w:tcBorders>
            <w:shd w:val="clear" w:color="auto" w:fill="E7E6E6"/>
          </w:tcPr>
          <w:p w14:paraId="2821A854" w14:textId="77777777" w:rsidR="00915929" w:rsidRPr="000D20E4" w:rsidRDefault="00915929" w:rsidP="00470DED">
            <w:pPr>
              <w:widowControl w:val="0"/>
              <w:adjustRightInd w:val="0"/>
              <w:jc w:val="both"/>
              <w:textAlignment w:val="baseline"/>
            </w:pPr>
          </w:p>
        </w:tc>
        <w:tc>
          <w:tcPr>
            <w:tcW w:w="567" w:type="dxa"/>
            <w:vMerge/>
            <w:tcBorders>
              <w:left w:val="single" w:sz="12" w:space="0" w:color="auto"/>
              <w:right w:val="single" w:sz="12" w:space="0" w:color="auto"/>
            </w:tcBorders>
            <w:shd w:val="clear" w:color="auto" w:fill="E7E6E6"/>
            <w:vAlign w:val="center"/>
          </w:tcPr>
          <w:p w14:paraId="2E4372F6" w14:textId="77777777" w:rsidR="00915929" w:rsidRPr="000D20E4" w:rsidRDefault="00915929" w:rsidP="00470DED">
            <w:pPr>
              <w:widowControl w:val="0"/>
              <w:adjustRightInd w:val="0"/>
              <w:jc w:val="both"/>
              <w:textAlignment w:val="baseline"/>
              <w:rPr>
                <w:b/>
                <w:bCs/>
              </w:rPr>
            </w:pPr>
          </w:p>
        </w:tc>
        <w:tc>
          <w:tcPr>
            <w:tcW w:w="3260" w:type="dxa"/>
            <w:vMerge/>
            <w:tcBorders>
              <w:left w:val="single" w:sz="12" w:space="0" w:color="auto"/>
              <w:right w:val="single" w:sz="12" w:space="0" w:color="auto"/>
            </w:tcBorders>
            <w:shd w:val="clear" w:color="auto" w:fill="E7E6E6"/>
            <w:vAlign w:val="center"/>
          </w:tcPr>
          <w:p w14:paraId="6C9E160A" w14:textId="77777777" w:rsidR="00915929" w:rsidRPr="000D20E4" w:rsidRDefault="00915929" w:rsidP="009B3CB3">
            <w:pPr>
              <w:tabs>
                <w:tab w:val="left" w:pos="360"/>
              </w:tabs>
              <w:jc w:val="both"/>
            </w:pPr>
          </w:p>
        </w:tc>
        <w:tc>
          <w:tcPr>
            <w:tcW w:w="992" w:type="dxa"/>
            <w:tcBorders>
              <w:left w:val="single" w:sz="12" w:space="0" w:color="auto"/>
              <w:right w:val="single" w:sz="12" w:space="0" w:color="auto"/>
            </w:tcBorders>
            <w:shd w:val="clear" w:color="auto" w:fill="E7E6E6"/>
          </w:tcPr>
          <w:p w14:paraId="61B2A1E4" w14:textId="02A3B3D9" w:rsidR="00915929" w:rsidRPr="004C486A" w:rsidRDefault="00915929" w:rsidP="00915929">
            <w:pPr>
              <w:tabs>
                <w:tab w:val="left" w:pos="360"/>
              </w:tabs>
              <w:jc w:val="center"/>
            </w:pPr>
            <w:r w:rsidRPr="004C486A">
              <w:t>bez opcji</w:t>
            </w:r>
          </w:p>
        </w:tc>
        <w:tc>
          <w:tcPr>
            <w:tcW w:w="992" w:type="dxa"/>
            <w:tcBorders>
              <w:left w:val="single" w:sz="12" w:space="0" w:color="auto"/>
              <w:right w:val="single" w:sz="12" w:space="0" w:color="auto"/>
            </w:tcBorders>
            <w:shd w:val="clear" w:color="auto" w:fill="E7E6E6"/>
          </w:tcPr>
          <w:p w14:paraId="07C07333" w14:textId="60DCF287" w:rsidR="00915929" w:rsidRPr="004C486A" w:rsidRDefault="00915929" w:rsidP="00915929">
            <w:pPr>
              <w:tabs>
                <w:tab w:val="left" w:pos="360"/>
              </w:tabs>
              <w:jc w:val="center"/>
            </w:pPr>
            <w:r w:rsidRPr="004C486A">
              <w:t>prawo opcji</w:t>
            </w:r>
          </w:p>
        </w:tc>
        <w:tc>
          <w:tcPr>
            <w:tcW w:w="993" w:type="dxa"/>
            <w:tcBorders>
              <w:top w:val="single" w:sz="4" w:space="0" w:color="auto"/>
              <w:left w:val="single" w:sz="12" w:space="0" w:color="auto"/>
              <w:right w:val="single" w:sz="12" w:space="0" w:color="auto"/>
            </w:tcBorders>
            <w:shd w:val="clear" w:color="auto" w:fill="E7E6E6"/>
            <w:vAlign w:val="center"/>
          </w:tcPr>
          <w:p w14:paraId="7D101EDA" w14:textId="3B09EBC3" w:rsidR="00915929" w:rsidRPr="004C486A" w:rsidRDefault="00915929" w:rsidP="009B3CB3">
            <w:pPr>
              <w:tabs>
                <w:tab w:val="left" w:pos="360"/>
              </w:tabs>
              <w:jc w:val="center"/>
            </w:pPr>
            <w:r w:rsidRPr="004C486A">
              <w:t>z opcją</w:t>
            </w:r>
          </w:p>
        </w:tc>
        <w:tc>
          <w:tcPr>
            <w:tcW w:w="1275" w:type="dxa"/>
            <w:vMerge/>
            <w:tcBorders>
              <w:left w:val="single" w:sz="12" w:space="0" w:color="auto"/>
              <w:right w:val="single" w:sz="12" w:space="0" w:color="auto"/>
            </w:tcBorders>
            <w:shd w:val="clear" w:color="auto" w:fill="E7E6E6"/>
            <w:vAlign w:val="center"/>
          </w:tcPr>
          <w:p w14:paraId="6E7C7B4B" w14:textId="77777777" w:rsidR="00915929" w:rsidRPr="000D20E4" w:rsidRDefault="00915929" w:rsidP="009B3CB3">
            <w:pPr>
              <w:tabs>
                <w:tab w:val="left" w:pos="360"/>
              </w:tabs>
              <w:jc w:val="center"/>
            </w:pPr>
          </w:p>
        </w:tc>
        <w:tc>
          <w:tcPr>
            <w:tcW w:w="1418" w:type="dxa"/>
            <w:vMerge/>
            <w:tcBorders>
              <w:left w:val="single" w:sz="12" w:space="0" w:color="auto"/>
              <w:right w:val="single" w:sz="12" w:space="0" w:color="auto"/>
            </w:tcBorders>
            <w:shd w:val="clear" w:color="auto" w:fill="E7E6E6"/>
            <w:vAlign w:val="center"/>
          </w:tcPr>
          <w:p w14:paraId="3892CDE1" w14:textId="77777777" w:rsidR="00915929" w:rsidRPr="000D20E4" w:rsidRDefault="00915929" w:rsidP="00470DED">
            <w:pPr>
              <w:widowControl w:val="0"/>
              <w:adjustRightInd w:val="0"/>
              <w:jc w:val="center"/>
              <w:textAlignment w:val="baseline"/>
              <w:rPr>
                <w:b/>
                <w:bCs/>
              </w:rPr>
            </w:pPr>
          </w:p>
        </w:tc>
      </w:tr>
      <w:tr w:rsidR="00915929" w:rsidRPr="00782888" w14:paraId="4D50BD88" w14:textId="77777777" w:rsidTr="00915929">
        <w:trPr>
          <w:trHeight w:val="20"/>
        </w:trPr>
        <w:tc>
          <w:tcPr>
            <w:tcW w:w="411" w:type="dxa"/>
            <w:tcBorders>
              <w:top w:val="single" w:sz="4" w:space="0" w:color="auto"/>
              <w:left w:val="single" w:sz="12" w:space="0" w:color="auto"/>
              <w:bottom w:val="single" w:sz="4" w:space="0" w:color="auto"/>
              <w:right w:val="single" w:sz="12" w:space="0" w:color="auto"/>
            </w:tcBorders>
          </w:tcPr>
          <w:p w14:paraId="57BCD08A" w14:textId="77777777" w:rsidR="00915929" w:rsidRPr="000D20E4" w:rsidRDefault="00915929" w:rsidP="00470DED">
            <w:pPr>
              <w:widowControl w:val="0"/>
              <w:adjustRightInd w:val="0"/>
              <w:jc w:val="both"/>
              <w:textAlignment w:val="baseline"/>
            </w:pPr>
          </w:p>
        </w:tc>
        <w:tc>
          <w:tcPr>
            <w:tcW w:w="567" w:type="dxa"/>
            <w:tcBorders>
              <w:top w:val="single" w:sz="4" w:space="0" w:color="auto"/>
              <w:left w:val="single" w:sz="12" w:space="0" w:color="auto"/>
              <w:bottom w:val="single" w:sz="4" w:space="0" w:color="auto"/>
              <w:right w:val="single" w:sz="12" w:space="0" w:color="auto"/>
            </w:tcBorders>
            <w:vAlign w:val="center"/>
          </w:tcPr>
          <w:p w14:paraId="019930ED" w14:textId="77777777" w:rsidR="00915929" w:rsidRPr="000D20E4" w:rsidRDefault="00915929" w:rsidP="00470DED">
            <w:pPr>
              <w:widowControl w:val="0"/>
              <w:adjustRightInd w:val="0"/>
              <w:jc w:val="both"/>
              <w:textAlignment w:val="baseline"/>
            </w:pPr>
            <w:r w:rsidRPr="000D20E4">
              <w:t>2.1</w:t>
            </w:r>
          </w:p>
        </w:tc>
        <w:tc>
          <w:tcPr>
            <w:tcW w:w="3260" w:type="dxa"/>
            <w:tcBorders>
              <w:top w:val="single" w:sz="4" w:space="0" w:color="auto"/>
              <w:left w:val="single" w:sz="12" w:space="0" w:color="auto"/>
              <w:bottom w:val="single" w:sz="4" w:space="0" w:color="auto"/>
              <w:right w:val="single" w:sz="12" w:space="0" w:color="auto"/>
            </w:tcBorders>
            <w:vAlign w:val="center"/>
          </w:tcPr>
          <w:p w14:paraId="6CF6B210" w14:textId="31C69308" w:rsidR="00915929" w:rsidRPr="000D20E4" w:rsidRDefault="00915929" w:rsidP="009B3CB3">
            <w:pPr>
              <w:tabs>
                <w:tab w:val="left" w:pos="360"/>
              </w:tabs>
              <w:jc w:val="both"/>
            </w:pPr>
            <w:r w:rsidRPr="000D20E4">
              <w:t xml:space="preserve">Odtworzenie odcinka szybu przy użyciu warstwy zabezpieczającej z torkretu </w:t>
            </w:r>
          </w:p>
        </w:tc>
        <w:tc>
          <w:tcPr>
            <w:tcW w:w="992" w:type="dxa"/>
            <w:tcBorders>
              <w:top w:val="single" w:sz="4" w:space="0" w:color="auto"/>
              <w:left w:val="single" w:sz="12" w:space="0" w:color="auto"/>
              <w:bottom w:val="single" w:sz="4" w:space="0" w:color="auto"/>
              <w:right w:val="single" w:sz="12" w:space="0" w:color="auto"/>
            </w:tcBorders>
          </w:tcPr>
          <w:p w14:paraId="30ACF596" w14:textId="77777777" w:rsidR="00915929" w:rsidRPr="004C486A" w:rsidRDefault="00915929" w:rsidP="009B3CB3">
            <w:pPr>
              <w:tabs>
                <w:tab w:val="left" w:pos="360"/>
              </w:tabs>
              <w:jc w:val="center"/>
            </w:pPr>
          </w:p>
          <w:p w14:paraId="44D5A614" w14:textId="711AF219" w:rsidR="00915929" w:rsidRPr="004C486A" w:rsidRDefault="00915929" w:rsidP="009B3CB3">
            <w:pPr>
              <w:tabs>
                <w:tab w:val="left" w:pos="360"/>
              </w:tabs>
              <w:jc w:val="center"/>
            </w:pPr>
            <w:r w:rsidRPr="004C486A">
              <w:t>8</w:t>
            </w:r>
            <w:r w:rsidR="00302042" w:rsidRPr="004C486A">
              <w:t>5</w:t>
            </w:r>
            <w:r w:rsidRPr="004C486A">
              <w:t>,7</w:t>
            </w:r>
          </w:p>
        </w:tc>
        <w:tc>
          <w:tcPr>
            <w:tcW w:w="992" w:type="dxa"/>
            <w:tcBorders>
              <w:top w:val="single" w:sz="4" w:space="0" w:color="auto"/>
              <w:left w:val="single" w:sz="12" w:space="0" w:color="auto"/>
              <w:bottom w:val="single" w:sz="4" w:space="0" w:color="auto"/>
              <w:right w:val="single" w:sz="12" w:space="0" w:color="auto"/>
            </w:tcBorders>
          </w:tcPr>
          <w:p w14:paraId="4EFE60B2" w14:textId="77777777" w:rsidR="00915929" w:rsidRPr="004C486A" w:rsidRDefault="00915929" w:rsidP="009B3CB3">
            <w:pPr>
              <w:tabs>
                <w:tab w:val="left" w:pos="360"/>
              </w:tabs>
              <w:jc w:val="center"/>
            </w:pPr>
          </w:p>
          <w:p w14:paraId="3B4DCC28" w14:textId="092AEE23" w:rsidR="00915929" w:rsidRPr="004C486A" w:rsidRDefault="00915929" w:rsidP="009B3CB3">
            <w:pPr>
              <w:tabs>
                <w:tab w:val="left" w:pos="360"/>
              </w:tabs>
              <w:jc w:val="center"/>
            </w:pPr>
            <w:r w:rsidRPr="004C486A">
              <w:t>17,14</w:t>
            </w:r>
          </w:p>
        </w:tc>
        <w:tc>
          <w:tcPr>
            <w:tcW w:w="993" w:type="dxa"/>
            <w:tcBorders>
              <w:top w:val="single" w:sz="4" w:space="0" w:color="auto"/>
              <w:left w:val="single" w:sz="12" w:space="0" w:color="auto"/>
              <w:bottom w:val="single" w:sz="4" w:space="0" w:color="auto"/>
              <w:right w:val="single" w:sz="12" w:space="0" w:color="auto"/>
            </w:tcBorders>
            <w:vAlign w:val="center"/>
          </w:tcPr>
          <w:p w14:paraId="4F19F1F8" w14:textId="33F0E354" w:rsidR="00915929" w:rsidRPr="004C486A" w:rsidRDefault="00915929" w:rsidP="009B3CB3">
            <w:pPr>
              <w:tabs>
                <w:tab w:val="left" w:pos="360"/>
              </w:tabs>
              <w:jc w:val="center"/>
              <w:rPr>
                <w:vertAlign w:val="superscript"/>
              </w:rPr>
            </w:pPr>
            <w:r w:rsidRPr="004C486A">
              <w:t>102,84</w:t>
            </w:r>
          </w:p>
        </w:tc>
        <w:tc>
          <w:tcPr>
            <w:tcW w:w="1275" w:type="dxa"/>
            <w:tcBorders>
              <w:top w:val="single" w:sz="4" w:space="0" w:color="auto"/>
              <w:left w:val="single" w:sz="12" w:space="0" w:color="auto"/>
              <w:bottom w:val="single" w:sz="4" w:space="0" w:color="auto"/>
              <w:right w:val="single" w:sz="12" w:space="0" w:color="auto"/>
            </w:tcBorders>
            <w:vAlign w:val="center"/>
          </w:tcPr>
          <w:p w14:paraId="31649A86" w14:textId="77777777" w:rsidR="00915929" w:rsidRPr="000D20E4" w:rsidRDefault="00915929" w:rsidP="009B3CB3">
            <w:pPr>
              <w:tabs>
                <w:tab w:val="left" w:pos="360"/>
              </w:tabs>
              <w:jc w:val="center"/>
              <w:rPr>
                <w:vertAlign w:val="superscript"/>
              </w:rPr>
            </w:pPr>
          </w:p>
        </w:tc>
        <w:tc>
          <w:tcPr>
            <w:tcW w:w="1418" w:type="dxa"/>
            <w:tcBorders>
              <w:top w:val="single" w:sz="4" w:space="0" w:color="auto"/>
              <w:left w:val="single" w:sz="12" w:space="0" w:color="auto"/>
              <w:bottom w:val="single" w:sz="4" w:space="0" w:color="auto"/>
              <w:right w:val="single" w:sz="12" w:space="0" w:color="auto"/>
            </w:tcBorders>
            <w:vAlign w:val="center"/>
          </w:tcPr>
          <w:p w14:paraId="7B88E1F0" w14:textId="77777777" w:rsidR="00915929" w:rsidRPr="000D20E4" w:rsidRDefault="00915929" w:rsidP="00470DED">
            <w:pPr>
              <w:widowControl w:val="0"/>
              <w:adjustRightInd w:val="0"/>
              <w:jc w:val="right"/>
              <w:textAlignment w:val="baseline"/>
            </w:pPr>
          </w:p>
        </w:tc>
      </w:tr>
      <w:tr w:rsidR="00915929" w:rsidRPr="00782888" w14:paraId="0FC71563" w14:textId="77777777" w:rsidTr="00915929">
        <w:trPr>
          <w:trHeight w:val="20"/>
        </w:trPr>
        <w:tc>
          <w:tcPr>
            <w:tcW w:w="411" w:type="dxa"/>
            <w:tcBorders>
              <w:top w:val="single" w:sz="4" w:space="0" w:color="auto"/>
              <w:left w:val="single" w:sz="12" w:space="0" w:color="auto"/>
              <w:bottom w:val="single" w:sz="4" w:space="0" w:color="auto"/>
              <w:right w:val="single" w:sz="12" w:space="0" w:color="auto"/>
            </w:tcBorders>
          </w:tcPr>
          <w:p w14:paraId="2D83E24C" w14:textId="77777777" w:rsidR="00915929" w:rsidRPr="000D20E4" w:rsidRDefault="00915929" w:rsidP="00470DED">
            <w:pPr>
              <w:widowControl w:val="0"/>
              <w:adjustRightInd w:val="0"/>
              <w:jc w:val="both"/>
              <w:textAlignment w:val="baseline"/>
            </w:pPr>
          </w:p>
        </w:tc>
        <w:tc>
          <w:tcPr>
            <w:tcW w:w="567" w:type="dxa"/>
            <w:tcBorders>
              <w:top w:val="single" w:sz="4" w:space="0" w:color="auto"/>
              <w:left w:val="single" w:sz="12" w:space="0" w:color="auto"/>
              <w:bottom w:val="single" w:sz="4" w:space="0" w:color="auto"/>
              <w:right w:val="single" w:sz="12" w:space="0" w:color="auto"/>
            </w:tcBorders>
            <w:vAlign w:val="center"/>
          </w:tcPr>
          <w:p w14:paraId="378D59EC" w14:textId="77777777" w:rsidR="00915929" w:rsidRPr="000D20E4" w:rsidRDefault="00915929" w:rsidP="00470DED">
            <w:pPr>
              <w:widowControl w:val="0"/>
              <w:adjustRightInd w:val="0"/>
              <w:jc w:val="both"/>
              <w:textAlignment w:val="baseline"/>
            </w:pPr>
            <w:r w:rsidRPr="000D20E4">
              <w:t>2.2</w:t>
            </w:r>
          </w:p>
        </w:tc>
        <w:tc>
          <w:tcPr>
            <w:tcW w:w="3260" w:type="dxa"/>
            <w:tcBorders>
              <w:top w:val="single" w:sz="4" w:space="0" w:color="auto"/>
              <w:left w:val="single" w:sz="12" w:space="0" w:color="auto"/>
              <w:bottom w:val="single" w:sz="4" w:space="0" w:color="auto"/>
              <w:right w:val="single" w:sz="12" w:space="0" w:color="auto"/>
            </w:tcBorders>
            <w:vAlign w:val="center"/>
          </w:tcPr>
          <w:p w14:paraId="44BF842E" w14:textId="2A036DC1" w:rsidR="00915929" w:rsidRPr="000D20E4" w:rsidRDefault="00915929" w:rsidP="009B3CB3">
            <w:pPr>
              <w:tabs>
                <w:tab w:val="left" w:pos="360"/>
              </w:tabs>
              <w:jc w:val="both"/>
            </w:pPr>
            <w:r w:rsidRPr="000D20E4">
              <w:t xml:space="preserve">Odtworzenie odcinka szybu </w:t>
            </w:r>
            <w:bookmarkStart w:id="111" w:name="_Hlk223523513"/>
            <w:r w:rsidRPr="000D20E4">
              <w:t>przy użyciu betonitów szybowych</w:t>
            </w:r>
            <w:bookmarkEnd w:id="111"/>
            <w:r w:rsidRPr="000D20E4">
              <w:t xml:space="preserve"> </w:t>
            </w:r>
          </w:p>
        </w:tc>
        <w:tc>
          <w:tcPr>
            <w:tcW w:w="992" w:type="dxa"/>
            <w:tcBorders>
              <w:top w:val="single" w:sz="4" w:space="0" w:color="auto"/>
              <w:left w:val="single" w:sz="12" w:space="0" w:color="auto"/>
              <w:bottom w:val="single" w:sz="4" w:space="0" w:color="auto"/>
              <w:right w:val="single" w:sz="12" w:space="0" w:color="auto"/>
            </w:tcBorders>
          </w:tcPr>
          <w:p w14:paraId="20E38B69" w14:textId="77777777" w:rsidR="00915929" w:rsidRPr="004C486A" w:rsidRDefault="00915929" w:rsidP="009B3CB3">
            <w:pPr>
              <w:tabs>
                <w:tab w:val="left" w:pos="360"/>
              </w:tabs>
              <w:jc w:val="center"/>
            </w:pPr>
          </w:p>
          <w:p w14:paraId="5AE0A7C3" w14:textId="09351BBF" w:rsidR="00915929" w:rsidRPr="004C486A" w:rsidRDefault="00915929" w:rsidP="006F77C3">
            <w:pPr>
              <w:tabs>
                <w:tab w:val="left" w:pos="360"/>
              </w:tabs>
              <w:jc w:val="center"/>
            </w:pPr>
            <w:r w:rsidRPr="004C486A">
              <w:t>153,0</w:t>
            </w:r>
          </w:p>
        </w:tc>
        <w:tc>
          <w:tcPr>
            <w:tcW w:w="992" w:type="dxa"/>
            <w:tcBorders>
              <w:top w:val="single" w:sz="4" w:space="0" w:color="auto"/>
              <w:left w:val="single" w:sz="12" w:space="0" w:color="auto"/>
              <w:bottom w:val="single" w:sz="4" w:space="0" w:color="auto"/>
              <w:right w:val="single" w:sz="12" w:space="0" w:color="auto"/>
            </w:tcBorders>
          </w:tcPr>
          <w:p w14:paraId="6FDA3C02" w14:textId="0FD07E69" w:rsidR="00915929" w:rsidRPr="004C486A" w:rsidRDefault="00915929" w:rsidP="006F77C3">
            <w:pPr>
              <w:tabs>
                <w:tab w:val="left" w:pos="360"/>
              </w:tabs>
              <w:spacing w:before="120"/>
              <w:jc w:val="center"/>
            </w:pPr>
            <w:r w:rsidRPr="004C486A">
              <w:t>30,6</w:t>
            </w:r>
          </w:p>
        </w:tc>
        <w:tc>
          <w:tcPr>
            <w:tcW w:w="993" w:type="dxa"/>
            <w:tcBorders>
              <w:top w:val="single" w:sz="4" w:space="0" w:color="auto"/>
              <w:left w:val="single" w:sz="12" w:space="0" w:color="auto"/>
              <w:bottom w:val="single" w:sz="4" w:space="0" w:color="auto"/>
              <w:right w:val="single" w:sz="12" w:space="0" w:color="auto"/>
            </w:tcBorders>
            <w:vAlign w:val="center"/>
          </w:tcPr>
          <w:p w14:paraId="023EC390" w14:textId="329DEEAD" w:rsidR="00915929" w:rsidRPr="004C486A" w:rsidRDefault="00915929" w:rsidP="009B3CB3">
            <w:pPr>
              <w:tabs>
                <w:tab w:val="left" w:pos="360"/>
              </w:tabs>
              <w:jc w:val="center"/>
            </w:pPr>
            <w:r w:rsidRPr="004C486A">
              <w:t>183,6</w:t>
            </w:r>
          </w:p>
        </w:tc>
        <w:tc>
          <w:tcPr>
            <w:tcW w:w="1275" w:type="dxa"/>
            <w:tcBorders>
              <w:top w:val="single" w:sz="4" w:space="0" w:color="auto"/>
              <w:left w:val="single" w:sz="12" w:space="0" w:color="auto"/>
              <w:bottom w:val="single" w:sz="4" w:space="0" w:color="auto"/>
              <w:right w:val="single" w:sz="12" w:space="0" w:color="auto"/>
            </w:tcBorders>
            <w:vAlign w:val="center"/>
          </w:tcPr>
          <w:p w14:paraId="3CE11F8A" w14:textId="77777777" w:rsidR="00915929" w:rsidRPr="000D20E4" w:rsidRDefault="00915929" w:rsidP="009B3CB3">
            <w:pPr>
              <w:tabs>
                <w:tab w:val="left" w:pos="360"/>
              </w:tabs>
              <w:jc w:val="center"/>
            </w:pPr>
          </w:p>
        </w:tc>
        <w:tc>
          <w:tcPr>
            <w:tcW w:w="1418" w:type="dxa"/>
            <w:tcBorders>
              <w:top w:val="single" w:sz="4" w:space="0" w:color="auto"/>
              <w:left w:val="single" w:sz="12" w:space="0" w:color="auto"/>
              <w:bottom w:val="single" w:sz="4" w:space="0" w:color="auto"/>
              <w:right w:val="single" w:sz="12" w:space="0" w:color="auto"/>
            </w:tcBorders>
            <w:vAlign w:val="center"/>
          </w:tcPr>
          <w:p w14:paraId="2383BBC4" w14:textId="77777777" w:rsidR="00915929" w:rsidRPr="000D20E4" w:rsidRDefault="00915929" w:rsidP="00470DED">
            <w:pPr>
              <w:widowControl w:val="0"/>
              <w:adjustRightInd w:val="0"/>
              <w:jc w:val="right"/>
              <w:textAlignment w:val="baseline"/>
            </w:pPr>
          </w:p>
        </w:tc>
      </w:tr>
      <w:tr w:rsidR="00915929" w:rsidRPr="00782888" w14:paraId="60E2A974" w14:textId="77777777" w:rsidTr="00915929">
        <w:trPr>
          <w:trHeight w:val="20"/>
        </w:trPr>
        <w:tc>
          <w:tcPr>
            <w:tcW w:w="411" w:type="dxa"/>
            <w:tcBorders>
              <w:top w:val="single" w:sz="4" w:space="0" w:color="auto"/>
              <w:left w:val="single" w:sz="12" w:space="0" w:color="auto"/>
              <w:bottom w:val="single" w:sz="4" w:space="0" w:color="auto"/>
              <w:right w:val="single" w:sz="12" w:space="0" w:color="auto"/>
            </w:tcBorders>
          </w:tcPr>
          <w:p w14:paraId="638C3FDE" w14:textId="77777777" w:rsidR="00915929" w:rsidRPr="000D20E4" w:rsidRDefault="00915929" w:rsidP="00470DED">
            <w:pPr>
              <w:widowControl w:val="0"/>
              <w:adjustRightInd w:val="0"/>
              <w:jc w:val="both"/>
              <w:textAlignment w:val="baseline"/>
            </w:pPr>
          </w:p>
        </w:tc>
        <w:tc>
          <w:tcPr>
            <w:tcW w:w="567" w:type="dxa"/>
            <w:tcBorders>
              <w:top w:val="single" w:sz="4" w:space="0" w:color="auto"/>
              <w:left w:val="single" w:sz="12" w:space="0" w:color="auto"/>
              <w:bottom w:val="single" w:sz="4" w:space="0" w:color="auto"/>
              <w:right w:val="single" w:sz="12" w:space="0" w:color="auto"/>
            </w:tcBorders>
            <w:vAlign w:val="center"/>
          </w:tcPr>
          <w:p w14:paraId="167B1DBD" w14:textId="77777777" w:rsidR="00915929" w:rsidRPr="000D20E4" w:rsidRDefault="00915929" w:rsidP="00470DED">
            <w:pPr>
              <w:widowControl w:val="0"/>
              <w:adjustRightInd w:val="0"/>
              <w:jc w:val="both"/>
              <w:textAlignment w:val="baseline"/>
            </w:pPr>
            <w:r w:rsidRPr="000D20E4">
              <w:t>2.3</w:t>
            </w:r>
          </w:p>
        </w:tc>
        <w:tc>
          <w:tcPr>
            <w:tcW w:w="3260" w:type="dxa"/>
            <w:tcBorders>
              <w:top w:val="single" w:sz="4" w:space="0" w:color="auto"/>
              <w:left w:val="single" w:sz="12" w:space="0" w:color="auto"/>
              <w:bottom w:val="single" w:sz="4" w:space="0" w:color="auto"/>
              <w:right w:val="single" w:sz="12" w:space="0" w:color="auto"/>
            </w:tcBorders>
            <w:vAlign w:val="center"/>
          </w:tcPr>
          <w:p w14:paraId="0C309954" w14:textId="60964267" w:rsidR="00915929" w:rsidRPr="000D20E4" w:rsidRDefault="00915929" w:rsidP="009B3CB3">
            <w:pPr>
              <w:tabs>
                <w:tab w:val="left" w:pos="360"/>
              </w:tabs>
              <w:jc w:val="both"/>
            </w:pPr>
            <w:r w:rsidRPr="000D20E4">
              <w:t xml:space="preserve">Odtworzenie odcinka szybu przy użyciu cegły klinkierowej </w:t>
            </w:r>
          </w:p>
        </w:tc>
        <w:tc>
          <w:tcPr>
            <w:tcW w:w="992" w:type="dxa"/>
            <w:tcBorders>
              <w:top w:val="single" w:sz="4" w:space="0" w:color="auto"/>
              <w:left w:val="single" w:sz="12" w:space="0" w:color="auto"/>
              <w:bottom w:val="single" w:sz="4" w:space="0" w:color="auto"/>
              <w:right w:val="single" w:sz="12" w:space="0" w:color="auto"/>
            </w:tcBorders>
          </w:tcPr>
          <w:p w14:paraId="30068C92" w14:textId="77777777" w:rsidR="00915929" w:rsidRPr="004C486A" w:rsidRDefault="00915929" w:rsidP="009B3CB3">
            <w:pPr>
              <w:tabs>
                <w:tab w:val="left" w:pos="360"/>
              </w:tabs>
              <w:jc w:val="center"/>
            </w:pPr>
          </w:p>
          <w:p w14:paraId="02BA4022" w14:textId="24EF274B" w:rsidR="00915929" w:rsidRPr="004C486A" w:rsidRDefault="00915929" w:rsidP="009B3CB3">
            <w:pPr>
              <w:tabs>
                <w:tab w:val="left" w:pos="360"/>
              </w:tabs>
              <w:jc w:val="center"/>
            </w:pPr>
            <w:r w:rsidRPr="004C486A">
              <w:t>107,4</w:t>
            </w:r>
          </w:p>
        </w:tc>
        <w:tc>
          <w:tcPr>
            <w:tcW w:w="992" w:type="dxa"/>
            <w:tcBorders>
              <w:top w:val="single" w:sz="4" w:space="0" w:color="auto"/>
              <w:left w:val="single" w:sz="12" w:space="0" w:color="auto"/>
              <w:bottom w:val="single" w:sz="4" w:space="0" w:color="auto"/>
              <w:right w:val="single" w:sz="12" w:space="0" w:color="auto"/>
            </w:tcBorders>
          </w:tcPr>
          <w:p w14:paraId="19BEF4CE" w14:textId="77777777" w:rsidR="00915929" w:rsidRPr="004C486A" w:rsidRDefault="00915929" w:rsidP="009B3CB3">
            <w:pPr>
              <w:tabs>
                <w:tab w:val="left" w:pos="360"/>
              </w:tabs>
              <w:jc w:val="center"/>
            </w:pPr>
          </w:p>
          <w:p w14:paraId="1DD26A1F" w14:textId="051F3849" w:rsidR="00915929" w:rsidRPr="004C486A" w:rsidRDefault="00915929" w:rsidP="006F77C3">
            <w:pPr>
              <w:tabs>
                <w:tab w:val="left" w:pos="360"/>
              </w:tabs>
              <w:spacing w:line="276" w:lineRule="auto"/>
              <w:jc w:val="center"/>
            </w:pPr>
            <w:r w:rsidRPr="004C486A">
              <w:t>21,48</w:t>
            </w:r>
          </w:p>
        </w:tc>
        <w:tc>
          <w:tcPr>
            <w:tcW w:w="993" w:type="dxa"/>
            <w:tcBorders>
              <w:top w:val="single" w:sz="4" w:space="0" w:color="auto"/>
              <w:left w:val="single" w:sz="12" w:space="0" w:color="auto"/>
              <w:bottom w:val="single" w:sz="4" w:space="0" w:color="auto"/>
              <w:right w:val="single" w:sz="12" w:space="0" w:color="auto"/>
            </w:tcBorders>
            <w:vAlign w:val="center"/>
          </w:tcPr>
          <w:p w14:paraId="3F76F1CC" w14:textId="223D1EC7" w:rsidR="00915929" w:rsidRPr="004C486A" w:rsidRDefault="00915929" w:rsidP="009B3CB3">
            <w:pPr>
              <w:tabs>
                <w:tab w:val="left" w:pos="360"/>
              </w:tabs>
              <w:jc w:val="center"/>
            </w:pPr>
            <w:r w:rsidRPr="004C486A">
              <w:t>128,88</w:t>
            </w:r>
          </w:p>
        </w:tc>
        <w:tc>
          <w:tcPr>
            <w:tcW w:w="1275" w:type="dxa"/>
            <w:tcBorders>
              <w:top w:val="single" w:sz="4" w:space="0" w:color="auto"/>
              <w:left w:val="single" w:sz="12" w:space="0" w:color="auto"/>
              <w:bottom w:val="single" w:sz="4" w:space="0" w:color="auto"/>
              <w:right w:val="single" w:sz="12" w:space="0" w:color="auto"/>
            </w:tcBorders>
            <w:vAlign w:val="center"/>
          </w:tcPr>
          <w:p w14:paraId="5127077C" w14:textId="77777777" w:rsidR="00915929" w:rsidRPr="000D20E4" w:rsidRDefault="00915929" w:rsidP="009B3CB3">
            <w:pPr>
              <w:tabs>
                <w:tab w:val="left" w:pos="360"/>
              </w:tabs>
              <w:jc w:val="center"/>
            </w:pPr>
          </w:p>
        </w:tc>
        <w:tc>
          <w:tcPr>
            <w:tcW w:w="1418" w:type="dxa"/>
            <w:tcBorders>
              <w:top w:val="single" w:sz="4" w:space="0" w:color="auto"/>
              <w:left w:val="single" w:sz="12" w:space="0" w:color="auto"/>
              <w:bottom w:val="single" w:sz="4" w:space="0" w:color="auto"/>
              <w:right w:val="single" w:sz="12" w:space="0" w:color="auto"/>
            </w:tcBorders>
            <w:vAlign w:val="center"/>
          </w:tcPr>
          <w:p w14:paraId="6156FADC" w14:textId="77777777" w:rsidR="00915929" w:rsidRPr="000D20E4" w:rsidRDefault="00915929" w:rsidP="00470DED">
            <w:pPr>
              <w:widowControl w:val="0"/>
              <w:adjustRightInd w:val="0"/>
              <w:jc w:val="right"/>
              <w:textAlignment w:val="baseline"/>
            </w:pPr>
          </w:p>
        </w:tc>
      </w:tr>
      <w:tr w:rsidR="0099655F" w:rsidRPr="00782888" w14:paraId="3D9FEB2F" w14:textId="77777777" w:rsidTr="00D6476C">
        <w:trPr>
          <w:trHeight w:val="20"/>
        </w:trPr>
        <w:tc>
          <w:tcPr>
            <w:tcW w:w="411" w:type="dxa"/>
            <w:tcBorders>
              <w:top w:val="single" w:sz="4" w:space="0" w:color="auto"/>
              <w:left w:val="single" w:sz="12" w:space="0" w:color="auto"/>
              <w:bottom w:val="single" w:sz="4" w:space="0" w:color="auto"/>
              <w:right w:val="single" w:sz="12" w:space="0" w:color="auto"/>
            </w:tcBorders>
            <w:shd w:val="clear" w:color="auto" w:fill="E7E6E6"/>
          </w:tcPr>
          <w:p w14:paraId="728BB7AE" w14:textId="77777777" w:rsidR="0099655F" w:rsidRPr="000D20E4" w:rsidRDefault="0099655F" w:rsidP="00470DED">
            <w:pPr>
              <w:widowControl w:val="0"/>
              <w:adjustRightInd w:val="0"/>
              <w:jc w:val="both"/>
              <w:textAlignment w:val="baseline"/>
            </w:pPr>
            <w:r w:rsidRPr="000D20E4">
              <w:t>3.</w:t>
            </w:r>
          </w:p>
        </w:tc>
        <w:tc>
          <w:tcPr>
            <w:tcW w:w="567" w:type="dxa"/>
            <w:tcBorders>
              <w:top w:val="single" w:sz="4" w:space="0" w:color="auto"/>
              <w:left w:val="single" w:sz="12" w:space="0" w:color="auto"/>
              <w:bottom w:val="single" w:sz="4" w:space="0" w:color="auto"/>
              <w:right w:val="single" w:sz="12" w:space="0" w:color="auto"/>
            </w:tcBorders>
            <w:shd w:val="clear" w:color="auto" w:fill="E7E6E6"/>
            <w:vAlign w:val="center"/>
          </w:tcPr>
          <w:p w14:paraId="751287AB" w14:textId="77777777" w:rsidR="0099655F" w:rsidRPr="000D20E4" w:rsidRDefault="0099655F" w:rsidP="00470DED">
            <w:pPr>
              <w:widowControl w:val="0"/>
              <w:adjustRightInd w:val="0"/>
              <w:jc w:val="both"/>
              <w:textAlignment w:val="baseline"/>
            </w:pPr>
          </w:p>
        </w:tc>
        <w:tc>
          <w:tcPr>
            <w:tcW w:w="7512" w:type="dxa"/>
            <w:gridSpan w:val="5"/>
            <w:tcBorders>
              <w:top w:val="single" w:sz="4" w:space="0" w:color="auto"/>
              <w:left w:val="single" w:sz="12" w:space="0" w:color="auto"/>
              <w:bottom w:val="single" w:sz="4" w:space="0" w:color="auto"/>
              <w:right w:val="single" w:sz="12" w:space="0" w:color="auto"/>
            </w:tcBorders>
            <w:shd w:val="clear" w:color="auto" w:fill="E7E6E6"/>
          </w:tcPr>
          <w:p w14:paraId="62EB95E4" w14:textId="2C3DF916" w:rsidR="0099655F" w:rsidRPr="000D20E4" w:rsidRDefault="0099655F" w:rsidP="009B3CB3">
            <w:pPr>
              <w:tabs>
                <w:tab w:val="left" w:pos="360"/>
              </w:tabs>
              <w:jc w:val="both"/>
            </w:pPr>
            <w:r w:rsidRPr="000D20E4">
              <w:t xml:space="preserve">Uchwycenie wody szybowej szybu VII na odcinku od zrębu do poziomu 720m oraz 900m </w:t>
            </w:r>
          </w:p>
        </w:tc>
        <w:tc>
          <w:tcPr>
            <w:tcW w:w="1418" w:type="dxa"/>
            <w:tcBorders>
              <w:top w:val="single" w:sz="4" w:space="0" w:color="auto"/>
              <w:left w:val="single" w:sz="12" w:space="0" w:color="auto"/>
              <w:bottom w:val="single" w:sz="4" w:space="0" w:color="auto"/>
              <w:right w:val="single" w:sz="12" w:space="0" w:color="auto"/>
            </w:tcBorders>
            <w:shd w:val="clear" w:color="auto" w:fill="E7E6E6"/>
            <w:vAlign w:val="center"/>
          </w:tcPr>
          <w:p w14:paraId="02E245E4" w14:textId="77777777" w:rsidR="0099655F" w:rsidRPr="000D20E4" w:rsidRDefault="0099655F" w:rsidP="00470DED">
            <w:pPr>
              <w:widowControl w:val="0"/>
              <w:adjustRightInd w:val="0"/>
              <w:jc w:val="center"/>
              <w:textAlignment w:val="baseline"/>
              <w:rPr>
                <w:b/>
                <w:bCs/>
              </w:rPr>
            </w:pPr>
          </w:p>
        </w:tc>
      </w:tr>
      <w:tr w:rsidR="00953B26" w:rsidRPr="00782888" w14:paraId="1A31B60E" w14:textId="77777777" w:rsidTr="00915929">
        <w:trPr>
          <w:trHeight w:val="20"/>
        </w:trPr>
        <w:tc>
          <w:tcPr>
            <w:tcW w:w="411" w:type="dxa"/>
            <w:tcBorders>
              <w:top w:val="single" w:sz="4" w:space="0" w:color="auto"/>
              <w:left w:val="single" w:sz="12" w:space="0" w:color="auto"/>
              <w:bottom w:val="single" w:sz="4" w:space="0" w:color="auto"/>
              <w:right w:val="single" w:sz="12" w:space="0" w:color="auto"/>
            </w:tcBorders>
          </w:tcPr>
          <w:p w14:paraId="3B0E3C20" w14:textId="77777777" w:rsidR="00953B26" w:rsidRPr="000D20E4" w:rsidRDefault="00953B26" w:rsidP="00470DED">
            <w:pPr>
              <w:widowControl w:val="0"/>
              <w:adjustRightInd w:val="0"/>
              <w:jc w:val="both"/>
              <w:textAlignment w:val="baseline"/>
            </w:pPr>
          </w:p>
        </w:tc>
        <w:tc>
          <w:tcPr>
            <w:tcW w:w="567" w:type="dxa"/>
            <w:tcBorders>
              <w:top w:val="single" w:sz="4" w:space="0" w:color="auto"/>
              <w:left w:val="single" w:sz="12" w:space="0" w:color="auto"/>
              <w:bottom w:val="single" w:sz="4" w:space="0" w:color="auto"/>
              <w:right w:val="single" w:sz="12" w:space="0" w:color="auto"/>
            </w:tcBorders>
            <w:vAlign w:val="center"/>
          </w:tcPr>
          <w:p w14:paraId="2C255E22" w14:textId="77777777" w:rsidR="00953B26" w:rsidRPr="000D20E4" w:rsidRDefault="00953B26" w:rsidP="00470DED">
            <w:pPr>
              <w:widowControl w:val="0"/>
              <w:adjustRightInd w:val="0"/>
              <w:jc w:val="both"/>
              <w:textAlignment w:val="baseline"/>
            </w:pPr>
          </w:p>
        </w:tc>
        <w:tc>
          <w:tcPr>
            <w:tcW w:w="5244" w:type="dxa"/>
            <w:gridSpan w:val="3"/>
            <w:tcBorders>
              <w:top w:val="single" w:sz="4" w:space="0" w:color="auto"/>
              <w:left w:val="single" w:sz="12" w:space="0" w:color="auto"/>
              <w:bottom w:val="single" w:sz="4" w:space="0" w:color="auto"/>
              <w:right w:val="single" w:sz="6" w:space="0" w:color="auto"/>
            </w:tcBorders>
          </w:tcPr>
          <w:p w14:paraId="30991545" w14:textId="164B59FD" w:rsidR="00953B26" w:rsidRPr="000D20E4" w:rsidRDefault="00953B26" w:rsidP="009B3CB3">
            <w:pPr>
              <w:tabs>
                <w:tab w:val="left" w:pos="360"/>
              </w:tabs>
              <w:jc w:val="both"/>
            </w:pPr>
          </w:p>
        </w:tc>
        <w:tc>
          <w:tcPr>
            <w:tcW w:w="993" w:type="dxa"/>
            <w:tcBorders>
              <w:top w:val="single" w:sz="6" w:space="0" w:color="auto"/>
              <w:left w:val="single" w:sz="6" w:space="0" w:color="auto"/>
              <w:bottom w:val="single" w:sz="6" w:space="0" w:color="auto"/>
              <w:right w:val="single" w:sz="6" w:space="0" w:color="auto"/>
            </w:tcBorders>
            <w:vAlign w:val="center"/>
          </w:tcPr>
          <w:p w14:paraId="7BD1C683" w14:textId="77777777" w:rsidR="00953B26" w:rsidRPr="000D20E4" w:rsidRDefault="00953B26" w:rsidP="009B3CB3">
            <w:pPr>
              <w:tabs>
                <w:tab w:val="left" w:pos="360"/>
              </w:tabs>
              <w:jc w:val="center"/>
            </w:pPr>
            <w:r w:rsidRPr="000D20E4">
              <w:t>Il. szt.</w:t>
            </w:r>
          </w:p>
        </w:tc>
        <w:tc>
          <w:tcPr>
            <w:tcW w:w="1275" w:type="dxa"/>
            <w:tcBorders>
              <w:top w:val="single" w:sz="4" w:space="0" w:color="auto"/>
              <w:left w:val="single" w:sz="6" w:space="0" w:color="auto"/>
              <w:bottom w:val="single" w:sz="4" w:space="0" w:color="auto"/>
              <w:right w:val="single" w:sz="12" w:space="0" w:color="auto"/>
            </w:tcBorders>
            <w:vAlign w:val="center"/>
          </w:tcPr>
          <w:p w14:paraId="39B9969D" w14:textId="77777777" w:rsidR="00953B26" w:rsidRPr="000D20E4" w:rsidRDefault="00953B26" w:rsidP="009B3CB3">
            <w:pPr>
              <w:tabs>
                <w:tab w:val="left" w:pos="360"/>
              </w:tabs>
              <w:jc w:val="center"/>
            </w:pPr>
            <w:r w:rsidRPr="000D20E4">
              <w:t>Cena jedn. [zł]</w:t>
            </w:r>
          </w:p>
        </w:tc>
        <w:tc>
          <w:tcPr>
            <w:tcW w:w="1418" w:type="dxa"/>
            <w:tcBorders>
              <w:top w:val="single" w:sz="4" w:space="0" w:color="auto"/>
              <w:left w:val="single" w:sz="12" w:space="0" w:color="auto"/>
              <w:bottom w:val="single" w:sz="4" w:space="0" w:color="auto"/>
              <w:right w:val="single" w:sz="12" w:space="0" w:color="auto"/>
            </w:tcBorders>
            <w:vAlign w:val="center"/>
          </w:tcPr>
          <w:p w14:paraId="1FD3C4CD" w14:textId="77777777" w:rsidR="00953B26" w:rsidRPr="000D20E4" w:rsidRDefault="00953B26" w:rsidP="00470DED">
            <w:pPr>
              <w:widowControl w:val="0"/>
              <w:adjustRightInd w:val="0"/>
              <w:jc w:val="right"/>
              <w:textAlignment w:val="baseline"/>
              <w:rPr>
                <w:color w:val="000000"/>
              </w:rPr>
            </w:pPr>
          </w:p>
        </w:tc>
      </w:tr>
      <w:tr w:rsidR="0099655F" w:rsidRPr="00782888" w14:paraId="2D2AB496" w14:textId="77777777" w:rsidTr="00915929">
        <w:trPr>
          <w:trHeight w:val="20"/>
        </w:trPr>
        <w:tc>
          <w:tcPr>
            <w:tcW w:w="411" w:type="dxa"/>
            <w:tcBorders>
              <w:top w:val="single" w:sz="4" w:space="0" w:color="auto"/>
              <w:left w:val="single" w:sz="12" w:space="0" w:color="auto"/>
              <w:bottom w:val="single" w:sz="4" w:space="0" w:color="auto"/>
              <w:right w:val="single" w:sz="12" w:space="0" w:color="auto"/>
            </w:tcBorders>
          </w:tcPr>
          <w:p w14:paraId="0021F8CD" w14:textId="77777777" w:rsidR="0099655F" w:rsidRPr="000D20E4" w:rsidRDefault="0099655F" w:rsidP="00470DED">
            <w:pPr>
              <w:widowControl w:val="0"/>
              <w:adjustRightInd w:val="0"/>
              <w:jc w:val="both"/>
              <w:textAlignment w:val="baseline"/>
            </w:pPr>
          </w:p>
        </w:tc>
        <w:tc>
          <w:tcPr>
            <w:tcW w:w="567" w:type="dxa"/>
            <w:tcBorders>
              <w:top w:val="single" w:sz="4" w:space="0" w:color="auto"/>
              <w:left w:val="single" w:sz="12" w:space="0" w:color="auto"/>
              <w:bottom w:val="single" w:sz="4" w:space="0" w:color="auto"/>
              <w:right w:val="single" w:sz="12" w:space="0" w:color="auto"/>
            </w:tcBorders>
            <w:vAlign w:val="center"/>
          </w:tcPr>
          <w:p w14:paraId="32528F6A" w14:textId="77777777" w:rsidR="0099655F" w:rsidRPr="000D20E4" w:rsidRDefault="0099655F" w:rsidP="00470DED">
            <w:pPr>
              <w:widowControl w:val="0"/>
              <w:adjustRightInd w:val="0"/>
              <w:jc w:val="both"/>
              <w:textAlignment w:val="baseline"/>
            </w:pPr>
            <w:r w:rsidRPr="000D20E4">
              <w:t>3.1</w:t>
            </w:r>
          </w:p>
        </w:tc>
        <w:tc>
          <w:tcPr>
            <w:tcW w:w="5244" w:type="dxa"/>
            <w:gridSpan w:val="3"/>
            <w:tcBorders>
              <w:top w:val="single" w:sz="4" w:space="0" w:color="auto"/>
              <w:left w:val="single" w:sz="12" w:space="0" w:color="auto"/>
              <w:bottom w:val="single" w:sz="4" w:space="0" w:color="auto"/>
              <w:right w:val="single" w:sz="6" w:space="0" w:color="auto"/>
            </w:tcBorders>
          </w:tcPr>
          <w:p w14:paraId="24549F2A" w14:textId="0C6AA672" w:rsidR="0099655F" w:rsidRPr="000D20E4" w:rsidRDefault="0099655F" w:rsidP="009B3CB3">
            <w:pPr>
              <w:tabs>
                <w:tab w:val="left" w:pos="360"/>
              </w:tabs>
              <w:jc w:val="both"/>
            </w:pPr>
            <w:r w:rsidRPr="000D20E4">
              <w:t>Zabudowa kompletnego (odcinka pionowego) rurociągu wody szybowej pomiędzy podporami wsporczymi</w:t>
            </w:r>
          </w:p>
        </w:tc>
        <w:tc>
          <w:tcPr>
            <w:tcW w:w="993" w:type="dxa"/>
            <w:tcBorders>
              <w:top w:val="single" w:sz="6" w:space="0" w:color="auto"/>
              <w:left w:val="single" w:sz="6" w:space="0" w:color="auto"/>
              <w:bottom w:val="single" w:sz="6" w:space="0" w:color="auto"/>
              <w:right w:val="single" w:sz="6" w:space="0" w:color="auto"/>
            </w:tcBorders>
            <w:vAlign w:val="center"/>
          </w:tcPr>
          <w:p w14:paraId="5D6AE553" w14:textId="77777777" w:rsidR="0099655F" w:rsidRPr="000D20E4" w:rsidRDefault="0099655F" w:rsidP="009B3CB3">
            <w:pPr>
              <w:tabs>
                <w:tab w:val="left" w:pos="360"/>
              </w:tabs>
              <w:jc w:val="center"/>
            </w:pPr>
            <w:r w:rsidRPr="000D20E4">
              <w:t>20</w:t>
            </w:r>
          </w:p>
        </w:tc>
        <w:tc>
          <w:tcPr>
            <w:tcW w:w="1275" w:type="dxa"/>
            <w:tcBorders>
              <w:top w:val="single" w:sz="4" w:space="0" w:color="auto"/>
              <w:left w:val="single" w:sz="6" w:space="0" w:color="auto"/>
              <w:bottom w:val="single" w:sz="4" w:space="0" w:color="auto"/>
              <w:right w:val="single" w:sz="12" w:space="0" w:color="auto"/>
            </w:tcBorders>
            <w:vAlign w:val="center"/>
          </w:tcPr>
          <w:p w14:paraId="68EC7D89" w14:textId="77777777" w:rsidR="0099655F" w:rsidRPr="000D20E4" w:rsidRDefault="0099655F" w:rsidP="009B3CB3">
            <w:pPr>
              <w:tabs>
                <w:tab w:val="left" w:pos="360"/>
              </w:tabs>
              <w:jc w:val="both"/>
            </w:pPr>
          </w:p>
        </w:tc>
        <w:tc>
          <w:tcPr>
            <w:tcW w:w="1418" w:type="dxa"/>
            <w:tcBorders>
              <w:top w:val="single" w:sz="4" w:space="0" w:color="auto"/>
              <w:left w:val="single" w:sz="12" w:space="0" w:color="auto"/>
              <w:bottom w:val="single" w:sz="4" w:space="0" w:color="auto"/>
              <w:right w:val="single" w:sz="12" w:space="0" w:color="auto"/>
            </w:tcBorders>
            <w:vAlign w:val="center"/>
          </w:tcPr>
          <w:p w14:paraId="5398EF8C" w14:textId="77777777" w:rsidR="0099655F" w:rsidRPr="000D20E4" w:rsidRDefault="0099655F" w:rsidP="00470DED">
            <w:pPr>
              <w:widowControl w:val="0"/>
              <w:adjustRightInd w:val="0"/>
              <w:jc w:val="right"/>
              <w:textAlignment w:val="baseline"/>
              <w:rPr>
                <w:color w:val="000000"/>
              </w:rPr>
            </w:pPr>
          </w:p>
        </w:tc>
      </w:tr>
      <w:tr w:rsidR="0099655F" w:rsidRPr="00782888" w14:paraId="2B385ADD" w14:textId="77777777" w:rsidTr="00915929">
        <w:trPr>
          <w:trHeight w:val="20"/>
        </w:trPr>
        <w:tc>
          <w:tcPr>
            <w:tcW w:w="411" w:type="dxa"/>
            <w:tcBorders>
              <w:top w:val="single" w:sz="4" w:space="0" w:color="auto"/>
              <w:left w:val="single" w:sz="12" w:space="0" w:color="auto"/>
              <w:bottom w:val="single" w:sz="4" w:space="0" w:color="auto"/>
              <w:right w:val="single" w:sz="12" w:space="0" w:color="auto"/>
            </w:tcBorders>
          </w:tcPr>
          <w:p w14:paraId="5A5EB974" w14:textId="77777777" w:rsidR="0099655F" w:rsidRPr="000D20E4" w:rsidRDefault="0099655F" w:rsidP="00470DED">
            <w:pPr>
              <w:widowControl w:val="0"/>
              <w:adjustRightInd w:val="0"/>
              <w:jc w:val="both"/>
              <w:textAlignment w:val="baseline"/>
            </w:pPr>
          </w:p>
        </w:tc>
        <w:tc>
          <w:tcPr>
            <w:tcW w:w="567" w:type="dxa"/>
            <w:tcBorders>
              <w:top w:val="single" w:sz="4" w:space="0" w:color="auto"/>
              <w:left w:val="single" w:sz="12" w:space="0" w:color="auto"/>
              <w:bottom w:val="single" w:sz="4" w:space="0" w:color="auto"/>
              <w:right w:val="single" w:sz="12" w:space="0" w:color="auto"/>
            </w:tcBorders>
          </w:tcPr>
          <w:p w14:paraId="7EFD849B" w14:textId="77777777" w:rsidR="0099655F" w:rsidRPr="000D20E4" w:rsidRDefault="0099655F" w:rsidP="00470DED">
            <w:pPr>
              <w:widowControl w:val="0"/>
              <w:adjustRightInd w:val="0"/>
              <w:jc w:val="both"/>
              <w:textAlignment w:val="baseline"/>
            </w:pPr>
            <w:r w:rsidRPr="000D20E4">
              <w:t>3.2</w:t>
            </w:r>
          </w:p>
        </w:tc>
        <w:tc>
          <w:tcPr>
            <w:tcW w:w="5244" w:type="dxa"/>
            <w:gridSpan w:val="3"/>
            <w:tcBorders>
              <w:top w:val="single" w:sz="4" w:space="0" w:color="auto"/>
              <w:left w:val="single" w:sz="12" w:space="0" w:color="auto"/>
              <w:bottom w:val="single" w:sz="4" w:space="0" w:color="auto"/>
              <w:right w:val="single" w:sz="6" w:space="0" w:color="auto"/>
            </w:tcBorders>
          </w:tcPr>
          <w:p w14:paraId="5ED53CF8" w14:textId="379BF342" w:rsidR="0099655F" w:rsidRPr="000D20E4" w:rsidRDefault="0099655F" w:rsidP="009B3CB3">
            <w:pPr>
              <w:tabs>
                <w:tab w:val="left" w:pos="360"/>
              </w:tabs>
              <w:jc w:val="both"/>
            </w:pPr>
            <w:r w:rsidRPr="000D20E4">
              <w:t xml:space="preserve">Zabudowa skrzyni zbiorczej, rury wsporczej, podpory wsporczej </w:t>
            </w:r>
          </w:p>
        </w:tc>
        <w:tc>
          <w:tcPr>
            <w:tcW w:w="993" w:type="dxa"/>
            <w:tcBorders>
              <w:top w:val="single" w:sz="6" w:space="0" w:color="auto"/>
              <w:left w:val="single" w:sz="6" w:space="0" w:color="auto"/>
              <w:bottom w:val="single" w:sz="6" w:space="0" w:color="auto"/>
              <w:right w:val="single" w:sz="6" w:space="0" w:color="auto"/>
            </w:tcBorders>
            <w:vAlign w:val="center"/>
          </w:tcPr>
          <w:p w14:paraId="3590F04E" w14:textId="77777777" w:rsidR="0099655F" w:rsidRPr="000D20E4" w:rsidRDefault="0099655F" w:rsidP="009B3CB3">
            <w:pPr>
              <w:tabs>
                <w:tab w:val="left" w:pos="360"/>
              </w:tabs>
              <w:jc w:val="center"/>
            </w:pPr>
            <w:r w:rsidRPr="000D20E4">
              <w:t>20</w:t>
            </w:r>
          </w:p>
        </w:tc>
        <w:tc>
          <w:tcPr>
            <w:tcW w:w="1275" w:type="dxa"/>
            <w:tcBorders>
              <w:top w:val="single" w:sz="4" w:space="0" w:color="auto"/>
              <w:left w:val="single" w:sz="6" w:space="0" w:color="auto"/>
              <w:bottom w:val="single" w:sz="4" w:space="0" w:color="auto"/>
              <w:right w:val="single" w:sz="12" w:space="0" w:color="auto"/>
            </w:tcBorders>
            <w:vAlign w:val="center"/>
          </w:tcPr>
          <w:p w14:paraId="145F9DA1" w14:textId="77777777" w:rsidR="0099655F" w:rsidRPr="000D20E4" w:rsidRDefault="0099655F" w:rsidP="009B3CB3">
            <w:pPr>
              <w:tabs>
                <w:tab w:val="left" w:pos="360"/>
              </w:tabs>
              <w:jc w:val="both"/>
            </w:pPr>
          </w:p>
        </w:tc>
        <w:tc>
          <w:tcPr>
            <w:tcW w:w="1418" w:type="dxa"/>
            <w:tcBorders>
              <w:top w:val="single" w:sz="4" w:space="0" w:color="auto"/>
              <w:left w:val="single" w:sz="12" w:space="0" w:color="auto"/>
              <w:bottom w:val="single" w:sz="4" w:space="0" w:color="auto"/>
              <w:right w:val="single" w:sz="12" w:space="0" w:color="auto"/>
            </w:tcBorders>
            <w:vAlign w:val="center"/>
          </w:tcPr>
          <w:p w14:paraId="332EF34B" w14:textId="77777777" w:rsidR="0099655F" w:rsidRPr="000D20E4" w:rsidRDefault="0099655F" w:rsidP="00470DED">
            <w:pPr>
              <w:widowControl w:val="0"/>
              <w:adjustRightInd w:val="0"/>
              <w:jc w:val="right"/>
              <w:textAlignment w:val="baseline"/>
            </w:pPr>
          </w:p>
        </w:tc>
      </w:tr>
      <w:tr w:rsidR="0099655F" w:rsidRPr="00782888" w14:paraId="7A8CBE52" w14:textId="77777777" w:rsidTr="00915929">
        <w:trPr>
          <w:trHeight w:val="20"/>
        </w:trPr>
        <w:tc>
          <w:tcPr>
            <w:tcW w:w="411" w:type="dxa"/>
            <w:tcBorders>
              <w:top w:val="single" w:sz="4" w:space="0" w:color="auto"/>
              <w:left w:val="single" w:sz="12" w:space="0" w:color="auto"/>
              <w:bottom w:val="single" w:sz="4" w:space="0" w:color="auto"/>
              <w:right w:val="single" w:sz="12" w:space="0" w:color="auto"/>
            </w:tcBorders>
          </w:tcPr>
          <w:p w14:paraId="2C02A93A" w14:textId="77777777" w:rsidR="0099655F" w:rsidRPr="000D20E4" w:rsidRDefault="0099655F" w:rsidP="00470DED">
            <w:pPr>
              <w:widowControl w:val="0"/>
              <w:adjustRightInd w:val="0"/>
              <w:jc w:val="both"/>
              <w:textAlignment w:val="baseline"/>
            </w:pPr>
          </w:p>
        </w:tc>
        <w:tc>
          <w:tcPr>
            <w:tcW w:w="567" w:type="dxa"/>
            <w:tcBorders>
              <w:top w:val="single" w:sz="4" w:space="0" w:color="auto"/>
              <w:left w:val="single" w:sz="12" w:space="0" w:color="auto"/>
              <w:bottom w:val="single" w:sz="4" w:space="0" w:color="auto"/>
              <w:right w:val="single" w:sz="12" w:space="0" w:color="auto"/>
            </w:tcBorders>
          </w:tcPr>
          <w:p w14:paraId="7D22E0D8" w14:textId="77777777" w:rsidR="0099655F" w:rsidRPr="000D20E4" w:rsidRDefault="0099655F" w:rsidP="00470DED">
            <w:pPr>
              <w:widowControl w:val="0"/>
              <w:adjustRightInd w:val="0"/>
              <w:jc w:val="both"/>
              <w:textAlignment w:val="baseline"/>
            </w:pPr>
            <w:r w:rsidRPr="000D20E4">
              <w:t>3.3</w:t>
            </w:r>
          </w:p>
        </w:tc>
        <w:tc>
          <w:tcPr>
            <w:tcW w:w="5244" w:type="dxa"/>
            <w:gridSpan w:val="3"/>
            <w:tcBorders>
              <w:top w:val="single" w:sz="4" w:space="0" w:color="auto"/>
              <w:left w:val="single" w:sz="12" w:space="0" w:color="auto"/>
              <w:bottom w:val="single" w:sz="4" w:space="0" w:color="auto"/>
              <w:right w:val="single" w:sz="6" w:space="0" w:color="auto"/>
            </w:tcBorders>
          </w:tcPr>
          <w:p w14:paraId="3E18C950" w14:textId="6B331926" w:rsidR="0099655F" w:rsidRPr="000D20E4" w:rsidRDefault="0099655F" w:rsidP="009B3CB3">
            <w:pPr>
              <w:tabs>
                <w:tab w:val="left" w:pos="360"/>
              </w:tabs>
              <w:jc w:val="both"/>
            </w:pPr>
            <w:r w:rsidRPr="000D20E4">
              <w:t>Zabudowa rynny do uchwycenia wody, trójnika wraz z wężem gumowym</w:t>
            </w:r>
          </w:p>
        </w:tc>
        <w:tc>
          <w:tcPr>
            <w:tcW w:w="993" w:type="dxa"/>
            <w:tcBorders>
              <w:top w:val="single" w:sz="6" w:space="0" w:color="auto"/>
              <w:left w:val="single" w:sz="6" w:space="0" w:color="auto"/>
              <w:bottom w:val="single" w:sz="6" w:space="0" w:color="auto"/>
              <w:right w:val="single" w:sz="6" w:space="0" w:color="auto"/>
            </w:tcBorders>
            <w:vAlign w:val="center"/>
          </w:tcPr>
          <w:p w14:paraId="57EFCBDE" w14:textId="77777777" w:rsidR="0099655F" w:rsidRPr="000D20E4" w:rsidRDefault="0099655F" w:rsidP="009B3CB3">
            <w:pPr>
              <w:tabs>
                <w:tab w:val="left" w:pos="360"/>
              </w:tabs>
              <w:jc w:val="center"/>
            </w:pPr>
            <w:r w:rsidRPr="000D20E4">
              <w:t>23</w:t>
            </w:r>
          </w:p>
        </w:tc>
        <w:tc>
          <w:tcPr>
            <w:tcW w:w="1275" w:type="dxa"/>
            <w:tcBorders>
              <w:top w:val="single" w:sz="4" w:space="0" w:color="auto"/>
              <w:left w:val="single" w:sz="6" w:space="0" w:color="auto"/>
              <w:bottom w:val="single" w:sz="4" w:space="0" w:color="auto"/>
              <w:right w:val="single" w:sz="12" w:space="0" w:color="auto"/>
            </w:tcBorders>
            <w:vAlign w:val="center"/>
          </w:tcPr>
          <w:p w14:paraId="256CDA44" w14:textId="77777777" w:rsidR="0099655F" w:rsidRPr="000D20E4" w:rsidRDefault="0099655F" w:rsidP="009B3CB3">
            <w:pPr>
              <w:tabs>
                <w:tab w:val="left" w:pos="360"/>
              </w:tabs>
              <w:jc w:val="both"/>
            </w:pPr>
          </w:p>
          <w:p w14:paraId="5BFE3BA4" w14:textId="77777777" w:rsidR="0099655F" w:rsidRPr="000D20E4" w:rsidRDefault="0099655F" w:rsidP="009B3CB3">
            <w:pPr>
              <w:tabs>
                <w:tab w:val="left" w:pos="360"/>
              </w:tabs>
              <w:jc w:val="both"/>
            </w:pPr>
          </w:p>
        </w:tc>
        <w:tc>
          <w:tcPr>
            <w:tcW w:w="1418" w:type="dxa"/>
            <w:tcBorders>
              <w:top w:val="single" w:sz="4" w:space="0" w:color="auto"/>
              <w:left w:val="single" w:sz="12" w:space="0" w:color="auto"/>
              <w:bottom w:val="single" w:sz="4" w:space="0" w:color="auto"/>
              <w:right w:val="single" w:sz="12" w:space="0" w:color="auto"/>
            </w:tcBorders>
            <w:vAlign w:val="center"/>
          </w:tcPr>
          <w:p w14:paraId="4342F3B8" w14:textId="77777777" w:rsidR="0099655F" w:rsidRPr="000D20E4" w:rsidRDefault="0099655F" w:rsidP="00470DED">
            <w:pPr>
              <w:widowControl w:val="0"/>
              <w:adjustRightInd w:val="0"/>
              <w:jc w:val="right"/>
              <w:textAlignment w:val="baseline"/>
            </w:pPr>
          </w:p>
        </w:tc>
      </w:tr>
      <w:tr w:rsidR="0099655F" w:rsidRPr="00782888" w14:paraId="5E3DEEBB" w14:textId="77777777" w:rsidTr="00D6476C">
        <w:trPr>
          <w:trHeight w:val="20"/>
        </w:trPr>
        <w:tc>
          <w:tcPr>
            <w:tcW w:w="411" w:type="dxa"/>
            <w:tcBorders>
              <w:top w:val="single" w:sz="4" w:space="0" w:color="auto"/>
              <w:left w:val="single" w:sz="12" w:space="0" w:color="auto"/>
              <w:bottom w:val="single" w:sz="4" w:space="0" w:color="auto"/>
              <w:right w:val="single" w:sz="12" w:space="0" w:color="auto"/>
            </w:tcBorders>
          </w:tcPr>
          <w:p w14:paraId="046E3FE3" w14:textId="77777777" w:rsidR="0099655F" w:rsidRPr="000D20E4" w:rsidRDefault="0099655F" w:rsidP="00470DED">
            <w:pPr>
              <w:widowControl w:val="0"/>
              <w:adjustRightInd w:val="0"/>
              <w:jc w:val="both"/>
              <w:textAlignment w:val="baseline"/>
            </w:pPr>
          </w:p>
        </w:tc>
        <w:tc>
          <w:tcPr>
            <w:tcW w:w="567" w:type="dxa"/>
            <w:tcBorders>
              <w:top w:val="single" w:sz="4" w:space="0" w:color="auto"/>
              <w:left w:val="single" w:sz="12" w:space="0" w:color="auto"/>
              <w:bottom w:val="single" w:sz="4" w:space="0" w:color="auto"/>
              <w:right w:val="single" w:sz="12" w:space="0" w:color="auto"/>
            </w:tcBorders>
          </w:tcPr>
          <w:p w14:paraId="149590C1" w14:textId="77777777" w:rsidR="0099655F" w:rsidRPr="000D20E4" w:rsidRDefault="0099655F" w:rsidP="00470DED">
            <w:pPr>
              <w:widowControl w:val="0"/>
              <w:adjustRightInd w:val="0"/>
              <w:jc w:val="both"/>
              <w:textAlignment w:val="baseline"/>
            </w:pPr>
            <w:r w:rsidRPr="000D20E4">
              <w:t>3.4</w:t>
            </w:r>
          </w:p>
        </w:tc>
        <w:tc>
          <w:tcPr>
            <w:tcW w:w="7512" w:type="dxa"/>
            <w:gridSpan w:val="5"/>
            <w:tcBorders>
              <w:top w:val="single" w:sz="4" w:space="0" w:color="auto"/>
              <w:left w:val="single" w:sz="12" w:space="0" w:color="auto"/>
              <w:bottom w:val="single" w:sz="4" w:space="0" w:color="auto"/>
              <w:right w:val="single" w:sz="12" w:space="0" w:color="auto"/>
            </w:tcBorders>
          </w:tcPr>
          <w:p w14:paraId="48DEF2D0" w14:textId="3EB59911" w:rsidR="0099655F" w:rsidRPr="000D20E4" w:rsidRDefault="0099655F" w:rsidP="009B3CB3">
            <w:pPr>
              <w:tabs>
                <w:tab w:val="left" w:pos="360"/>
              </w:tabs>
              <w:jc w:val="both"/>
            </w:pPr>
            <w:r w:rsidRPr="000D20E4">
              <w:t>Zabudowa wyprowadzenia wody na p. 720m</w:t>
            </w:r>
          </w:p>
        </w:tc>
        <w:tc>
          <w:tcPr>
            <w:tcW w:w="1418" w:type="dxa"/>
            <w:tcBorders>
              <w:top w:val="single" w:sz="4" w:space="0" w:color="auto"/>
              <w:left w:val="single" w:sz="12" w:space="0" w:color="auto"/>
              <w:bottom w:val="single" w:sz="4" w:space="0" w:color="auto"/>
              <w:right w:val="single" w:sz="12" w:space="0" w:color="auto"/>
            </w:tcBorders>
            <w:vAlign w:val="center"/>
          </w:tcPr>
          <w:p w14:paraId="2C15DFF8" w14:textId="77777777" w:rsidR="0099655F" w:rsidRPr="000D20E4" w:rsidRDefault="0099655F" w:rsidP="00470DED">
            <w:pPr>
              <w:widowControl w:val="0"/>
              <w:adjustRightInd w:val="0"/>
              <w:jc w:val="right"/>
              <w:textAlignment w:val="baseline"/>
            </w:pPr>
          </w:p>
        </w:tc>
      </w:tr>
      <w:tr w:rsidR="0099655F" w:rsidRPr="00782888" w14:paraId="364B797D" w14:textId="77777777" w:rsidTr="00D6476C">
        <w:trPr>
          <w:trHeight w:val="20"/>
        </w:trPr>
        <w:tc>
          <w:tcPr>
            <w:tcW w:w="411" w:type="dxa"/>
            <w:tcBorders>
              <w:top w:val="single" w:sz="4" w:space="0" w:color="auto"/>
              <w:left w:val="single" w:sz="12" w:space="0" w:color="auto"/>
              <w:bottom w:val="single" w:sz="4" w:space="0" w:color="auto"/>
              <w:right w:val="single" w:sz="12" w:space="0" w:color="auto"/>
            </w:tcBorders>
          </w:tcPr>
          <w:p w14:paraId="08FC5A46" w14:textId="77777777" w:rsidR="0099655F" w:rsidRPr="000D20E4" w:rsidRDefault="0099655F" w:rsidP="00470DED">
            <w:pPr>
              <w:widowControl w:val="0"/>
              <w:adjustRightInd w:val="0"/>
              <w:jc w:val="both"/>
              <w:textAlignment w:val="baseline"/>
            </w:pPr>
          </w:p>
        </w:tc>
        <w:tc>
          <w:tcPr>
            <w:tcW w:w="567" w:type="dxa"/>
            <w:tcBorders>
              <w:top w:val="single" w:sz="4" w:space="0" w:color="auto"/>
              <w:left w:val="single" w:sz="12" w:space="0" w:color="auto"/>
              <w:bottom w:val="single" w:sz="4" w:space="0" w:color="auto"/>
              <w:right w:val="single" w:sz="12" w:space="0" w:color="auto"/>
            </w:tcBorders>
          </w:tcPr>
          <w:p w14:paraId="541FD6D7" w14:textId="77777777" w:rsidR="0099655F" w:rsidRPr="000D20E4" w:rsidRDefault="0099655F" w:rsidP="00470DED">
            <w:pPr>
              <w:widowControl w:val="0"/>
              <w:adjustRightInd w:val="0"/>
              <w:jc w:val="both"/>
              <w:textAlignment w:val="baseline"/>
            </w:pPr>
            <w:r w:rsidRPr="000D20E4">
              <w:t>3.5</w:t>
            </w:r>
          </w:p>
        </w:tc>
        <w:tc>
          <w:tcPr>
            <w:tcW w:w="7512" w:type="dxa"/>
            <w:gridSpan w:val="5"/>
            <w:tcBorders>
              <w:top w:val="single" w:sz="4" w:space="0" w:color="auto"/>
              <w:left w:val="single" w:sz="12" w:space="0" w:color="auto"/>
              <w:bottom w:val="single" w:sz="4" w:space="0" w:color="auto"/>
              <w:right w:val="single" w:sz="12" w:space="0" w:color="auto"/>
            </w:tcBorders>
          </w:tcPr>
          <w:p w14:paraId="6481E4C6" w14:textId="2C9BCDEA" w:rsidR="0099655F" w:rsidRPr="000D20E4" w:rsidRDefault="0099655F" w:rsidP="009B3CB3">
            <w:pPr>
              <w:tabs>
                <w:tab w:val="left" w:pos="360"/>
              </w:tabs>
              <w:jc w:val="both"/>
            </w:pPr>
            <w:r w:rsidRPr="000D20E4">
              <w:t>Zabudowa wyprowadzenia wody na p. 900m</w:t>
            </w:r>
          </w:p>
        </w:tc>
        <w:tc>
          <w:tcPr>
            <w:tcW w:w="1418" w:type="dxa"/>
            <w:tcBorders>
              <w:top w:val="single" w:sz="4" w:space="0" w:color="auto"/>
              <w:left w:val="single" w:sz="12" w:space="0" w:color="auto"/>
              <w:bottom w:val="single" w:sz="4" w:space="0" w:color="auto"/>
              <w:right w:val="single" w:sz="12" w:space="0" w:color="auto"/>
            </w:tcBorders>
            <w:vAlign w:val="center"/>
          </w:tcPr>
          <w:p w14:paraId="663264A2" w14:textId="77777777" w:rsidR="0099655F" w:rsidRPr="000D20E4" w:rsidRDefault="0099655F" w:rsidP="00470DED">
            <w:pPr>
              <w:widowControl w:val="0"/>
              <w:adjustRightInd w:val="0"/>
              <w:jc w:val="right"/>
              <w:textAlignment w:val="baseline"/>
            </w:pPr>
          </w:p>
        </w:tc>
      </w:tr>
      <w:tr w:rsidR="0099655F" w:rsidRPr="00782888" w14:paraId="65C7B2E1" w14:textId="77777777" w:rsidTr="00D6476C">
        <w:trPr>
          <w:trHeight w:val="20"/>
        </w:trPr>
        <w:tc>
          <w:tcPr>
            <w:tcW w:w="411" w:type="dxa"/>
            <w:tcBorders>
              <w:top w:val="single" w:sz="4" w:space="0" w:color="auto"/>
              <w:left w:val="single" w:sz="12" w:space="0" w:color="auto"/>
              <w:bottom w:val="single" w:sz="4" w:space="0" w:color="auto"/>
              <w:right w:val="single" w:sz="12" w:space="0" w:color="auto"/>
            </w:tcBorders>
            <w:shd w:val="clear" w:color="auto" w:fill="E7E6E6"/>
          </w:tcPr>
          <w:p w14:paraId="088073B3" w14:textId="77777777" w:rsidR="0099655F" w:rsidRPr="000D20E4" w:rsidRDefault="0099655F" w:rsidP="00470DED">
            <w:pPr>
              <w:widowControl w:val="0"/>
              <w:adjustRightInd w:val="0"/>
              <w:jc w:val="both"/>
              <w:textAlignment w:val="baseline"/>
            </w:pPr>
            <w:r w:rsidRPr="000D20E4">
              <w:t>4.</w:t>
            </w:r>
          </w:p>
        </w:tc>
        <w:tc>
          <w:tcPr>
            <w:tcW w:w="567" w:type="dxa"/>
            <w:tcBorders>
              <w:top w:val="single" w:sz="4" w:space="0" w:color="auto"/>
              <w:left w:val="single" w:sz="12" w:space="0" w:color="auto"/>
              <w:bottom w:val="single" w:sz="4" w:space="0" w:color="auto"/>
              <w:right w:val="single" w:sz="12" w:space="0" w:color="auto"/>
            </w:tcBorders>
            <w:shd w:val="clear" w:color="auto" w:fill="E7E6E6"/>
            <w:vAlign w:val="center"/>
          </w:tcPr>
          <w:p w14:paraId="42E351D9" w14:textId="77777777" w:rsidR="0099655F" w:rsidRPr="000D20E4" w:rsidRDefault="0099655F" w:rsidP="00470DED">
            <w:pPr>
              <w:widowControl w:val="0"/>
              <w:adjustRightInd w:val="0"/>
              <w:jc w:val="both"/>
              <w:textAlignment w:val="baseline"/>
            </w:pPr>
          </w:p>
        </w:tc>
        <w:tc>
          <w:tcPr>
            <w:tcW w:w="7512" w:type="dxa"/>
            <w:gridSpan w:val="5"/>
            <w:tcBorders>
              <w:top w:val="single" w:sz="4" w:space="0" w:color="auto"/>
              <w:left w:val="single" w:sz="12" w:space="0" w:color="auto"/>
              <w:bottom w:val="single" w:sz="4" w:space="0" w:color="auto"/>
              <w:right w:val="single" w:sz="12" w:space="0" w:color="auto"/>
            </w:tcBorders>
            <w:shd w:val="clear" w:color="auto" w:fill="E7E6E6"/>
          </w:tcPr>
          <w:p w14:paraId="25C7D809" w14:textId="3851DF69" w:rsidR="0099655F" w:rsidRPr="000D20E4" w:rsidRDefault="007E0C86" w:rsidP="009B3CB3">
            <w:pPr>
              <w:tabs>
                <w:tab w:val="left" w:pos="360"/>
              </w:tabs>
              <w:jc w:val="both"/>
              <w:rPr>
                <w:color w:val="FF0000"/>
              </w:rPr>
            </w:pPr>
            <w:r w:rsidRPr="007E0C86">
              <w:rPr>
                <w:color w:val="EE0000"/>
              </w:rPr>
              <w:t xml:space="preserve">Budowa zasuwy szybu VII z napędem ręcznym z infrastrukturą towarzyszącą (ogrodzenie)  </w:t>
            </w:r>
          </w:p>
        </w:tc>
        <w:tc>
          <w:tcPr>
            <w:tcW w:w="1418" w:type="dxa"/>
            <w:tcBorders>
              <w:top w:val="single" w:sz="4" w:space="0" w:color="auto"/>
              <w:left w:val="single" w:sz="12" w:space="0" w:color="auto"/>
              <w:bottom w:val="single" w:sz="4" w:space="0" w:color="auto"/>
              <w:right w:val="single" w:sz="12" w:space="0" w:color="auto"/>
            </w:tcBorders>
            <w:shd w:val="clear" w:color="auto" w:fill="E7E6E6"/>
            <w:vAlign w:val="center"/>
          </w:tcPr>
          <w:p w14:paraId="7EB7A1D0" w14:textId="77777777" w:rsidR="0099655F" w:rsidRPr="000D20E4" w:rsidRDefault="0099655F" w:rsidP="00470DED">
            <w:pPr>
              <w:widowControl w:val="0"/>
              <w:adjustRightInd w:val="0"/>
              <w:jc w:val="center"/>
              <w:textAlignment w:val="baseline"/>
              <w:rPr>
                <w:b/>
                <w:bCs/>
              </w:rPr>
            </w:pPr>
          </w:p>
        </w:tc>
      </w:tr>
      <w:tr w:rsidR="0099655F" w:rsidRPr="00782888" w14:paraId="6B8A1990" w14:textId="77777777" w:rsidTr="00D6476C">
        <w:trPr>
          <w:trHeight w:val="20"/>
        </w:trPr>
        <w:tc>
          <w:tcPr>
            <w:tcW w:w="411" w:type="dxa"/>
            <w:tcBorders>
              <w:top w:val="single" w:sz="4" w:space="0" w:color="auto"/>
              <w:left w:val="single" w:sz="12" w:space="0" w:color="auto"/>
              <w:bottom w:val="single" w:sz="4" w:space="0" w:color="auto"/>
              <w:right w:val="single" w:sz="12" w:space="0" w:color="auto"/>
            </w:tcBorders>
            <w:shd w:val="clear" w:color="auto" w:fill="E7E6E6"/>
          </w:tcPr>
          <w:p w14:paraId="39264791" w14:textId="77777777" w:rsidR="0099655F" w:rsidRPr="000D20E4" w:rsidRDefault="0099655F" w:rsidP="00470DED">
            <w:pPr>
              <w:widowControl w:val="0"/>
              <w:adjustRightInd w:val="0"/>
              <w:jc w:val="both"/>
              <w:textAlignment w:val="baseline"/>
            </w:pPr>
            <w:r w:rsidRPr="000D20E4">
              <w:t>5.</w:t>
            </w:r>
          </w:p>
        </w:tc>
        <w:tc>
          <w:tcPr>
            <w:tcW w:w="567" w:type="dxa"/>
            <w:tcBorders>
              <w:top w:val="single" w:sz="4" w:space="0" w:color="auto"/>
              <w:left w:val="single" w:sz="12" w:space="0" w:color="auto"/>
              <w:bottom w:val="single" w:sz="4" w:space="0" w:color="auto"/>
              <w:right w:val="single" w:sz="12" w:space="0" w:color="auto"/>
            </w:tcBorders>
            <w:shd w:val="clear" w:color="auto" w:fill="E7E6E6"/>
            <w:vAlign w:val="center"/>
          </w:tcPr>
          <w:p w14:paraId="0C9459C0" w14:textId="77777777" w:rsidR="0099655F" w:rsidRPr="000D20E4" w:rsidRDefault="0099655F" w:rsidP="00470DED">
            <w:pPr>
              <w:widowControl w:val="0"/>
              <w:adjustRightInd w:val="0"/>
              <w:jc w:val="both"/>
              <w:textAlignment w:val="baseline"/>
            </w:pPr>
          </w:p>
        </w:tc>
        <w:tc>
          <w:tcPr>
            <w:tcW w:w="7512" w:type="dxa"/>
            <w:gridSpan w:val="5"/>
            <w:tcBorders>
              <w:top w:val="single" w:sz="4" w:space="0" w:color="auto"/>
              <w:left w:val="single" w:sz="12" w:space="0" w:color="auto"/>
              <w:bottom w:val="single" w:sz="4" w:space="0" w:color="auto"/>
              <w:right w:val="single" w:sz="12" w:space="0" w:color="auto"/>
            </w:tcBorders>
            <w:shd w:val="clear" w:color="auto" w:fill="E7E6E6"/>
          </w:tcPr>
          <w:p w14:paraId="3243C696" w14:textId="78312AE4" w:rsidR="0099655F" w:rsidRPr="000D20E4" w:rsidRDefault="0099655F" w:rsidP="009B3CB3">
            <w:pPr>
              <w:tabs>
                <w:tab w:val="left" w:pos="360"/>
              </w:tabs>
              <w:jc w:val="both"/>
            </w:pPr>
            <w:r w:rsidRPr="000D20E4">
              <w:t>Przyłącze wodociągowe do Hydrantu i Instalacji Zraszania.</w:t>
            </w:r>
          </w:p>
        </w:tc>
        <w:tc>
          <w:tcPr>
            <w:tcW w:w="1418" w:type="dxa"/>
            <w:tcBorders>
              <w:top w:val="single" w:sz="4" w:space="0" w:color="auto"/>
              <w:left w:val="single" w:sz="12" w:space="0" w:color="auto"/>
              <w:bottom w:val="single" w:sz="4" w:space="0" w:color="auto"/>
              <w:right w:val="single" w:sz="12" w:space="0" w:color="auto"/>
            </w:tcBorders>
            <w:shd w:val="clear" w:color="auto" w:fill="E7E6E6"/>
            <w:vAlign w:val="center"/>
          </w:tcPr>
          <w:p w14:paraId="6D2625EE" w14:textId="77777777" w:rsidR="0099655F" w:rsidRPr="000D20E4" w:rsidRDefault="0099655F" w:rsidP="00470DED">
            <w:pPr>
              <w:widowControl w:val="0"/>
              <w:adjustRightInd w:val="0"/>
              <w:jc w:val="center"/>
              <w:textAlignment w:val="baseline"/>
              <w:rPr>
                <w:b/>
                <w:bCs/>
              </w:rPr>
            </w:pPr>
          </w:p>
        </w:tc>
      </w:tr>
      <w:tr w:rsidR="0099655F" w:rsidRPr="00782888" w14:paraId="6ED23F94" w14:textId="77777777" w:rsidTr="00D6476C">
        <w:trPr>
          <w:trHeight w:val="20"/>
        </w:trPr>
        <w:tc>
          <w:tcPr>
            <w:tcW w:w="411" w:type="dxa"/>
            <w:tcBorders>
              <w:top w:val="single" w:sz="4" w:space="0" w:color="auto"/>
              <w:left w:val="single" w:sz="12" w:space="0" w:color="auto"/>
              <w:bottom w:val="single" w:sz="4" w:space="0" w:color="auto"/>
              <w:right w:val="single" w:sz="12" w:space="0" w:color="auto"/>
            </w:tcBorders>
          </w:tcPr>
          <w:p w14:paraId="2C039E21" w14:textId="77777777" w:rsidR="0099655F" w:rsidRPr="000D20E4" w:rsidRDefault="0099655F" w:rsidP="00470DED">
            <w:pPr>
              <w:widowControl w:val="0"/>
              <w:adjustRightInd w:val="0"/>
              <w:jc w:val="both"/>
              <w:textAlignment w:val="baseline"/>
            </w:pPr>
          </w:p>
        </w:tc>
        <w:tc>
          <w:tcPr>
            <w:tcW w:w="567" w:type="dxa"/>
            <w:tcBorders>
              <w:top w:val="single" w:sz="4" w:space="0" w:color="auto"/>
              <w:left w:val="single" w:sz="12" w:space="0" w:color="auto"/>
              <w:bottom w:val="single" w:sz="4" w:space="0" w:color="auto"/>
              <w:right w:val="single" w:sz="12" w:space="0" w:color="auto"/>
            </w:tcBorders>
            <w:vAlign w:val="center"/>
          </w:tcPr>
          <w:p w14:paraId="21D6125C" w14:textId="77777777" w:rsidR="0099655F" w:rsidRPr="000D20E4" w:rsidRDefault="0099655F" w:rsidP="00470DED">
            <w:pPr>
              <w:widowControl w:val="0"/>
              <w:adjustRightInd w:val="0"/>
              <w:jc w:val="both"/>
              <w:textAlignment w:val="baseline"/>
            </w:pPr>
            <w:r w:rsidRPr="000D20E4">
              <w:t>5.1</w:t>
            </w:r>
          </w:p>
        </w:tc>
        <w:tc>
          <w:tcPr>
            <w:tcW w:w="7512" w:type="dxa"/>
            <w:gridSpan w:val="5"/>
            <w:tcBorders>
              <w:top w:val="single" w:sz="4" w:space="0" w:color="auto"/>
              <w:left w:val="single" w:sz="12" w:space="0" w:color="auto"/>
              <w:bottom w:val="single" w:sz="4" w:space="0" w:color="auto"/>
              <w:right w:val="single" w:sz="12" w:space="0" w:color="auto"/>
            </w:tcBorders>
          </w:tcPr>
          <w:p w14:paraId="2C8B1A01" w14:textId="79EFB784" w:rsidR="0099655F" w:rsidRPr="000D20E4" w:rsidRDefault="0099655F" w:rsidP="009B3CB3">
            <w:pPr>
              <w:tabs>
                <w:tab w:val="left" w:pos="360"/>
              </w:tabs>
              <w:jc w:val="both"/>
            </w:pPr>
            <w:r w:rsidRPr="000D20E4">
              <w:t xml:space="preserve">Budowa przyłącza Wodociągowego do Hydrantu i Instalacji Zraszania  </w:t>
            </w:r>
          </w:p>
        </w:tc>
        <w:tc>
          <w:tcPr>
            <w:tcW w:w="1418" w:type="dxa"/>
            <w:tcBorders>
              <w:top w:val="single" w:sz="4" w:space="0" w:color="auto"/>
              <w:left w:val="single" w:sz="12" w:space="0" w:color="auto"/>
              <w:bottom w:val="single" w:sz="4" w:space="0" w:color="auto"/>
              <w:right w:val="single" w:sz="12" w:space="0" w:color="auto"/>
            </w:tcBorders>
            <w:vAlign w:val="center"/>
          </w:tcPr>
          <w:p w14:paraId="6F71763F" w14:textId="77777777" w:rsidR="0099655F" w:rsidRPr="000D20E4" w:rsidRDefault="0099655F" w:rsidP="00470DED">
            <w:pPr>
              <w:widowControl w:val="0"/>
              <w:adjustRightInd w:val="0"/>
              <w:jc w:val="right"/>
              <w:textAlignment w:val="baseline"/>
            </w:pPr>
          </w:p>
        </w:tc>
      </w:tr>
      <w:tr w:rsidR="0099655F" w:rsidRPr="00782888" w14:paraId="796247DD" w14:textId="77777777" w:rsidTr="00D6476C">
        <w:trPr>
          <w:trHeight w:val="20"/>
        </w:trPr>
        <w:tc>
          <w:tcPr>
            <w:tcW w:w="411" w:type="dxa"/>
            <w:tcBorders>
              <w:top w:val="single" w:sz="4" w:space="0" w:color="auto"/>
              <w:left w:val="single" w:sz="12" w:space="0" w:color="auto"/>
              <w:bottom w:val="single" w:sz="4" w:space="0" w:color="auto"/>
              <w:right w:val="single" w:sz="12" w:space="0" w:color="auto"/>
            </w:tcBorders>
          </w:tcPr>
          <w:p w14:paraId="12DDF1CD" w14:textId="77777777" w:rsidR="0099655F" w:rsidRPr="000D20E4" w:rsidRDefault="0099655F" w:rsidP="00470DED">
            <w:pPr>
              <w:widowControl w:val="0"/>
              <w:adjustRightInd w:val="0"/>
              <w:jc w:val="both"/>
              <w:textAlignment w:val="baseline"/>
            </w:pPr>
          </w:p>
        </w:tc>
        <w:tc>
          <w:tcPr>
            <w:tcW w:w="567" w:type="dxa"/>
            <w:tcBorders>
              <w:top w:val="single" w:sz="4" w:space="0" w:color="auto"/>
              <w:left w:val="single" w:sz="12" w:space="0" w:color="auto"/>
              <w:bottom w:val="single" w:sz="4" w:space="0" w:color="auto"/>
              <w:right w:val="single" w:sz="12" w:space="0" w:color="auto"/>
            </w:tcBorders>
            <w:vAlign w:val="center"/>
          </w:tcPr>
          <w:p w14:paraId="679201A3" w14:textId="77777777" w:rsidR="0099655F" w:rsidRPr="000D20E4" w:rsidRDefault="0099655F" w:rsidP="00470DED">
            <w:pPr>
              <w:widowControl w:val="0"/>
              <w:adjustRightInd w:val="0"/>
              <w:jc w:val="both"/>
              <w:textAlignment w:val="baseline"/>
            </w:pPr>
            <w:r w:rsidRPr="000D20E4">
              <w:t>5.2</w:t>
            </w:r>
          </w:p>
        </w:tc>
        <w:tc>
          <w:tcPr>
            <w:tcW w:w="7512" w:type="dxa"/>
            <w:gridSpan w:val="5"/>
            <w:tcBorders>
              <w:top w:val="single" w:sz="4" w:space="0" w:color="auto"/>
              <w:left w:val="single" w:sz="12" w:space="0" w:color="auto"/>
              <w:bottom w:val="single" w:sz="4" w:space="0" w:color="auto"/>
              <w:right w:val="single" w:sz="12" w:space="0" w:color="auto"/>
            </w:tcBorders>
          </w:tcPr>
          <w:p w14:paraId="6755C4F2" w14:textId="12005E3F" w:rsidR="0099655F" w:rsidRPr="000D20E4" w:rsidRDefault="0099655F" w:rsidP="00470DED">
            <w:pPr>
              <w:widowControl w:val="0"/>
              <w:adjustRightInd w:val="0"/>
              <w:jc w:val="both"/>
              <w:textAlignment w:val="baseline"/>
            </w:pPr>
            <w:r w:rsidRPr="000D20E4">
              <w:t>Budowa Instalacji Zraszania</w:t>
            </w:r>
          </w:p>
        </w:tc>
        <w:tc>
          <w:tcPr>
            <w:tcW w:w="1418" w:type="dxa"/>
            <w:tcBorders>
              <w:top w:val="single" w:sz="4" w:space="0" w:color="auto"/>
              <w:left w:val="single" w:sz="12" w:space="0" w:color="auto"/>
              <w:bottom w:val="single" w:sz="4" w:space="0" w:color="auto"/>
              <w:right w:val="single" w:sz="12" w:space="0" w:color="auto"/>
            </w:tcBorders>
            <w:vAlign w:val="center"/>
          </w:tcPr>
          <w:p w14:paraId="607165FB" w14:textId="77777777" w:rsidR="0099655F" w:rsidRPr="000D20E4" w:rsidRDefault="0099655F" w:rsidP="00470DED">
            <w:pPr>
              <w:widowControl w:val="0"/>
              <w:adjustRightInd w:val="0"/>
              <w:jc w:val="right"/>
              <w:textAlignment w:val="baseline"/>
            </w:pPr>
          </w:p>
        </w:tc>
      </w:tr>
      <w:tr w:rsidR="0099655F" w:rsidRPr="00782888" w14:paraId="41C4CE00" w14:textId="77777777" w:rsidTr="00D6476C">
        <w:trPr>
          <w:trHeight w:val="20"/>
        </w:trPr>
        <w:tc>
          <w:tcPr>
            <w:tcW w:w="411" w:type="dxa"/>
            <w:tcBorders>
              <w:top w:val="single" w:sz="4" w:space="0" w:color="auto"/>
              <w:left w:val="single" w:sz="12" w:space="0" w:color="auto"/>
              <w:bottom w:val="single" w:sz="12" w:space="0" w:color="auto"/>
              <w:right w:val="single" w:sz="12" w:space="0" w:color="auto"/>
            </w:tcBorders>
            <w:shd w:val="clear" w:color="auto" w:fill="E7E6E6"/>
          </w:tcPr>
          <w:p w14:paraId="4A6BE8E3" w14:textId="77777777" w:rsidR="0099655F" w:rsidRPr="000D20E4" w:rsidRDefault="0099655F" w:rsidP="00470DED">
            <w:pPr>
              <w:widowControl w:val="0"/>
              <w:adjustRightInd w:val="0"/>
              <w:jc w:val="both"/>
              <w:textAlignment w:val="baseline"/>
            </w:pPr>
            <w:r w:rsidRPr="000D20E4">
              <w:t>6.</w:t>
            </w:r>
          </w:p>
        </w:tc>
        <w:tc>
          <w:tcPr>
            <w:tcW w:w="567" w:type="dxa"/>
            <w:tcBorders>
              <w:top w:val="single" w:sz="4" w:space="0" w:color="auto"/>
              <w:left w:val="single" w:sz="12" w:space="0" w:color="auto"/>
              <w:bottom w:val="single" w:sz="12" w:space="0" w:color="auto"/>
              <w:right w:val="single" w:sz="12" w:space="0" w:color="auto"/>
            </w:tcBorders>
            <w:shd w:val="clear" w:color="auto" w:fill="E7E6E6"/>
            <w:vAlign w:val="center"/>
          </w:tcPr>
          <w:p w14:paraId="28D23331" w14:textId="77777777" w:rsidR="0099655F" w:rsidRPr="000D20E4" w:rsidRDefault="0099655F" w:rsidP="00470DED">
            <w:pPr>
              <w:widowControl w:val="0"/>
              <w:adjustRightInd w:val="0"/>
              <w:jc w:val="both"/>
              <w:textAlignment w:val="baseline"/>
            </w:pPr>
          </w:p>
        </w:tc>
        <w:tc>
          <w:tcPr>
            <w:tcW w:w="7512" w:type="dxa"/>
            <w:gridSpan w:val="5"/>
            <w:tcBorders>
              <w:top w:val="single" w:sz="4" w:space="0" w:color="auto"/>
              <w:left w:val="single" w:sz="12" w:space="0" w:color="auto"/>
              <w:bottom w:val="single" w:sz="12" w:space="0" w:color="auto"/>
              <w:right w:val="single" w:sz="12" w:space="0" w:color="auto"/>
            </w:tcBorders>
            <w:shd w:val="clear" w:color="auto" w:fill="E7E6E6"/>
          </w:tcPr>
          <w:p w14:paraId="2302B9C4" w14:textId="474A0B25" w:rsidR="0099655F" w:rsidRPr="000D20E4" w:rsidRDefault="0099655F" w:rsidP="00470DED">
            <w:pPr>
              <w:widowControl w:val="0"/>
              <w:adjustRightInd w:val="0"/>
              <w:jc w:val="both"/>
              <w:textAlignment w:val="baseline"/>
            </w:pPr>
            <w:r w:rsidRPr="000D20E4">
              <w:t>Demontaż urządzeń technologicznych</w:t>
            </w:r>
          </w:p>
        </w:tc>
        <w:tc>
          <w:tcPr>
            <w:tcW w:w="1418" w:type="dxa"/>
            <w:tcBorders>
              <w:top w:val="single" w:sz="4" w:space="0" w:color="auto"/>
              <w:left w:val="single" w:sz="12" w:space="0" w:color="auto"/>
              <w:bottom w:val="single" w:sz="12" w:space="0" w:color="auto"/>
              <w:right w:val="single" w:sz="12" w:space="0" w:color="auto"/>
            </w:tcBorders>
            <w:shd w:val="clear" w:color="auto" w:fill="E7E6E6"/>
            <w:vAlign w:val="center"/>
          </w:tcPr>
          <w:p w14:paraId="3A9D5B50" w14:textId="77777777" w:rsidR="0099655F" w:rsidRPr="000D20E4" w:rsidRDefault="0099655F" w:rsidP="00470DED">
            <w:pPr>
              <w:widowControl w:val="0"/>
              <w:adjustRightInd w:val="0"/>
              <w:jc w:val="right"/>
              <w:textAlignment w:val="baseline"/>
              <w:rPr>
                <w:b/>
                <w:bCs/>
              </w:rPr>
            </w:pPr>
          </w:p>
        </w:tc>
      </w:tr>
      <w:tr w:rsidR="0099655F" w:rsidRPr="00782888" w14:paraId="0C11F094" w14:textId="77777777" w:rsidTr="00D6476C">
        <w:trPr>
          <w:trHeight w:val="20"/>
        </w:trPr>
        <w:tc>
          <w:tcPr>
            <w:tcW w:w="411" w:type="dxa"/>
            <w:tcBorders>
              <w:top w:val="single" w:sz="4" w:space="0" w:color="auto"/>
              <w:left w:val="single" w:sz="12" w:space="0" w:color="auto"/>
              <w:bottom w:val="single" w:sz="12" w:space="0" w:color="auto"/>
              <w:right w:val="single" w:sz="12" w:space="0" w:color="auto"/>
            </w:tcBorders>
            <w:shd w:val="clear" w:color="auto" w:fill="E7E6E6"/>
          </w:tcPr>
          <w:p w14:paraId="361FA9D8" w14:textId="77777777" w:rsidR="0099655F" w:rsidRPr="000D20E4" w:rsidRDefault="0099655F" w:rsidP="00470DED">
            <w:pPr>
              <w:widowControl w:val="0"/>
              <w:adjustRightInd w:val="0"/>
              <w:jc w:val="both"/>
              <w:textAlignment w:val="baseline"/>
            </w:pPr>
            <w:r w:rsidRPr="000D20E4">
              <w:t>7.</w:t>
            </w:r>
          </w:p>
        </w:tc>
        <w:tc>
          <w:tcPr>
            <w:tcW w:w="567" w:type="dxa"/>
            <w:tcBorders>
              <w:top w:val="single" w:sz="4" w:space="0" w:color="auto"/>
              <w:left w:val="single" w:sz="12" w:space="0" w:color="auto"/>
              <w:bottom w:val="single" w:sz="12" w:space="0" w:color="auto"/>
              <w:right w:val="single" w:sz="12" w:space="0" w:color="auto"/>
            </w:tcBorders>
            <w:shd w:val="clear" w:color="auto" w:fill="E7E6E6"/>
            <w:vAlign w:val="center"/>
          </w:tcPr>
          <w:p w14:paraId="77C3A71F" w14:textId="77777777" w:rsidR="0099655F" w:rsidRPr="000D20E4" w:rsidRDefault="0099655F" w:rsidP="00470DED">
            <w:pPr>
              <w:widowControl w:val="0"/>
              <w:adjustRightInd w:val="0"/>
              <w:jc w:val="both"/>
              <w:textAlignment w:val="baseline"/>
            </w:pPr>
          </w:p>
        </w:tc>
        <w:tc>
          <w:tcPr>
            <w:tcW w:w="7512" w:type="dxa"/>
            <w:gridSpan w:val="5"/>
            <w:tcBorders>
              <w:top w:val="single" w:sz="4" w:space="0" w:color="auto"/>
              <w:left w:val="single" w:sz="12" w:space="0" w:color="auto"/>
              <w:bottom w:val="single" w:sz="12" w:space="0" w:color="auto"/>
              <w:right w:val="single" w:sz="12" w:space="0" w:color="auto"/>
            </w:tcBorders>
            <w:shd w:val="clear" w:color="auto" w:fill="E7E6E6"/>
          </w:tcPr>
          <w:p w14:paraId="27EF406E" w14:textId="02D53D8A" w:rsidR="0099655F" w:rsidRPr="000D20E4" w:rsidRDefault="0099655F" w:rsidP="00470DED">
            <w:pPr>
              <w:widowControl w:val="0"/>
              <w:adjustRightInd w:val="0"/>
              <w:jc w:val="both"/>
              <w:textAlignment w:val="baseline"/>
            </w:pPr>
            <w:r w:rsidRPr="000D20E4">
              <w:t xml:space="preserve">Odbiór końcowy zadania.  </w:t>
            </w:r>
          </w:p>
        </w:tc>
        <w:tc>
          <w:tcPr>
            <w:tcW w:w="1418" w:type="dxa"/>
            <w:tcBorders>
              <w:top w:val="single" w:sz="4" w:space="0" w:color="auto"/>
              <w:left w:val="single" w:sz="12" w:space="0" w:color="auto"/>
              <w:bottom w:val="single" w:sz="12" w:space="0" w:color="auto"/>
              <w:right w:val="single" w:sz="12" w:space="0" w:color="auto"/>
            </w:tcBorders>
            <w:shd w:val="clear" w:color="auto" w:fill="E7E6E6"/>
            <w:vAlign w:val="center"/>
          </w:tcPr>
          <w:p w14:paraId="208792A8" w14:textId="77777777" w:rsidR="0099655F" w:rsidRPr="000D20E4" w:rsidRDefault="0099655F" w:rsidP="00470DED">
            <w:pPr>
              <w:widowControl w:val="0"/>
              <w:adjustRightInd w:val="0"/>
              <w:jc w:val="right"/>
              <w:textAlignment w:val="baseline"/>
            </w:pPr>
          </w:p>
        </w:tc>
      </w:tr>
    </w:tbl>
    <w:bookmarkEnd w:id="110"/>
    <w:p w14:paraId="2747246D" w14:textId="2E195A47" w:rsidR="00782888" w:rsidRPr="00782888" w:rsidRDefault="00782888" w:rsidP="00C87C5B">
      <w:pPr>
        <w:widowControl w:val="0"/>
        <w:numPr>
          <w:ilvl w:val="0"/>
          <w:numId w:val="103"/>
        </w:numPr>
        <w:adjustRightInd w:val="0"/>
        <w:jc w:val="both"/>
        <w:textAlignment w:val="baseline"/>
        <w:rPr>
          <w:color w:val="000000"/>
          <w:sz w:val="22"/>
          <w:szCs w:val="22"/>
        </w:rPr>
      </w:pPr>
      <w:r w:rsidRPr="00782888">
        <w:rPr>
          <w:color w:val="000000"/>
          <w:sz w:val="22"/>
          <w:szCs w:val="22"/>
        </w:rPr>
        <w:t xml:space="preserve">Bezusterkowy protokół odbioru cząstkowego robót zgodnie </w:t>
      </w:r>
      <w:r w:rsidR="003B5130">
        <w:rPr>
          <w:color w:val="000000"/>
          <w:sz w:val="22"/>
          <w:szCs w:val="22"/>
        </w:rPr>
        <w:t>harmonogramem rzeczowo finansowym</w:t>
      </w:r>
      <w:r w:rsidRPr="00782888">
        <w:rPr>
          <w:color w:val="000000"/>
          <w:sz w:val="22"/>
          <w:szCs w:val="22"/>
        </w:rPr>
        <w:t xml:space="preserve"> będzie stanowić podstawę do wystawiania przez Wykonawcę faktury cząstkowej.</w:t>
      </w:r>
    </w:p>
    <w:p w14:paraId="6F4D2816" w14:textId="77777777" w:rsidR="00782888" w:rsidRPr="00782888" w:rsidRDefault="00782888" w:rsidP="00C87C5B">
      <w:pPr>
        <w:widowControl w:val="0"/>
        <w:numPr>
          <w:ilvl w:val="0"/>
          <w:numId w:val="103"/>
        </w:numPr>
        <w:tabs>
          <w:tab w:val="num" w:pos="-1560"/>
          <w:tab w:val="num" w:pos="-1418"/>
          <w:tab w:val="num" w:pos="567"/>
        </w:tabs>
        <w:adjustRightInd w:val="0"/>
        <w:ind w:left="567" w:hanging="567"/>
        <w:jc w:val="both"/>
        <w:textAlignment w:val="baseline"/>
        <w:rPr>
          <w:color w:val="000000"/>
          <w:sz w:val="22"/>
          <w:szCs w:val="22"/>
        </w:rPr>
      </w:pPr>
      <w:r w:rsidRPr="00782888">
        <w:rPr>
          <w:color w:val="000000"/>
          <w:sz w:val="22"/>
          <w:szCs w:val="22"/>
        </w:rPr>
        <w:t>Odbioru robót dokonuje upoważniony przedstawiciel Zamawiającego (posiadający odpowiednie kwalifikacje zgodne z zakresem odbieranych robót) w obecności upoważnionego przedstawiciela Wykonawcy, potwierdzając w protokole odbioru robót rzeczywisty zakres wykonanych robót.</w:t>
      </w:r>
    </w:p>
    <w:p w14:paraId="7E07C08F" w14:textId="77777777" w:rsidR="00782888" w:rsidRPr="00782888" w:rsidRDefault="00782888" w:rsidP="00C87C5B">
      <w:pPr>
        <w:widowControl w:val="0"/>
        <w:numPr>
          <w:ilvl w:val="0"/>
          <w:numId w:val="103"/>
        </w:numPr>
        <w:tabs>
          <w:tab w:val="num" w:pos="-1560"/>
          <w:tab w:val="num" w:pos="-1418"/>
          <w:tab w:val="num" w:pos="567"/>
        </w:tabs>
        <w:adjustRightInd w:val="0"/>
        <w:ind w:left="567" w:hanging="567"/>
        <w:jc w:val="both"/>
        <w:textAlignment w:val="baseline"/>
        <w:rPr>
          <w:color w:val="000000"/>
          <w:sz w:val="22"/>
          <w:szCs w:val="22"/>
        </w:rPr>
      </w:pPr>
      <w:r w:rsidRPr="00782888">
        <w:rPr>
          <w:color w:val="000000"/>
          <w:sz w:val="22"/>
          <w:szCs w:val="22"/>
        </w:rPr>
        <w:t xml:space="preserve">W przypadku stwierdzenia przez komisję nieprawidłowości wykonanych robót, rozliczenie nastąpi po usunięciu nieprawidłowości i po ponownym komisyjnym odbiorze, z którego zostanie sporządzony Protokół odbioru końcowego (bezusterkowy), stanowiący podstawę do wystawienia faktury. </w:t>
      </w:r>
    </w:p>
    <w:p w14:paraId="0A7335CC" w14:textId="77777777" w:rsidR="00782888" w:rsidRPr="00782888" w:rsidRDefault="00782888" w:rsidP="00C87C5B">
      <w:pPr>
        <w:widowControl w:val="0"/>
        <w:numPr>
          <w:ilvl w:val="0"/>
          <w:numId w:val="103"/>
        </w:numPr>
        <w:tabs>
          <w:tab w:val="num" w:pos="-1560"/>
          <w:tab w:val="num" w:pos="-1418"/>
          <w:tab w:val="num" w:pos="567"/>
        </w:tabs>
        <w:adjustRightInd w:val="0"/>
        <w:ind w:left="567" w:hanging="567"/>
        <w:jc w:val="both"/>
        <w:textAlignment w:val="baseline"/>
        <w:rPr>
          <w:color w:val="000000"/>
          <w:sz w:val="22"/>
          <w:szCs w:val="22"/>
        </w:rPr>
      </w:pPr>
      <w:r w:rsidRPr="00782888">
        <w:rPr>
          <w:color w:val="000000"/>
          <w:sz w:val="22"/>
          <w:szCs w:val="22"/>
        </w:rPr>
        <w:t xml:space="preserve">Upoważniony przedstawiciel Zamawiającego będzie uczestniczyć w odbiorach oraz protokolarnie potwierdzi zakończenie realizacji etapów prac oraz całego przedmiotu zamówienia. </w:t>
      </w:r>
    </w:p>
    <w:p w14:paraId="00E392BA" w14:textId="77777777" w:rsidR="00782888" w:rsidRPr="00782888" w:rsidRDefault="00782888" w:rsidP="00C87C5B">
      <w:pPr>
        <w:widowControl w:val="0"/>
        <w:numPr>
          <w:ilvl w:val="0"/>
          <w:numId w:val="103"/>
        </w:numPr>
        <w:tabs>
          <w:tab w:val="num" w:pos="-1560"/>
          <w:tab w:val="num" w:pos="-1418"/>
          <w:tab w:val="num" w:pos="567"/>
        </w:tabs>
        <w:adjustRightInd w:val="0"/>
        <w:ind w:left="567" w:hanging="567"/>
        <w:jc w:val="both"/>
        <w:textAlignment w:val="baseline"/>
        <w:rPr>
          <w:color w:val="000000"/>
          <w:sz w:val="22"/>
          <w:szCs w:val="22"/>
        </w:rPr>
      </w:pPr>
      <w:r w:rsidRPr="00782888">
        <w:rPr>
          <w:color w:val="000000"/>
          <w:sz w:val="22"/>
          <w:szCs w:val="22"/>
        </w:rPr>
        <w:t xml:space="preserve">W przypadku wykonywania odbiorów robót górniczych, Zamawiający zastrzega sobie możliwość wykonywania odbiorów przy współudziale uprawnionego rzeczoznawcy </w:t>
      </w:r>
      <w:bookmarkStart w:id="112" w:name="_Hlk156799877"/>
      <w:r w:rsidRPr="00782888">
        <w:rPr>
          <w:color w:val="000000"/>
          <w:sz w:val="22"/>
          <w:szCs w:val="22"/>
        </w:rPr>
        <w:t>ds. ruchu zakładu górniczego.</w:t>
      </w:r>
      <w:bookmarkEnd w:id="112"/>
    </w:p>
    <w:p w14:paraId="3580A537" w14:textId="74DBAEE4" w:rsidR="00782888" w:rsidRPr="00F153E2" w:rsidRDefault="00782888" w:rsidP="00C87C5B">
      <w:pPr>
        <w:widowControl w:val="0"/>
        <w:numPr>
          <w:ilvl w:val="0"/>
          <w:numId w:val="103"/>
        </w:numPr>
        <w:tabs>
          <w:tab w:val="num" w:pos="-1560"/>
          <w:tab w:val="num" w:pos="-1418"/>
          <w:tab w:val="num" w:pos="567"/>
        </w:tabs>
        <w:adjustRightInd w:val="0"/>
        <w:ind w:left="567" w:hanging="567"/>
        <w:jc w:val="both"/>
        <w:textAlignment w:val="baseline"/>
        <w:rPr>
          <w:color w:val="000000"/>
          <w:sz w:val="22"/>
          <w:szCs w:val="22"/>
        </w:rPr>
      </w:pPr>
      <w:r w:rsidRPr="00782888">
        <w:rPr>
          <w:color w:val="000000"/>
          <w:sz w:val="22"/>
          <w:szCs w:val="22"/>
        </w:rPr>
        <w:t xml:space="preserve">Koszt udziału rzeczoznawcy podczas odbiorów oraz niezbędnych badań umożliwiających </w:t>
      </w:r>
      <w:r w:rsidRPr="00F153E2">
        <w:rPr>
          <w:color w:val="000000"/>
          <w:sz w:val="22"/>
          <w:szCs w:val="22"/>
        </w:rPr>
        <w:t xml:space="preserve">potwierdzenie jakości wykonanej usługi </w:t>
      </w:r>
      <w:r w:rsidR="00873110" w:rsidRPr="00F153E2">
        <w:rPr>
          <w:color w:val="000000"/>
          <w:sz w:val="22"/>
          <w:szCs w:val="22"/>
        </w:rPr>
        <w:t>badań pokrywa</w:t>
      </w:r>
      <w:r w:rsidRPr="00F153E2">
        <w:rPr>
          <w:color w:val="000000"/>
          <w:sz w:val="22"/>
          <w:szCs w:val="22"/>
        </w:rPr>
        <w:t xml:space="preserve"> Wykonawca.</w:t>
      </w:r>
    </w:p>
    <w:p w14:paraId="1B2A7131" w14:textId="77777777" w:rsidR="00F153E2" w:rsidRPr="00F153E2" w:rsidRDefault="00782888" w:rsidP="00F153E2">
      <w:pPr>
        <w:widowControl w:val="0"/>
        <w:numPr>
          <w:ilvl w:val="0"/>
          <w:numId w:val="103"/>
        </w:numPr>
        <w:tabs>
          <w:tab w:val="num" w:pos="-1560"/>
          <w:tab w:val="num" w:pos="-1418"/>
          <w:tab w:val="num" w:pos="567"/>
        </w:tabs>
        <w:adjustRightInd w:val="0"/>
        <w:ind w:left="567" w:hanging="567"/>
        <w:jc w:val="both"/>
        <w:textAlignment w:val="baseline"/>
        <w:rPr>
          <w:color w:val="000000"/>
          <w:sz w:val="22"/>
          <w:szCs w:val="22"/>
        </w:rPr>
      </w:pPr>
      <w:r w:rsidRPr="00F153E2">
        <w:rPr>
          <w:color w:val="000000"/>
          <w:sz w:val="22"/>
          <w:szCs w:val="22"/>
        </w:rPr>
        <w:t>Od daty podpisania bezusterkowego końcowego protokołu odbioru liczony będzie okres gwarancji.</w:t>
      </w:r>
    </w:p>
    <w:p w14:paraId="2290533A" w14:textId="77777777" w:rsidR="00F153E2" w:rsidRPr="00F153E2" w:rsidRDefault="00D93138" w:rsidP="00F153E2">
      <w:pPr>
        <w:widowControl w:val="0"/>
        <w:numPr>
          <w:ilvl w:val="0"/>
          <w:numId w:val="103"/>
        </w:numPr>
        <w:tabs>
          <w:tab w:val="num" w:pos="-1560"/>
          <w:tab w:val="num" w:pos="-1418"/>
          <w:tab w:val="num" w:pos="567"/>
        </w:tabs>
        <w:adjustRightInd w:val="0"/>
        <w:ind w:left="567" w:hanging="567"/>
        <w:jc w:val="both"/>
        <w:textAlignment w:val="baseline"/>
        <w:rPr>
          <w:color w:val="000000"/>
          <w:sz w:val="22"/>
          <w:szCs w:val="22"/>
        </w:rPr>
      </w:pPr>
      <w:r w:rsidRPr="00F153E2">
        <w:rPr>
          <w:sz w:val="22"/>
          <w:szCs w:val="22"/>
        </w:rPr>
        <w:t xml:space="preserve">Roboty powinny być wykonywane zgodnie z ramowym harmonogramem robót ustalonym przez Strony. </w:t>
      </w:r>
    </w:p>
    <w:p w14:paraId="7BDC4CDA" w14:textId="77777777" w:rsidR="00F153E2" w:rsidRPr="00F153E2" w:rsidRDefault="00D93138" w:rsidP="00F153E2">
      <w:pPr>
        <w:widowControl w:val="0"/>
        <w:numPr>
          <w:ilvl w:val="0"/>
          <w:numId w:val="103"/>
        </w:numPr>
        <w:tabs>
          <w:tab w:val="num" w:pos="-1560"/>
          <w:tab w:val="num" w:pos="-1418"/>
          <w:tab w:val="num" w:pos="567"/>
        </w:tabs>
        <w:adjustRightInd w:val="0"/>
        <w:ind w:left="567" w:hanging="567"/>
        <w:jc w:val="both"/>
        <w:textAlignment w:val="baseline"/>
        <w:rPr>
          <w:color w:val="000000"/>
          <w:sz w:val="22"/>
          <w:szCs w:val="22"/>
        </w:rPr>
      </w:pPr>
      <w:r w:rsidRPr="00F153E2">
        <w:rPr>
          <w:sz w:val="22"/>
          <w:szCs w:val="22"/>
        </w:rPr>
        <w:t>Do faktury Wykonawca zobowiązany jest dołączyć Protokół częściowego odbioru (</w:t>
      </w:r>
      <w:r w:rsidRPr="00F153E2">
        <w:rPr>
          <w:i/>
          <w:iCs/>
          <w:sz w:val="22"/>
          <w:szCs w:val="22"/>
        </w:rPr>
        <w:t>wzór stanowi Załącznik nr 1.1. do umowy</w:t>
      </w:r>
      <w:r w:rsidRPr="00F153E2">
        <w:rPr>
          <w:sz w:val="22"/>
          <w:szCs w:val="22"/>
        </w:rPr>
        <w:t xml:space="preserve">) </w:t>
      </w:r>
    </w:p>
    <w:p w14:paraId="7907AA47" w14:textId="77777777" w:rsidR="00F153E2" w:rsidRPr="00F153E2" w:rsidRDefault="00D93138" w:rsidP="00F153E2">
      <w:pPr>
        <w:widowControl w:val="0"/>
        <w:numPr>
          <w:ilvl w:val="0"/>
          <w:numId w:val="103"/>
        </w:numPr>
        <w:tabs>
          <w:tab w:val="num" w:pos="-1560"/>
          <w:tab w:val="num" w:pos="-1418"/>
          <w:tab w:val="num" w:pos="567"/>
        </w:tabs>
        <w:adjustRightInd w:val="0"/>
        <w:ind w:left="567" w:hanging="567"/>
        <w:jc w:val="both"/>
        <w:textAlignment w:val="baseline"/>
        <w:rPr>
          <w:color w:val="000000"/>
          <w:sz w:val="22"/>
          <w:szCs w:val="22"/>
        </w:rPr>
      </w:pPr>
      <w:r w:rsidRPr="00F153E2">
        <w:rPr>
          <w:sz w:val="22"/>
          <w:szCs w:val="22"/>
        </w:rPr>
        <w:t xml:space="preserve">W celu rozliczenia prac Wykonawca sporządza w terminie 2 dni od zakończenia miesiąca Protokół </w:t>
      </w:r>
      <w:r w:rsidRPr="00F153E2">
        <w:rPr>
          <w:sz w:val="22"/>
          <w:szCs w:val="22"/>
        </w:rPr>
        <w:lastRenderedPageBreak/>
        <w:t xml:space="preserve">odbioru i przekazuje go do skontrolowania Zamawiającemu. Zamawiający akceptuje protokół lub zgłasza uwagi wraz z uzasadnieniem w terminie 3 dni. </w:t>
      </w:r>
    </w:p>
    <w:p w14:paraId="4B51F29A" w14:textId="77777777" w:rsidR="00F153E2" w:rsidRPr="00F153E2" w:rsidRDefault="00D93138" w:rsidP="00F153E2">
      <w:pPr>
        <w:widowControl w:val="0"/>
        <w:numPr>
          <w:ilvl w:val="0"/>
          <w:numId w:val="103"/>
        </w:numPr>
        <w:tabs>
          <w:tab w:val="num" w:pos="-1560"/>
          <w:tab w:val="num" w:pos="-1418"/>
          <w:tab w:val="num" w:pos="567"/>
        </w:tabs>
        <w:adjustRightInd w:val="0"/>
        <w:ind w:left="567" w:hanging="567"/>
        <w:jc w:val="both"/>
        <w:textAlignment w:val="baseline"/>
        <w:rPr>
          <w:color w:val="000000"/>
          <w:sz w:val="22"/>
          <w:szCs w:val="22"/>
        </w:rPr>
      </w:pPr>
      <w:r w:rsidRPr="00F153E2">
        <w:rPr>
          <w:sz w:val="22"/>
          <w:szCs w:val="22"/>
        </w:rPr>
        <w:t xml:space="preserve">Dopuszcza się rozliczanie częściowe w okresach miesięcznych (miesiące kalendarzowe) za faktycznie wykonany zakres robót. </w:t>
      </w:r>
    </w:p>
    <w:p w14:paraId="71A53670" w14:textId="77777777" w:rsidR="00F153E2" w:rsidRPr="00F153E2" w:rsidRDefault="00D93138" w:rsidP="00F153E2">
      <w:pPr>
        <w:widowControl w:val="0"/>
        <w:numPr>
          <w:ilvl w:val="0"/>
          <w:numId w:val="103"/>
        </w:numPr>
        <w:tabs>
          <w:tab w:val="num" w:pos="-1560"/>
          <w:tab w:val="num" w:pos="-1418"/>
          <w:tab w:val="num" w:pos="567"/>
        </w:tabs>
        <w:adjustRightInd w:val="0"/>
        <w:ind w:left="567" w:hanging="567"/>
        <w:jc w:val="both"/>
        <w:textAlignment w:val="baseline"/>
        <w:rPr>
          <w:color w:val="000000"/>
          <w:sz w:val="22"/>
          <w:szCs w:val="22"/>
        </w:rPr>
      </w:pPr>
      <w:r w:rsidRPr="00F153E2">
        <w:rPr>
          <w:sz w:val="22"/>
          <w:szCs w:val="22"/>
        </w:rPr>
        <w:t xml:space="preserve">Odbiorom częściowym podlegają wyłączenie prace opisane w kosztorysie robót w poz. 2 i 3, pozostałe prace ujęte w Kosztorysie robót w poz. 1, 4, 5, 6 będą odbierane po wykonaniu całego zakresu danego zadania. </w:t>
      </w:r>
    </w:p>
    <w:p w14:paraId="321A84C4" w14:textId="661FEBC8" w:rsidR="00D93138" w:rsidRPr="00F153E2" w:rsidRDefault="00D93138" w:rsidP="00F153E2">
      <w:pPr>
        <w:widowControl w:val="0"/>
        <w:numPr>
          <w:ilvl w:val="0"/>
          <w:numId w:val="103"/>
        </w:numPr>
        <w:tabs>
          <w:tab w:val="num" w:pos="-1560"/>
          <w:tab w:val="num" w:pos="-1418"/>
          <w:tab w:val="num" w:pos="567"/>
        </w:tabs>
        <w:adjustRightInd w:val="0"/>
        <w:ind w:left="567" w:hanging="567"/>
        <w:jc w:val="both"/>
        <w:textAlignment w:val="baseline"/>
        <w:rPr>
          <w:color w:val="000000"/>
          <w:sz w:val="22"/>
          <w:szCs w:val="22"/>
        </w:rPr>
      </w:pPr>
      <w:r w:rsidRPr="00F153E2">
        <w:rPr>
          <w:sz w:val="22"/>
          <w:szCs w:val="22"/>
        </w:rPr>
        <w:t>Pozycja nr 7 Kosztorysu robót – tj. Odbiór końcowy zadania, zostanie potwierdzone Protokółem odbioru końcowego, który będzie podstawą do rozliczenia pozostałej części umowy</w:t>
      </w:r>
      <w:r w:rsidR="00F153E2" w:rsidRPr="00F153E2">
        <w:rPr>
          <w:sz w:val="22"/>
          <w:szCs w:val="22"/>
        </w:rPr>
        <w:t>.</w:t>
      </w:r>
    </w:p>
    <w:p w14:paraId="27B0D8D8" w14:textId="77777777" w:rsidR="00643A56" w:rsidRPr="00C07ABD" w:rsidRDefault="00643A56" w:rsidP="00643A56">
      <w:pPr>
        <w:spacing w:line="312" w:lineRule="auto"/>
        <w:ind w:left="714"/>
        <w:contextualSpacing/>
        <w:jc w:val="both"/>
        <w:rPr>
          <w:b/>
          <w:bCs/>
          <w:sz w:val="24"/>
          <w:szCs w:val="24"/>
        </w:rPr>
      </w:pPr>
    </w:p>
    <w:p w14:paraId="467B9F26" w14:textId="77777777" w:rsidR="00DD45DE" w:rsidRPr="00C07ABD" w:rsidRDefault="002A690F" w:rsidP="00DE0491">
      <w:pPr>
        <w:pStyle w:val="Akapitzlist"/>
        <w:keepNext/>
        <w:numPr>
          <w:ilvl w:val="0"/>
          <w:numId w:val="32"/>
        </w:numPr>
        <w:ind w:hanging="357"/>
        <w:rPr>
          <w:rFonts w:eastAsiaTheme="minorHAnsi"/>
          <w:b/>
          <w:bCs/>
        </w:rPr>
      </w:pPr>
      <w:bookmarkStart w:id="113" w:name="_Hlk67824256"/>
      <w:r w:rsidRPr="00C07ABD">
        <w:rPr>
          <w:rFonts w:eastAsiaTheme="minorHAnsi"/>
          <w:b/>
          <w:bCs/>
        </w:rPr>
        <w:t>Obowiązki Wykonawcy</w:t>
      </w:r>
      <w:r w:rsidR="00DE0491" w:rsidRPr="00C07ABD">
        <w:rPr>
          <w:rFonts w:eastAsiaTheme="minorHAnsi"/>
          <w:b/>
          <w:bCs/>
        </w:rPr>
        <w:t>:</w:t>
      </w:r>
    </w:p>
    <w:p w14:paraId="0F9555FD" w14:textId="77777777" w:rsidR="00440AF9" w:rsidRPr="00C07ABD" w:rsidRDefault="00440AF9" w:rsidP="00C87C5B">
      <w:pPr>
        <w:numPr>
          <w:ilvl w:val="0"/>
          <w:numId w:val="109"/>
        </w:numPr>
        <w:ind w:left="567" w:hanging="425"/>
        <w:jc w:val="both"/>
        <w:textAlignment w:val="baseline"/>
        <w:rPr>
          <w:color w:val="000000"/>
          <w:sz w:val="22"/>
          <w:szCs w:val="22"/>
        </w:rPr>
      </w:pPr>
      <w:r w:rsidRPr="00C07ABD">
        <w:rPr>
          <w:color w:val="000000"/>
          <w:sz w:val="22"/>
          <w:szCs w:val="22"/>
        </w:rPr>
        <w:t>Oferent ze względu na charakter zadania przed złożeniem oferty powinien zapoznać się z istniejącą dokumentacją techniczną dotyczącą niniejszego zadania, będącą w posiadaniu Zamawiającego.</w:t>
      </w:r>
    </w:p>
    <w:p w14:paraId="6F1094F0" w14:textId="77777777" w:rsidR="00440AF9" w:rsidRPr="00440AF9" w:rsidRDefault="00440AF9" w:rsidP="00C87C5B">
      <w:pPr>
        <w:numPr>
          <w:ilvl w:val="0"/>
          <w:numId w:val="109"/>
        </w:numPr>
        <w:ind w:left="567" w:hanging="425"/>
        <w:jc w:val="both"/>
        <w:textAlignment w:val="baseline"/>
        <w:rPr>
          <w:color w:val="000000"/>
          <w:sz w:val="22"/>
          <w:szCs w:val="22"/>
        </w:rPr>
      </w:pPr>
      <w:r w:rsidRPr="00C07ABD">
        <w:rPr>
          <w:color w:val="000000"/>
          <w:sz w:val="22"/>
          <w:szCs w:val="22"/>
        </w:rPr>
        <w:t>Wszystkie prace powinny być wykonywane przez pracowników Wykonawcy o odpowiednich</w:t>
      </w:r>
      <w:r w:rsidRPr="00440AF9">
        <w:rPr>
          <w:color w:val="000000"/>
          <w:sz w:val="22"/>
          <w:szCs w:val="22"/>
        </w:rPr>
        <w:t xml:space="preserve"> kwalifikacjach oraz nadzorowane przez osoby dozoru odpowiednich specjalności. </w:t>
      </w:r>
    </w:p>
    <w:p w14:paraId="6A2EA6B5" w14:textId="77777777" w:rsidR="00440AF9" w:rsidRPr="00440AF9" w:rsidRDefault="00440AF9" w:rsidP="00C87C5B">
      <w:pPr>
        <w:numPr>
          <w:ilvl w:val="0"/>
          <w:numId w:val="109"/>
        </w:numPr>
        <w:ind w:left="567" w:hanging="425"/>
        <w:jc w:val="both"/>
        <w:textAlignment w:val="baseline"/>
        <w:rPr>
          <w:color w:val="000000"/>
          <w:sz w:val="22"/>
          <w:szCs w:val="22"/>
        </w:rPr>
      </w:pPr>
      <w:r w:rsidRPr="00440AF9">
        <w:rPr>
          <w:color w:val="000000"/>
          <w:sz w:val="22"/>
          <w:szCs w:val="22"/>
        </w:rPr>
        <w:t xml:space="preserve">Obowiązkiem Wykonawcy jest zapewnienie odpowiedniej ilości pracowników posiadających kwalifikacje niezbędne dla realizacji zadania. </w:t>
      </w:r>
    </w:p>
    <w:p w14:paraId="1ABE60C5" w14:textId="77777777" w:rsidR="00440AF9" w:rsidRPr="00440AF9" w:rsidRDefault="00440AF9" w:rsidP="00C87C5B">
      <w:pPr>
        <w:numPr>
          <w:ilvl w:val="0"/>
          <w:numId w:val="109"/>
        </w:numPr>
        <w:ind w:left="567" w:hanging="425"/>
        <w:jc w:val="both"/>
        <w:textAlignment w:val="baseline"/>
        <w:rPr>
          <w:color w:val="000000"/>
          <w:sz w:val="22"/>
          <w:szCs w:val="22"/>
        </w:rPr>
      </w:pPr>
      <w:r w:rsidRPr="00440AF9">
        <w:rPr>
          <w:color w:val="000000"/>
          <w:sz w:val="22"/>
          <w:szCs w:val="22"/>
        </w:rPr>
        <w:t>Wykonawca przekaże Zamawiającemu wykaz osób kierownictwa i dozoru do zatwierdzenia przed przystąpieniem do realizacji zadania.</w:t>
      </w:r>
    </w:p>
    <w:p w14:paraId="14933871" w14:textId="74897615" w:rsidR="00440AF9" w:rsidRPr="00440AF9" w:rsidRDefault="00440AF9" w:rsidP="00C87C5B">
      <w:pPr>
        <w:numPr>
          <w:ilvl w:val="0"/>
          <w:numId w:val="109"/>
        </w:numPr>
        <w:ind w:left="567" w:hanging="425"/>
        <w:jc w:val="both"/>
        <w:textAlignment w:val="baseline"/>
        <w:rPr>
          <w:color w:val="000000"/>
          <w:sz w:val="22"/>
          <w:szCs w:val="22"/>
        </w:rPr>
      </w:pPr>
      <w:r w:rsidRPr="00440AF9">
        <w:rPr>
          <w:color w:val="000000"/>
          <w:sz w:val="22"/>
          <w:szCs w:val="22"/>
        </w:rPr>
        <w:t xml:space="preserve">Transport maszyn, urządzeń pomocniczych oraz materiałów do </w:t>
      </w:r>
      <w:r w:rsidR="00873110" w:rsidRPr="00440AF9">
        <w:rPr>
          <w:color w:val="000000"/>
          <w:sz w:val="22"/>
          <w:szCs w:val="22"/>
        </w:rPr>
        <w:t>miejsca,</w:t>
      </w:r>
      <w:r w:rsidRPr="00440AF9">
        <w:rPr>
          <w:color w:val="000000"/>
          <w:sz w:val="22"/>
          <w:szCs w:val="22"/>
        </w:rPr>
        <w:t xml:space="preserve"> w którym będzie wykonywany przedmiot zamówienia na powierzchni zapewni Wykonawca.</w:t>
      </w:r>
    </w:p>
    <w:p w14:paraId="6EE8F67A" w14:textId="77777777" w:rsidR="00440AF9" w:rsidRPr="00440AF9" w:rsidRDefault="00440AF9" w:rsidP="00C87C5B">
      <w:pPr>
        <w:numPr>
          <w:ilvl w:val="0"/>
          <w:numId w:val="109"/>
        </w:numPr>
        <w:ind w:left="567" w:hanging="425"/>
        <w:jc w:val="both"/>
        <w:textAlignment w:val="baseline"/>
        <w:rPr>
          <w:color w:val="000000"/>
          <w:sz w:val="22"/>
          <w:szCs w:val="22"/>
        </w:rPr>
      </w:pPr>
      <w:r w:rsidRPr="00440AF9">
        <w:rPr>
          <w:color w:val="000000"/>
          <w:sz w:val="22"/>
          <w:szCs w:val="22"/>
        </w:rPr>
        <w:t>W razie wystąpienia konieczności zabudowy urządzeń pomocniczych (technologicznych) niezbędnych do realizacji przedmiotu zamówienia Wykonawca na własny koszt opracuje dokumentację techniczną i uzyska stosowane pozwolenia na zabudowę i użytkowanie ww. urządzeń.</w:t>
      </w:r>
    </w:p>
    <w:p w14:paraId="7A44A5B2" w14:textId="77777777" w:rsidR="00440AF9" w:rsidRPr="00440AF9" w:rsidRDefault="00440AF9" w:rsidP="00C87C5B">
      <w:pPr>
        <w:numPr>
          <w:ilvl w:val="0"/>
          <w:numId w:val="109"/>
        </w:numPr>
        <w:ind w:left="567" w:hanging="425"/>
        <w:jc w:val="both"/>
        <w:textAlignment w:val="baseline"/>
        <w:rPr>
          <w:color w:val="000000"/>
          <w:sz w:val="22"/>
          <w:szCs w:val="22"/>
        </w:rPr>
      </w:pPr>
      <w:r w:rsidRPr="00440AF9">
        <w:rPr>
          <w:color w:val="000000"/>
          <w:sz w:val="22"/>
          <w:szCs w:val="22"/>
        </w:rPr>
        <w:t xml:space="preserve">W razie wystąpienia konieczności uzyskania pozwolenia na budowę dla obiektów budowlanych wchodzących w zakres realizacji przedmiotu zamówienia Wykonawca na własny koszt opracuje dokumentację techniczną i uzyska stosowane pozwolenia na budowę. </w:t>
      </w:r>
    </w:p>
    <w:p w14:paraId="369595C6" w14:textId="77777777" w:rsidR="00440AF9" w:rsidRPr="00440AF9" w:rsidRDefault="00440AF9" w:rsidP="00C87C5B">
      <w:pPr>
        <w:numPr>
          <w:ilvl w:val="0"/>
          <w:numId w:val="109"/>
        </w:numPr>
        <w:ind w:left="567" w:hanging="425"/>
        <w:jc w:val="both"/>
        <w:textAlignment w:val="baseline"/>
        <w:rPr>
          <w:color w:val="000000"/>
          <w:sz w:val="22"/>
          <w:szCs w:val="22"/>
        </w:rPr>
      </w:pPr>
      <w:r w:rsidRPr="00440AF9">
        <w:rPr>
          <w:color w:val="000000"/>
          <w:sz w:val="22"/>
          <w:szCs w:val="22"/>
        </w:rPr>
        <w:t>Wykonawca zobowiązuje się wykonać przedmiot zamówienia z materiałów odpowiadających wymogom wyrobów dopuszczonych do obrotu i stosowania w podziemnych wyrobiskach zakładów górniczych w warunkach istniejących zagrożeń, określonych w obowiązujących przepisach oraz normach branżowych oraz dostarczyć odpowiednie certyfikaty, atesty, dopuszczenia i rysunki techniczne.</w:t>
      </w:r>
    </w:p>
    <w:p w14:paraId="239FAD5D" w14:textId="1CD1EE64" w:rsidR="00440AF9" w:rsidRPr="00440AF9" w:rsidRDefault="00440AF9" w:rsidP="00C87C5B">
      <w:pPr>
        <w:numPr>
          <w:ilvl w:val="0"/>
          <w:numId w:val="109"/>
        </w:numPr>
        <w:ind w:left="567" w:hanging="425"/>
        <w:jc w:val="both"/>
        <w:textAlignment w:val="baseline"/>
        <w:rPr>
          <w:color w:val="000000"/>
          <w:sz w:val="22"/>
          <w:szCs w:val="22"/>
        </w:rPr>
      </w:pPr>
      <w:r w:rsidRPr="00440AF9">
        <w:rPr>
          <w:color w:val="000000"/>
          <w:sz w:val="22"/>
          <w:szCs w:val="22"/>
        </w:rPr>
        <w:t>Przed rozpoczęciem robót zostanie określony szczegółowy podział obowiązków zgodnie z wymogami §15 Rozporządzenia Ministra Energii z dnia 23 listopada 2016 r. w sprawie szczegółowych wymagań dotyczących prowadzenia ruchu podziemnych zakładów górniczych z późniejszymi zmianami.</w:t>
      </w:r>
    </w:p>
    <w:p w14:paraId="3FCA99DC" w14:textId="77777777" w:rsidR="00440AF9" w:rsidRPr="00440AF9" w:rsidRDefault="00440AF9" w:rsidP="00C87C5B">
      <w:pPr>
        <w:numPr>
          <w:ilvl w:val="0"/>
          <w:numId w:val="109"/>
        </w:numPr>
        <w:ind w:left="567" w:hanging="425"/>
        <w:jc w:val="both"/>
        <w:textAlignment w:val="baseline"/>
        <w:rPr>
          <w:color w:val="000000"/>
          <w:sz w:val="22"/>
          <w:szCs w:val="22"/>
        </w:rPr>
      </w:pPr>
      <w:r w:rsidRPr="00440AF9">
        <w:rPr>
          <w:color w:val="000000"/>
          <w:sz w:val="22"/>
          <w:szCs w:val="22"/>
        </w:rPr>
        <w:t>Wykonawca przeszkoli pracowników własnych, w zakresie obowiązujących w zakładzie górniczym przepisów bezpieczeństwa i higieny pracy, prowadzenia ruchu oraz bezpieczeństwa pożarowego, występujących zagrożeń, porządku i dyscypliny pracy, zasad łączności i alarmowania, znajomości rejonu prac, a także zgłaszania wypadków i zagrożeń.</w:t>
      </w:r>
    </w:p>
    <w:p w14:paraId="5A7D54ED" w14:textId="77777777" w:rsidR="00440AF9" w:rsidRPr="00440AF9" w:rsidRDefault="00440AF9" w:rsidP="00C87C5B">
      <w:pPr>
        <w:numPr>
          <w:ilvl w:val="0"/>
          <w:numId w:val="109"/>
        </w:numPr>
        <w:ind w:left="567" w:hanging="425"/>
        <w:jc w:val="both"/>
        <w:textAlignment w:val="baseline"/>
        <w:rPr>
          <w:color w:val="000000"/>
          <w:sz w:val="22"/>
          <w:szCs w:val="22"/>
        </w:rPr>
      </w:pPr>
      <w:r w:rsidRPr="00440AF9">
        <w:rPr>
          <w:color w:val="000000"/>
          <w:sz w:val="22"/>
          <w:szCs w:val="22"/>
        </w:rPr>
        <w:t>Do realizacji przedmiotu zamówienia w szybie, Wykonawca zatrudni pracowników wykwalifikowanych, posiadających doświadczenie w robotach szybowych.</w:t>
      </w:r>
    </w:p>
    <w:p w14:paraId="152FF74B" w14:textId="77777777" w:rsidR="00440AF9" w:rsidRPr="00440AF9" w:rsidRDefault="00440AF9" w:rsidP="00C87C5B">
      <w:pPr>
        <w:numPr>
          <w:ilvl w:val="0"/>
          <w:numId w:val="109"/>
        </w:numPr>
        <w:ind w:left="567" w:hanging="425"/>
        <w:jc w:val="both"/>
        <w:textAlignment w:val="baseline"/>
        <w:rPr>
          <w:color w:val="000000"/>
          <w:sz w:val="22"/>
          <w:szCs w:val="22"/>
        </w:rPr>
      </w:pPr>
      <w:r w:rsidRPr="00440AF9">
        <w:rPr>
          <w:color w:val="000000"/>
          <w:sz w:val="22"/>
          <w:szCs w:val="22"/>
        </w:rPr>
        <w:t>Wykonawca zapewni pełne wyposażenie brygad szybowych w podstawowy i specjalistyczny sprzęt niezbędny do realizacji przedmiotu zamówienia.</w:t>
      </w:r>
    </w:p>
    <w:p w14:paraId="6C2EC100" w14:textId="77777777" w:rsidR="00440AF9" w:rsidRPr="00440AF9" w:rsidRDefault="00440AF9" w:rsidP="00C87C5B">
      <w:pPr>
        <w:numPr>
          <w:ilvl w:val="0"/>
          <w:numId w:val="109"/>
        </w:numPr>
        <w:ind w:left="567" w:hanging="425"/>
        <w:jc w:val="both"/>
        <w:textAlignment w:val="baseline"/>
        <w:rPr>
          <w:color w:val="000000"/>
          <w:sz w:val="22"/>
          <w:szCs w:val="22"/>
        </w:rPr>
      </w:pPr>
      <w:r w:rsidRPr="00440AF9">
        <w:rPr>
          <w:color w:val="000000"/>
          <w:sz w:val="22"/>
          <w:szCs w:val="22"/>
        </w:rPr>
        <w:t>Wykonawca zawrze odpowiednie umowy ubezpieczeniowe z tytułu szkód, które mogą zaistnieć w związku z określonymi zdarzeniami losowymi oraz od odpowiedzialności cywilnej, a w szczególności za szkody oraz następstwa nieszczęśliwych wypadków dotyczących pracowników i osób trzecich, a powstałych w związku z prowadzonymi robotami.</w:t>
      </w:r>
    </w:p>
    <w:p w14:paraId="58AF0526" w14:textId="77777777" w:rsidR="00440AF9" w:rsidRPr="00440AF9" w:rsidRDefault="00440AF9" w:rsidP="00C87C5B">
      <w:pPr>
        <w:numPr>
          <w:ilvl w:val="0"/>
          <w:numId w:val="109"/>
        </w:numPr>
        <w:ind w:left="567" w:hanging="425"/>
        <w:jc w:val="both"/>
        <w:textAlignment w:val="baseline"/>
        <w:rPr>
          <w:color w:val="000000"/>
          <w:sz w:val="22"/>
          <w:szCs w:val="22"/>
        </w:rPr>
      </w:pPr>
      <w:r w:rsidRPr="00440AF9">
        <w:rPr>
          <w:color w:val="000000"/>
          <w:sz w:val="22"/>
          <w:szCs w:val="22"/>
        </w:rPr>
        <w:t>Wykonawca zapewni odpowiednią kontrolę w zakresie BHP stosownie do Rozporządzenia Rady Ministrów z dnia 02.09.1997r. w sprawie służb BHP, wraz z późniejszymi zmianami.</w:t>
      </w:r>
    </w:p>
    <w:p w14:paraId="4D656F3A" w14:textId="77777777" w:rsidR="00440AF9" w:rsidRPr="00440AF9" w:rsidRDefault="00440AF9" w:rsidP="00C87C5B">
      <w:pPr>
        <w:numPr>
          <w:ilvl w:val="0"/>
          <w:numId w:val="109"/>
        </w:numPr>
        <w:ind w:left="567" w:hanging="425"/>
        <w:jc w:val="both"/>
        <w:textAlignment w:val="baseline"/>
        <w:rPr>
          <w:color w:val="000000"/>
          <w:sz w:val="22"/>
          <w:szCs w:val="22"/>
        </w:rPr>
      </w:pPr>
      <w:r w:rsidRPr="00440AF9">
        <w:rPr>
          <w:color w:val="000000"/>
          <w:sz w:val="22"/>
          <w:szCs w:val="22"/>
        </w:rPr>
        <w:t xml:space="preserve">Wykonawca pouczy wszystkich pracowników zatrudnionych przy realizacji zadania </w:t>
      </w:r>
      <w:r w:rsidRPr="00440AF9">
        <w:rPr>
          <w:color w:val="000000"/>
          <w:sz w:val="22"/>
          <w:szCs w:val="22"/>
        </w:rPr>
        <w:br/>
        <w:t>o obowiązkach wynikających z Prawa Geologiczno-Górniczego z dnia 9 czerwca 2011r. wraz z późniejszymi zmianami.</w:t>
      </w:r>
    </w:p>
    <w:p w14:paraId="4768D78A" w14:textId="77777777" w:rsidR="00440AF9" w:rsidRPr="00440AF9" w:rsidRDefault="00440AF9" w:rsidP="00C87C5B">
      <w:pPr>
        <w:numPr>
          <w:ilvl w:val="0"/>
          <w:numId w:val="109"/>
        </w:numPr>
        <w:ind w:left="567" w:hanging="425"/>
        <w:jc w:val="both"/>
        <w:textAlignment w:val="baseline"/>
        <w:rPr>
          <w:color w:val="000000"/>
          <w:sz w:val="22"/>
          <w:szCs w:val="22"/>
        </w:rPr>
      </w:pPr>
      <w:r w:rsidRPr="00440AF9">
        <w:rPr>
          <w:color w:val="000000"/>
          <w:sz w:val="22"/>
          <w:szCs w:val="22"/>
        </w:rPr>
        <w:t>Wykonawca w przypadku zaistnienia wypadku przy pracy, któremu uległ pracownik powiadomi o tym fakcie Zamawiającego (ustalenie okoliczności i przyczyn wypadku oraz sporządzenie wymaganej dokumentacji powypadkowej dokona służba BHP Wykonawcy – stosownie do Rozporządzenia Rady Ministrów z dnia 28.07.1998r. – Dz. U. Nr 115, poz. 744).</w:t>
      </w:r>
    </w:p>
    <w:p w14:paraId="1C21B050" w14:textId="77777777" w:rsidR="00440AF9" w:rsidRPr="00440AF9" w:rsidRDefault="00440AF9" w:rsidP="00C87C5B">
      <w:pPr>
        <w:numPr>
          <w:ilvl w:val="0"/>
          <w:numId w:val="109"/>
        </w:numPr>
        <w:ind w:left="567" w:hanging="425"/>
        <w:jc w:val="both"/>
        <w:textAlignment w:val="baseline"/>
        <w:rPr>
          <w:color w:val="000000"/>
          <w:sz w:val="22"/>
          <w:szCs w:val="22"/>
        </w:rPr>
      </w:pPr>
      <w:r w:rsidRPr="00440AF9">
        <w:rPr>
          <w:color w:val="000000"/>
          <w:sz w:val="22"/>
          <w:szCs w:val="22"/>
        </w:rPr>
        <w:t>Wykonawca jest zobowiązany do:</w:t>
      </w:r>
    </w:p>
    <w:p w14:paraId="5375A51C" w14:textId="3DF5431D" w:rsidR="00440AF9" w:rsidRPr="00440AF9" w:rsidRDefault="00440AF9" w:rsidP="009B3CB3">
      <w:pPr>
        <w:numPr>
          <w:ilvl w:val="0"/>
          <w:numId w:val="110"/>
        </w:numPr>
        <w:ind w:left="567" w:hanging="426"/>
        <w:jc w:val="both"/>
        <w:textAlignment w:val="baseline"/>
        <w:rPr>
          <w:color w:val="000000"/>
          <w:sz w:val="22"/>
          <w:szCs w:val="22"/>
        </w:rPr>
      </w:pPr>
      <w:r w:rsidRPr="00440AF9">
        <w:rPr>
          <w:color w:val="000000"/>
          <w:sz w:val="22"/>
          <w:szCs w:val="22"/>
        </w:rPr>
        <w:lastRenderedPageBreak/>
        <w:t xml:space="preserve">Przestrzegania Regulaminu Pracy Polska Grupa Górnicza S.A. </w:t>
      </w:r>
      <w:r w:rsidR="00873110" w:rsidRPr="00440AF9">
        <w:rPr>
          <w:color w:val="000000"/>
          <w:sz w:val="22"/>
          <w:szCs w:val="22"/>
        </w:rPr>
        <w:t>oraz przepisów regulujących</w:t>
      </w:r>
      <w:r w:rsidRPr="00440AF9">
        <w:rPr>
          <w:color w:val="000000"/>
          <w:sz w:val="22"/>
          <w:szCs w:val="22"/>
        </w:rPr>
        <w:t xml:space="preserve"> ruch Zakładu Górniczego Zamawiającego,</w:t>
      </w:r>
    </w:p>
    <w:p w14:paraId="634BF7EA" w14:textId="77777777" w:rsidR="00440AF9" w:rsidRPr="00440AF9" w:rsidRDefault="00440AF9" w:rsidP="009B3CB3">
      <w:pPr>
        <w:numPr>
          <w:ilvl w:val="0"/>
          <w:numId w:val="110"/>
        </w:numPr>
        <w:ind w:left="567" w:hanging="426"/>
        <w:jc w:val="both"/>
        <w:textAlignment w:val="baseline"/>
        <w:rPr>
          <w:color w:val="000000"/>
          <w:sz w:val="22"/>
          <w:szCs w:val="22"/>
        </w:rPr>
      </w:pPr>
      <w:r w:rsidRPr="00440AF9">
        <w:rPr>
          <w:color w:val="000000"/>
          <w:sz w:val="22"/>
          <w:szCs w:val="22"/>
        </w:rPr>
        <w:t xml:space="preserve">Przestrzegania zarządzeń wewnętrznych, w szczególności dotyczących BHP, obowiązujących w KWK </w:t>
      </w:r>
      <w:r w:rsidRPr="00376D7A">
        <w:rPr>
          <w:strike/>
          <w:color w:val="EE0000"/>
          <w:sz w:val="22"/>
          <w:szCs w:val="22"/>
        </w:rPr>
        <w:t>Staszic-Wujek Ruch</w:t>
      </w:r>
      <w:r w:rsidRPr="00376D7A">
        <w:rPr>
          <w:color w:val="EE0000"/>
          <w:sz w:val="22"/>
          <w:szCs w:val="22"/>
        </w:rPr>
        <w:t xml:space="preserve"> </w:t>
      </w:r>
      <w:r w:rsidRPr="00440AF9">
        <w:rPr>
          <w:color w:val="000000"/>
          <w:sz w:val="22"/>
          <w:szCs w:val="22"/>
        </w:rPr>
        <w:t>Murcki</w:t>
      </w:r>
      <w:r>
        <w:rPr>
          <w:color w:val="000000"/>
          <w:sz w:val="22"/>
          <w:szCs w:val="22"/>
        </w:rPr>
        <w:t xml:space="preserve"> </w:t>
      </w:r>
      <w:r w:rsidRPr="00440AF9">
        <w:rPr>
          <w:color w:val="000000"/>
          <w:sz w:val="22"/>
          <w:szCs w:val="22"/>
        </w:rPr>
        <w:t>-Staszic (np. o stosowaniu sprzętu ochron osobistych),</w:t>
      </w:r>
    </w:p>
    <w:p w14:paraId="7472B68E" w14:textId="77777777" w:rsidR="00440AF9" w:rsidRPr="00440AF9" w:rsidRDefault="00440AF9" w:rsidP="009B3CB3">
      <w:pPr>
        <w:numPr>
          <w:ilvl w:val="0"/>
          <w:numId w:val="110"/>
        </w:numPr>
        <w:ind w:left="567" w:hanging="426"/>
        <w:jc w:val="both"/>
        <w:textAlignment w:val="baseline"/>
        <w:rPr>
          <w:color w:val="000000"/>
          <w:sz w:val="22"/>
          <w:szCs w:val="22"/>
        </w:rPr>
      </w:pPr>
      <w:r w:rsidRPr="00440AF9">
        <w:rPr>
          <w:color w:val="000000"/>
          <w:sz w:val="22"/>
          <w:szCs w:val="22"/>
        </w:rPr>
        <w:t>Przestrzegania ogólnych zasad BHP i zakładowych instrukcji w tym zakresie,</w:t>
      </w:r>
    </w:p>
    <w:p w14:paraId="6FD24AA9" w14:textId="77777777" w:rsidR="00440AF9" w:rsidRPr="00440AF9" w:rsidRDefault="00440AF9" w:rsidP="009B3CB3">
      <w:pPr>
        <w:numPr>
          <w:ilvl w:val="0"/>
          <w:numId w:val="110"/>
        </w:numPr>
        <w:ind w:left="567" w:hanging="426"/>
        <w:jc w:val="both"/>
        <w:textAlignment w:val="baseline"/>
        <w:rPr>
          <w:color w:val="000000"/>
          <w:sz w:val="22"/>
          <w:szCs w:val="22"/>
        </w:rPr>
      </w:pPr>
      <w:r w:rsidRPr="00440AF9">
        <w:rPr>
          <w:color w:val="000000"/>
          <w:sz w:val="22"/>
          <w:szCs w:val="22"/>
        </w:rPr>
        <w:t>Uzyskania przepustek uprawniających do wejścia na teren Kopalni.</w:t>
      </w:r>
    </w:p>
    <w:p w14:paraId="718736F1" w14:textId="30F627F9" w:rsidR="00440AF9" w:rsidRPr="00440AF9" w:rsidRDefault="00440AF9" w:rsidP="00C87C5B">
      <w:pPr>
        <w:numPr>
          <w:ilvl w:val="0"/>
          <w:numId w:val="109"/>
        </w:numPr>
        <w:ind w:left="567" w:hanging="425"/>
        <w:jc w:val="both"/>
        <w:textAlignment w:val="baseline"/>
        <w:rPr>
          <w:color w:val="000000"/>
          <w:sz w:val="22"/>
          <w:szCs w:val="22"/>
        </w:rPr>
      </w:pPr>
      <w:r w:rsidRPr="00440AF9">
        <w:rPr>
          <w:color w:val="000000"/>
          <w:sz w:val="22"/>
          <w:szCs w:val="22"/>
        </w:rPr>
        <w:t xml:space="preserve">Wykonawca zobowiązany jest do zapewnienia swoim pracownikom pierwszej pomocy oraz transportu sanitarnego na zasadach obowiązujących w KWK </w:t>
      </w:r>
      <w:r w:rsidR="00376D7A">
        <w:rPr>
          <w:color w:val="000000"/>
          <w:sz w:val="22"/>
          <w:szCs w:val="22"/>
        </w:rPr>
        <w:t xml:space="preserve">Murcki - </w:t>
      </w:r>
      <w:r w:rsidRPr="00440AF9">
        <w:rPr>
          <w:color w:val="000000"/>
          <w:sz w:val="22"/>
          <w:szCs w:val="22"/>
        </w:rPr>
        <w:t>Staszic-</w:t>
      </w:r>
      <w:r w:rsidRPr="00376D7A">
        <w:rPr>
          <w:strike/>
          <w:color w:val="EE0000"/>
          <w:sz w:val="22"/>
          <w:szCs w:val="22"/>
        </w:rPr>
        <w:t>Wujek</w:t>
      </w:r>
      <w:r w:rsidRPr="00440AF9">
        <w:rPr>
          <w:color w:val="000000"/>
          <w:sz w:val="22"/>
          <w:szCs w:val="22"/>
        </w:rPr>
        <w:t>.</w:t>
      </w:r>
    </w:p>
    <w:p w14:paraId="6B53BE00" w14:textId="77777777" w:rsidR="00440AF9" w:rsidRPr="00440AF9" w:rsidRDefault="00440AF9" w:rsidP="00C87C5B">
      <w:pPr>
        <w:numPr>
          <w:ilvl w:val="0"/>
          <w:numId w:val="109"/>
        </w:numPr>
        <w:ind w:left="567" w:hanging="425"/>
        <w:jc w:val="both"/>
        <w:textAlignment w:val="baseline"/>
        <w:rPr>
          <w:color w:val="000000"/>
          <w:sz w:val="22"/>
          <w:szCs w:val="22"/>
        </w:rPr>
      </w:pPr>
      <w:r w:rsidRPr="00440AF9">
        <w:rPr>
          <w:color w:val="000000"/>
          <w:sz w:val="22"/>
          <w:szCs w:val="22"/>
        </w:rPr>
        <w:t>Wykonawca jest zobowiązany do współpracy z Działem BHP kopalni, w szczególności na życzenie Zamawiającego do przedstawienia swoich wyników w zakresie BHP, tj. danych statystycznych wypadkowości, wskaźników wypadkowości, wyników oceny ryzyka zawodowego, przyjętych standardów dotyczących zarządzania bezpieczeństwem.</w:t>
      </w:r>
    </w:p>
    <w:p w14:paraId="06ACE8FC" w14:textId="1F15228D" w:rsidR="00440AF9" w:rsidRPr="00440AF9" w:rsidRDefault="00440AF9" w:rsidP="00C87C5B">
      <w:pPr>
        <w:numPr>
          <w:ilvl w:val="0"/>
          <w:numId w:val="109"/>
        </w:numPr>
        <w:ind w:left="567" w:hanging="425"/>
        <w:jc w:val="both"/>
        <w:textAlignment w:val="baseline"/>
        <w:rPr>
          <w:color w:val="000000"/>
          <w:sz w:val="22"/>
          <w:szCs w:val="22"/>
        </w:rPr>
      </w:pPr>
      <w:r w:rsidRPr="00440AF9">
        <w:rPr>
          <w:color w:val="000000"/>
          <w:sz w:val="22"/>
          <w:szCs w:val="22"/>
        </w:rPr>
        <w:t>Wykonawca przedstawi wykaz osób, które będą uczestniczyć w wykonywaniu zamówienia wraz z informacjami na temat ich kwalifikacji zawodowych, niezbędnych do wykonania zamówienia (zgodnie z Działem IV, Rozdział 3, Art. 69 Ustawy z dnia 9 czerwca 2011r- Prawo geologiczne i górnicze</w:t>
      </w:r>
      <w:r w:rsidR="00873110" w:rsidRPr="00440AF9">
        <w:rPr>
          <w:color w:val="000000"/>
          <w:sz w:val="22"/>
          <w:szCs w:val="22"/>
        </w:rPr>
        <w:t>),</w:t>
      </w:r>
      <w:r w:rsidRPr="00440AF9">
        <w:rPr>
          <w:color w:val="000000"/>
          <w:sz w:val="22"/>
          <w:szCs w:val="22"/>
        </w:rPr>
        <w:t xml:space="preserve"> a także zakresu wykonywanych przez nich czynności. Wykonawca zobowiązany będzie do bieżącej aktualizacji wykazu pracowników własnych zatrudnionych na kopalni.</w:t>
      </w:r>
    </w:p>
    <w:p w14:paraId="3272BD13" w14:textId="77777777" w:rsidR="00440AF9" w:rsidRPr="00440AF9" w:rsidRDefault="00440AF9" w:rsidP="00C87C5B">
      <w:pPr>
        <w:numPr>
          <w:ilvl w:val="0"/>
          <w:numId w:val="109"/>
        </w:numPr>
        <w:ind w:left="567" w:hanging="425"/>
        <w:jc w:val="both"/>
        <w:textAlignment w:val="baseline"/>
        <w:rPr>
          <w:color w:val="000000"/>
          <w:sz w:val="22"/>
          <w:szCs w:val="22"/>
        </w:rPr>
      </w:pPr>
      <w:r w:rsidRPr="00440AF9">
        <w:rPr>
          <w:color w:val="000000"/>
          <w:sz w:val="22"/>
          <w:szCs w:val="22"/>
        </w:rPr>
        <w:t>Wykonawca zobowiązany jest do wykonania usługi zgodnie z opisem zakresu realizacji przedmiotu umowy.</w:t>
      </w:r>
    </w:p>
    <w:p w14:paraId="76CC5E36" w14:textId="77777777" w:rsidR="00440AF9" w:rsidRPr="00440AF9" w:rsidRDefault="00440AF9" w:rsidP="00C87C5B">
      <w:pPr>
        <w:numPr>
          <w:ilvl w:val="0"/>
          <w:numId w:val="109"/>
        </w:numPr>
        <w:ind w:left="567" w:hanging="425"/>
        <w:jc w:val="both"/>
        <w:textAlignment w:val="baseline"/>
        <w:rPr>
          <w:color w:val="000000"/>
          <w:sz w:val="22"/>
          <w:szCs w:val="22"/>
        </w:rPr>
      </w:pPr>
      <w:r w:rsidRPr="00440AF9">
        <w:rPr>
          <w:sz w:val="22"/>
          <w:szCs w:val="22"/>
        </w:rPr>
        <w:t>Dostarczenia urządzeń i oprzyrządowania niezbędnego do prawidłowego funkcjonowania całego zadania wymienionego w niniejszym zakresie rzeczowym zamówienia.</w:t>
      </w:r>
    </w:p>
    <w:p w14:paraId="1947356E" w14:textId="77777777" w:rsidR="00440AF9" w:rsidRPr="00440AF9" w:rsidRDefault="00440AF9" w:rsidP="00C87C5B">
      <w:pPr>
        <w:numPr>
          <w:ilvl w:val="0"/>
          <w:numId w:val="109"/>
        </w:numPr>
        <w:ind w:left="567" w:hanging="425"/>
        <w:jc w:val="both"/>
        <w:textAlignment w:val="baseline"/>
        <w:rPr>
          <w:color w:val="000000"/>
          <w:sz w:val="22"/>
          <w:szCs w:val="22"/>
        </w:rPr>
      </w:pPr>
      <w:r w:rsidRPr="00440AF9">
        <w:rPr>
          <w:sz w:val="22"/>
          <w:szCs w:val="22"/>
        </w:rPr>
        <w:t>Wykonania umowy pracownikami oraz narzędziami i sprzętem małej mechanizacji będącymi w jego dyspozycji.</w:t>
      </w:r>
    </w:p>
    <w:p w14:paraId="5BD98185" w14:textId="77777777" w:rsidR="00440AF9" w:rsidRPr="00440AF9" w:rsidRDefault="00440AF9" w:rsidP="00C87C5B">
      <w:pPr>
        <w:numPr>
          <w:ilvl w:val="0"/>
          <w:numId w:val="109"/>
        </w:numPr>
        <w:ind w:left="567" w:hanging="425"/>
        <w:jc w:val="both"/>
        <w:textAlignment w:val="baseline"/>
        <w:rPr>
          <w:color w:val="000000"/>
          <w:sz w:val="22"/>
          <w:szCs w:val="22"/>
        </w:rPr>
      </w:pPr>
      <w:r w:rsidRPr="00440AF9">
        <w:rPr>
          <w:sz w:val="22"/>
          <w:szCs w:val="22"/>
        </w:rPr>
        <w:t xml:space="preserve">Wykonania umowy pracownikami posiadającymi wymagane kwalifikacje i uprawnienia </w:t>
      </w:r>
      <w:r w:rsidRPr="00440AF9">
        <w:rPr>
          <w:sz w:val="22"/>
          <w:szCs w:val="22"/>
        </w:rPr>
        <w:br/>
        <w:t xml:space="preserve">w zakresie wykonywanych robót zgodnie ze stosownymi przepisami, a w szczególności </w:t>
      </w:r>
      <w:r w:rsidRPr="00440AF9">
        <w:rPr>
          <w:sz w:val="22"/>
          <w:szCs w:val="22"/>
        </w:rPr>
        <w:br/>
        <w:t xml:space="preserve">z wymogami Prawa Budowlanego, Prawa Geologicznego i Górniczego wraz z wynikającymi </w:t>
      </w:r>
      <w:r w:rsidRPr="00440AF9">
        <w:rPr>
          <w:sz w:val="22"/>
          <w:szCs w:val="22"/>
        </w:rPr>
        <w:br/>
        <w:t>z nich rozporządzeniami oraz zarządzeniami wewnętrznymi Zamawiającego.</w:t>
      </w:r>
    </w:p>
    <w:p w14:paraId="424AACE0" w14:textId="77777777" w:rsidR="00440AF9" w:rsidRPr="00440AF9" w:rsidRDefault="00440AF9" w:rsidP="00C87C5B">
      <w:pPr>
        <w:numPr>
          <w:ilvl w:val="0"/>
          <w:numId w:val="109"/>
        </w:numPr>
        <w:ind w:left="567" w:hanging="425"/>
        <w:jc w:val="both"/>
        <w:textAlignment w:val="baseline"/>
        <w:rPr>
          <w:color w:val="000000"/>
          <w:sz w:val="22"/>
          <w:szCs w:val="22"/>
        </w:rPr>
      </w:pPr>
      <w:r w:rsidRPr="00440AF9">
        <w:rPr>
          <w:sz w:val="22"/>
          <w:szCs w:val="22"/>
        </w:rPr>
        <w:t>Pełnienia stałego nadzoru nad prowadzonymi robotami przez osoby posiadające stosowne uprawnienia.</w:t>
      </w:r>
    </w:p>
    <w:p w14:paraId="45D6D3E2" w14:textId="77777777" w:rsidR="00440AF9" w:rsidRPr="00440AF9" w:rsidRDefault="00440AF9" w:rsidP="00C87C5B">
      <w:pPr>
        <w:numPr>
          <w:ilvl w:val="0"/>
          <w:numId w:val="109"/>
        </w:numPr>
        <w:ind w:left="567" w:hanging="425"/>
        <w:jc w:val="both"/>
        <w:textAlignment w:val="baseline"/>
        <w:rPr>
          <w:color w:val="000000"/>
          <w:sz w:val="22"/>
          <w:szCs w:val="22"/>
        </w:rPr>
      </w:pPr>
      <w:r w:rsidRPr="00440AF9">
        <w:rPr>
          <w:sz w:val="22"/>
          <w:szCs w:val="22"/>
        </w:rPr>
        <w:t xml:space="preserve">Dostarczania w okresie trwania umowy na własny koszt wszystkich niezbędnych materiałów eksploatacyjnych, zapewnienia serwisu i przeprowadzania okresowych oraz kapitalnych przeglądów i napraw. </w:t>
      </w:r>
    </w:p>
    <w:p w14:paraId="5D8B5C04" w14:textId="77777777" w:rsidR="00440AF9" w:rsidRPr="00440AF9" w:rsidRDefault="00440AF9" w:rsidP="00C87C5B">
      <w:pPr>
        <w:numPr>
          <w:ilvl w:val="0"/>
          <w:numId w:val="109"/>
        </w:numPr>
        <w:ind w:left="567" w:hanging="425"/>
        <w:jc w:val="both"/>
        <w:textAlignment w:val="baseline"/>
        <w:rPr>
          <w:color w:val="000000"/>
          <w:sz w:val="22"/>
          <w:szCs w:val="22"/>
        </w:rPr>
      </w:pPr>
      <w:r w:rsidRPr="00440AF9">
        <w:rPr>
          <w:sz w:val="22"/>
          <w:szCs w:val="22"/>
        </w:rPr>
        <w:t xml:space="preserve">Zapoznania się, przestrzegania zarządzeń Kierownika Ruchu Zakładu Górniczego w sprawie działalności funkcjonowania obcych podmiotów gospodarczych zatrudnionych na terenie </w:t>
      </w:r>
      <w:r w:rsidRPr="00440AF9">
        <w:rPr>
          <w:sz w:val="22"/>
          <w:szCs w:val="22"/>
        </w:rPr>
        <w:br/>
        <w:t>i w ruchu Zakładu Górniczego:</w:t>
      </w:r>
    </w:p>
    <w:p w14:paraId="4655FA44" w14:textId="77777777" w:rsidR="00440AF9" w:rsidRPr="00440AF9" w:rsidRDefault="00440AF9" w:rsidP="009B3CB3">
      <w:pPr>
        <w:numPr>
          <w:ilvl w:val="0"/>
          <w:numId w:val="108"/>
        </w:numPr>
        <w:tabs>
          <w:tab w:val="clear" w:pos="1673"/>
        </w:tabs>
        <w:ind w:left="567" w:hanging="426"/>
        <w:jc w:val="both"/>
        <w:textAlignment w:val="baseline"/>
        <w:rPr>
          <w:b/>
          <w:bCs/>
          <w:sz w:val="22"/>
          <w:szCs w:val="22"/>
        </w:rPr>
      </w:pPr>
      <w:r w:rsidRPr="00440AF9">
        <w:rPr>
          <w:sz w:val="22"/>
          <w:szCs w:val="22"/>
        </w:rPr>
        <w:t>zaleceń wpisanych przez nadzór Zamawiającego, w wyniku okresowych kontroli robót,</w:t>
      </w:r>
    </w:p>
    <w:p w14:paraId="6B6EE35C" w14:textId="77777777" w:rsidR="00440AF9" w:rsidRPr="00440AF9" w:rsidRDefault="00440AF9" w:rsidP="009B3CB3">
      <w:pPr>
        <w:numPr>
          <w:ilvl w:val="0"/>
          <w:numId w:val="108"/>
        </w:numPr>
        <w:tabs>
          <w:tab w:val="clear" w:pos="1673"/>
        </w:tabs>
        <w:ind w:left="567" w:hanging="426"/>
        <w:jc w:val="both"/>
        <w:textAlignment w:val="baseline"/>
        <w:rPr>
          <w:b/>
          <w:bCs/>
          <w:sz w:val="22"/>
          <w:szCs w:val="22"/>
        </w:rPr>
      </w:pPr>
      <w:r w:rsidRPr="00440AF9">
        <w:rPr>
          <w:sz w:val="22"/>
          <w:szCs w:val="22"/>
        </w:rPr>
        <w:t>organizacji czasu pracy Wykonawcy do czasu pracy Zamawiającego (dotyczy rozpoczęcia i zako</w:t>
      </w:r>
      <w:r w:rsidRPr="00440AF9">
        <w:rPr>
          <w:rFonts w:eastAsia="TimesNewRoman"/>
          <w:sz w:val="22"/>
          <w:szCs w:val="22"/>
        </w:rPr>
        <w:t>ń</w:t>
      </w:r>
      <w:r w:rsidRPr="00440AF9">
        <w:rPr>
          <w:sz w:val="22"/>
          <w:szCs w:val="22"/>
        </w:rPr>
        <w:t>czenia czasu pracy),</w:t>
      </w:r>
    </w:p>
    <w:p w14:paraId="18152667" w14:textId="77777777" w:rsidR="00440AF9" w:rsidRPr="00440AF9" w:rsidRDefault="00440AF9" w:rsidP="009B3CB3">
      <w:pPr>
        <w:numPr>
          <w:ilvl w:val="0"/>
          <w:numId w:val="108"/>
        </w:numPr>
        <w:tabs>
          <w:tab w:val="clear" w:pos="1673"/>
        </w:tabs>
        <w:ind w:left="567" w:hanging="426"/>
        <w:jc w:val="both"/>
        <w:textAlignment w:val="baseline"/>
        <w:rPr>
          <w:b/>
          <w:bCs/>
          <w:sz w:val="22"/>
          <w:szCs w:val="22"/>
        </w:rPr>
      </w:pPr>
      <w:r w:rsidRPr="00440AF9">
        <w:rPr>
          <w:sz w:val="22"/>
          <w:szCs w:val="22"/>
        </w:rPr>
        <w:t>struktury organizacyjnej i składu osobowego uzgodnionego z Zamawiającym.</w:t>
      </w:r>
    </w:p>
    <w:p w14:paraId="7E6EF922" w14:textId="77777777" w:rsidR="00440AF9" w:rsidRPr="00440AF9" w:rsidRDefault="00440AF9" w:rsidP="00C87C5B">
      <w:pPr>
        <w:numPr>
          <w:ilvl w:val="0"/>
          <w:numId w:val="109"/>
        </w:numPr>
        <w:ind w:left="567" w:hanging="425"/>
        <w:jc w:val="both"/>
        <w:textAlignment w:val="baseline"/>
        <w:rPr>
          <w:sz w:val="22"/>
          <w:szCs w:val="22"/>
        </w:rPr>
      </w:pPr>
      <w:r w:rsidRPr="00440AF9">
        <w:rPr>
          <w:sz w:val="22"/>
          <w:szCs w:val="22"/>
        </w:rPr>
        <w:t>Dokumentowania i sporządzenia:</w:t>
      </w:r>
    </w:p>
    <w:p w14:paraId="025884A4" w14:textId="77777777" w:rsidR="00440AF9" w:rsidRPr="0096513F" w:rsidRDefault="00440AF9" w:rsidP="009B3CB3">
      <w:pPr>
        <w:numPr>
          <w:ilvl w:val="0"/>
          <w:numId w:val="108"/>
        </w:numPr>
        <w:tabs>
          <w:tab w:val="clear" w:pos="1673"/>
        </w:tabs>
        <w:ind w:left="567" w:hanging="426"/>
        <w:jc w:val="both"/>
        <w:textAlignment w:val="baseline"/>
        <w:rPr>
          <w:sz w:val="22"/>
          <w:szCs w:val="22"/>
        </w:rPr>
      </w:pPr>
      <w:r w:rsidRPr="00440AF9">
        <w:rPr>
          <w:sz w:val="22"/>
          <w:szCs w:val="22"/>
        </w:rPr>
        <w:t xml:space="preserve">przebiegu robót stosując się do obowiązujących w tym zakresie przepisów, m. in. w zakresie robót zanikających lub ulegających zakryciu, a także umożliwiać na bieżąco wgląd </w:t>
      </w:r>
      <w:r w:rsidRPr="0096513F">
        <w:rPr>
          <w:sz w:val="22"/>
          <w:szCs w:val="22"/>
        </w:rPr>
        <w:t>upoważnionemu przedstawicielowi Zamawiającego do dokumentacji związanej z realizacją przedmiotowego zadania,</w:t>
      </w:r>
    </w:p>
    <w:p w14:paraId="18E541A6" w14:textId="051C84BC" w:rsidR="009E553B" w:rsidRPr="0096513F" w:rsidRDefault="009E553B" w:rsidP="009B3CB3">
      <w:pPr>
        <w:numPr>
          <w:ilvl w:val="0"/>
          <w:numId w:val="108"/>
        </w:numPr>
        <w:tabs>
          <w:tab w:val="clear" w:pos="1673"/>
        </w:tabs>
        <w:ind w:left="567" w:hanging="426"/>
        <w:jc w:val="both"/>
        <w:textAlignment w:val="baseline"/>
        <w:rPr>
          <w:sz w:val="22"/>
          <w:szCs w:val="22"/>
        </w:rPr>
      </w:pPr>
      <w:r w:rsidRPr="0096513F">
        <w:rPr>
          <w:sz w:val="22"/>
          <w:szCs w:val="22"/>
        </w:rPr>
        <w:t>(…)</w:t>
      </w:r>
      <w:r w:rsidR="00A80807" w:rsidRPr="0096513F">
        <w:t xml:space="preserve"> </w:t>
      </w:r>
      <w:r w:rsidR="00A80807" w:rsidRPr="0096513F">
        <w:rPr>
          <w:sz w:val="22"/>
          <w:szCs w:val="22"/>
        </w:rPr>
        <w:t xml:space="preserve">dokumentacji fotograficznej robót zanikających (lub ulegających zakryciu) wraz z wprowadzeniem trwałej identyfikacji numerycznej na obudowie szybu (każdy nadany numer </w:t>
      </w:r>
      <w:r w:rsidR="00873110" w:rsidRPr="0096513F">
        <w:rPr>
          <w:sz w:val="22"/>
          <w:szCs w:val="22"/>
        </w:rPr>
        <w:t>identyfikacyjny winien</w:t>
      </w:r>
      <w:r w:rsidR="00A80807" w:rsidRPr="0096513F">
        <w:rPr>
          <w:sz w:val="22"/>
          <w:szCs w:val="22"/>
        </w:rPr>
        <w:t xml:space="preserve"> obejmować określony obszar naprawy wraz z stosowną dokumentacją fotograficzną). Dokumentacja fotograficzna będzie dodatkowo przechowywana wraz z protokołami zdawczo- odbiorczymi (końcowymi oraz cząstkowymi) w formie elektronicznej u Zamawiającego</w:t>
      </w:r>
    </w:p>
    <w:p w14:paraId="2E144E62" w14:textId="77777777" w:rsidR="00440AF9" w:rsidRPr="00440AF9" w:rsidRDefault="00440AF9" w:rsidP="009B3CB3">
      <w:pPr>
        <w:numPr>
          <w:ilvl w:val="0"/>
          <w:numId w:val="108"/>
        </w:numPr>
        <w:tabs>
          <w:tab w:val="clear" w:pos="1673"/>
        </w:tabs>
        <w:ind w:left="567" w:hanging="426"/>
        <w:jc w:val="both"/>
        <w:textAlignment w:val="baseline"/>
        <w:rPr>
          <w:sz w:val="22"/>
          <w:szCs w:val="22"/>
        </w:rPr>
      </w:pPr>
      <w:r w:rsidRPr="0096513F">
        <w:rPr>
          <w:sz w:val="22"/>
          <w:szCs w:val="22"/>
        </w:rPr>
        <w:t xml:space="preserve">przestojów i </w:t>
      </w:r>
      <w:proofErr w:type="spellStart"/>
      <w:r w:rsidRPr="0096513F">
        <w:rPr>
          <w:sz w:val="22"/>
          <w:szCs w:val="22"/>
        </w:rPr>
        <w:t>zahamowań</w:t>
      </w:r>
      <w:proofErr w:type="spellEnd"/>
      <w:r w:rsidRPr="00440AF9">
        <w:rPr>
          <w:sz w:val="22"/>
          <w:szCs w:val="22"/>
        </w:rPr>
        <w:t xml:space="preserve"> robót z podaniem przyczyn,</w:t>
      </w:r>
    </w:p>
    <w:p w14:paraId="5C0FBE3F" w14:textId="77777777" w:rsidR="00440AF9" w:rsidRPr="00440AF9" w:rsidRDefault="00440AF9" w:rsidP="009B3CB3">
      <w:pPr>
        <w:numPr>
          <w:ilvl w:val="0"/>
          <w:numId w:val="108"/>
        </w:numPr>
        <w:tabs>
          <w:tab w:val="clear" w:pos="1673"/>
        </w:tabs>
        <w:ind w:left="567" w:hanging="426"/>
        <w:jc w:val="both"/>
        <w:textAlignment w:val="baseline"/>
        <w:rPr>
          <w:sz w:val="22"/>
          <w:szCs w:val="22"/>
        </w:rPr>
      </w:pPr>
      <w:r w:rsidRPr="00440AF9">
        <w:rPr>
          <w:sz w:val="22"/>
          <w:szCs w:val="22"/>
        </w:rPr>
        <w:t>oceny ryzyka zawodowego,</w:t>
      </w:r>
    </w:p>
    <w:p w14:paraId="63025D03" w14:textId="77777777" w:rsidR="00440AF9" w:rsidRPr="00440AF9" w:rsidRDefault="00440AF9" w:rsidP="009B3CB3">
      <w:pPr>
        <w:numPr>
          <w:ilvl w:val="0"/>
          <w:numId w:val="108"/>
        </w:numPr>
        <w:tabs>
          <w:tab w:val="clear" w:pos="1673"/>
        </w:tabs>
        <w:ind w:left="567" w:hanging="426"/>
        <w:jc w:val="both"/>
        <w:textAlignment w:val="baseline"/>
        <w:rPr>
          <w:sz w:val="22"/>
          <w:szCs w:val="22"/>
        </w:rPr>
      </w:pPr>
      <w:r w:rsidRPr="00440AF9">
        <w:rPr>
          <w:sz w:val="22"/>
          <w:szCs w:val="22"/>
        </w:rPr>
        <w:t>schematu organizacyjnego – określającego wzajemną podległość osób sprawujących kierownictwo nadzór i dozór ruchu nad robotami prowadzonymi na terenie Zakładu Górniczego.</w:t>
      </w:r>
    </w:p>
    <w:p w14:paraId="6CB72C08" w14:textId="77777777" w:rsidR="00440AF9" w:rsidRPr="00440AF9" w:rsidRDefault="00440AF9" w:rsidP="00C87C5B">
      <w:pPr>
        <w:numPr>
          <w:ilvl w:val="0"/>
          <w:numId w:val="109"/>
        </w:numPr>
        <w:ind w:left="567" w:hanging="425"/>
        <w:jc w:val="both"/>
        <w:textAlignment w:val="baseline"/>
        <w:rPr>
          <w:sz w:val="22"/>
          <w:szCs w:val="22"/>
        </w:rPr>
      </w:pPr>
      <w:r w:rsidRPr="00440AF9">
        <w:rPr>
          <w:sz w:val="22"/>
          <w:szCs w:val="22"/>
        </w:rPr>
        <w:t>Pracownicy Wykonawcy dopuszczeni do pracy w ruchu zakładu górniczego zobowiązani są w szczególności do:</w:t>
      </w:r>
    </w:p>
    <w:p w14:paraId="4A2116FB" w14:textId="77777777" w:rsidR="00440AF9" w:rsidRPr="00440AF9" w:rsidRDefault="00440AF9" w:rsidP="009B3CB3">
      <w:pPr>
        <w:numPr>
          <w:ilvl w:val="0"/>
          <w:numId w:val="108"/>
        </w:numPr>
        <w:tabs>
          <w:tab w:val="clear" w:pos="1673"/>
        </w:tabs>
        <w:ind w:left="567" w:hanging="426"/>
        <w:jc w:val="both"/>
        <w:textAlignment w:val="baseline"/>
        <w:rPr>
          <w:sz w:val="22"/>
          <w:szCs w:val="22"/>
          <w:lang w:eastAsia="en-US"/>
        </w:rPr>
      </w:pPr>
      <w:r w:rsidRPr="00440AF9">
        <w:rPr>
          <w:sz w:val="22"/>
          <w:szCs w:val="22"/>
        </w:rPr>
        <w:t>rejestrowania</w:t>
      </w:r>
      <w:r w:rsidRPr="00440AF9">
        <w:rPr>
          <w:sz w:val="22"/>
          <w:szCs w:val="22"/>
          <w:lang w:eastAsia="en-US"/>
        </w:rPr>
        <w:t xml:space="preserve"> obecności na terenie Zakładu Górniczego, zgodnie z Regulaminem Pracy Zamawiającego,</w:t>
      </w:r>
    </w:p>
    <w:p w14:paraId="727B808F" w14:textId="77777777" w:rsidR="00440AF9" w:rsidRPr="00440AF9" w:rsidRDefault="00440AF9" w:rsidP="009B3CB3">
      <w:pPr>
        <w:numPr>
          <w:ilvl w:val="0"/>
          <w:numId w:val="108"/>
        </w:numPr>
        <w:tabs>
          <w:tab w:val="clear" w:pos="1673"/>
          <w:tab w:val="num" w:pos="993"/>
          <w:tab w:val="num" w:pos="1116"/>
        </w:tabs>
        <w:ind w:left="567" w:hanging="426"/>
        <w:jc w:val="both"/>
        <w:textAlignment w:val="baseline"/>
        <w:rPr>
          <w:sz w:val="22"/>
          <w:szCs w:val="22"/>
          <w:lang w:eastAsia="en-US"/>
        </w:rPr>
      </w:pPr>
      <w:r w:rsidRPr="00440AF9">
        <w:rPr>
          <w:sz w:val="22"/>
          <w:szCs w:val="22"/>
        </w:rPr>
        <w:t>posiadania</w:t>
      </w:r>
      <w:r w:rsidRPr="00440AF9">
        <w:rPr>
          <w:sz w:val="22"/>
          <w:szCs w:val="22"/>
          <w:lang w:eastAsia="en-US"/>
        </w:rPr>
        <w:t xml:space="preserve"> wymaganych kwalifikacji potwierdzonych stosownym dokumentem,</w:t>
      </w:r>
    </w:p>
    <w:p w14:paraId="06FFE4F0" w14:textId="77777777" w:rsidR="00440AF9" w:rsidRPr="00440AF9" w:rsidRDefault="00440AF9" w:rsidP="009B3CB3">
      <w:pPr>
        <w:numPr>
          <w:ilvl w:val="0"/>
          <w:numId w:val="108"/>
        </w:numPr>
        <w:tabs>
          <w:tab w:val="clear" w:pos="1673"/>
          <w:tab w:val="num" w:pos="993"/>
          <w:tab w:val="num" w:pos="1116"/>
        </w:tabs>
        <w:ind w:left="567" w:hanging="426"/>
        <w:jc w:val="both"/>
        <w:textAlignment w:val="baseline"/>
        <w:rPr>
          <w:sz w:val="22"/>
          <w:szCs w:val="22"/>
          <w:lang w:eastAsia="en-US"/>
        </w:rPr>
      </w:pPr>
      <w:r w:rsidRPr="00440AF9">
        <w:rPr>
          <w:sz w:val="22"/>
          <w:szCs w:val="22"/>
        </w:rPr>
        <w:lastRenderedPageBreak/>
        <w:t>posiadania</w:t>
      </w:r>
      <w:r w:rsidRPr="00440AF9">
        <w:rPr>
          <w:sz w:val="22"/>
          <w:szCs w:val="22"/>
          <w:lang w:eastAsia="en-US"/>
        </w:rPr>
        <w:t xml:space="preserve"> aktualnego przeszkolenia w zakresie bezpieczeństwa i higieny pracy,</w:t>
      </w:r>
    </w:p>
    <w:p w14:paraId="21FE8FC0" w14:textId="77777777" w:rsidR="00440AF9" w:rsidRPr="00440AF9" w:rsidRDefault="00440AF9" w:rsidP="009B3CB3">
      <w:pPr>
        <w:numPr>
          <w:ilvl w:val="0"/>
          <w:numId w:val="108"/>
        </w:numPr>
        <w:tabs>
          <w:tab w:val="clear" w:pos="1673"/>
          <w:tab w:val="num" w:pos="993"/>
          <w:tab w:val="num" w:pos="1116"/>
        </w:tabs>
        <w:ind w:left="567" w:hanging="426"/>
        <w:jc w:val="both"/>
        <w:textAlignment w:val="baseline"/>
        <w:rPr>
          <w:sz w:val="22"/>
          <w:szCs w:val="22"/>
          <w:lang w:eastAsia="en-US"/>
        </w:rPr>
      </w:pPr>
      <w:r w:rsidRPr="00440AF9">
        <w:rPr>
          <w:sz w:val="22"/>
          <w:szCs w:val="22"/>
        </w:rPr>
        <w:t>posiadania</w:t>
      </w:r>
      <w:r w:rsidRPr="00440AF9">
        <w:rPr>
          <w:sz w:val="22"/>
          <w:szCs w:val="22"/>
          <w:lang w:eastAsia="en-US"/>
        </w:rPr>
        <w:t xml:space="preserve"> dostatecznej znajomości przepisów oraz zasad bezpieczeństwa i higieny pracy po odbyciu instruktażu stanowiskowego – do wykonywania pracy, którą mają wykonywać w ruchu zakładu górniczego,</w:t>
      </w:r>
    </w:p>
    <w:p w14:paraId="3DDD73F2" w14:textId="77777777" w:rsidR="00440AF9" w:rsidRPr="00440AF9" w:rsidRDefault="00440AF9" w:rsidP="009B3CB3">
      <w:pPr>
        <w:numPr>
          <w:ilvl w:val="0"/>
          <w:numId w:val="108"/>
        </w:numPr>
        <w:tabs>
          <w:tab w:val="clear" w:pos="1673"/>
          <w:tab w:val="num" w:pos="993"/>
          <w:tab w:val="num" w:pos="1116"/>
        </w:tabs>
        <w:ind w:left="567" w:hanging="426"/>
        <w:jc w:val="both"/>
        <w:textAlignment w:val="baseline"/>
        <w:rPr>
          <w:sz w:val="22"/>
          <w:szCs w:val="22"/>
          <w:lang w:eastAsia="en-US"/>
        </w:rPr>
      </w:pPr>
      <w:r w:rsidRPr="00440AF9">
        <w:rPr>
          <w:sz w:val="22"/>
          <w:szCs w:val="22"/>
        </w:rPr>
        <w:t>posiadania</w:t>
      </w:r>
      <w:r w:rsidRPr="00440AF9">
        <w:rPr>
          <w:sz w:val="22"/>
          <w:szCs w:val="22"/>
          <w:lang w:eastAsia="en-US"/>
        </w:rPr>
        <w:t xml:space="preserve"> aktualnego zaświadczenia lekarskiego z badań profilaktycznych i innych, jeśli są wymagane, o zdolności do pracy na stanowisku, na którym mają być zatrudnieni,</w:t>
      </w:r>
    </w:p>
    <w:p w14:paraId="73B5D16B" w14:textId="77777777" w:rsidR="00440AF9" w:rsidRPr="00440AF9" w:rsidRDefault="00440AF9" w:rsidP="009B3CB3">
      <w:pPr>
        <w:numPr>
          <w:ilvl w:val="0"/>
          <w:numId w:val="108"/>
        </w:numPr>
        <w:tabs>
          <w:tab w:val="clear" w:pos="1673"/>
          <w:tab w:val="num" w:pos="993"/>
          <w:tab w:val="num" w:pos="1116"/>
        </w:tabs>
        <w:ind w:left="567" w:hanging="426"/>
        <w:jc w:val="both"/>
        <w:textAlignment w:val="baseline"/>
        <w:rPr>
          <w:sz w:val="22"/>
          <w:szCs w:val="22"/>
        </w:rPr>
      </w:pPr>
      <w:r w:rsidRPr="00440AF9">
        <w:rPr>
          <w:sz w:val="22"/>
          <w:szCs w:val="22"/>
        </w:rPr>
        <w:t>odbycia</w:t>
      </w:r>
      <w:r w:rsidRPr="00440AF9">
        <w:rPr>
          <w:sz w:val="22"/>
          <w:szCs w:val="22"/>
          <w:lang w:eastAsia="en-US"/>
        </w:rPr>
        <w:t xml:space="preserve"> specjalistycznego przeszkolenia, jeżeli jest wymagane przepisami.</w:t>
      </w:r>
    </w:p>
    <w:p w14:paraId="212FF327" w14:textId="77777777" w:rsidR="00C07ABD" w:rsidRPr="00C07ABD" w:rsidRDefault="00C07ABD" w:rsidP="00C07ABD">
      <w:pPr>
        <w:numPr>
          <w:ilvl w:val="0"/>
          <w:numId w:val="109"/>
        </w:numPr>
        <w:ind w:left="567" w:hanging="425"/>
        <w:jc w:val="both"/>
        <w:textAlignment w:val="baseline"/>
        <w:rPr>
          <w:sz w:val="22"/>
          <w:szCs w:val="22"/>
        </w:rPr>
      </w:pPr>
      <w:r w:rsidRPr="00C07ABD">
        <w:rPr>
          <w:sz w:val="22"/>
          <w:szCs w:val="22"/>
        </w:rPr>
        <w:t xml:space="preserve">Wykonawca przed zgłoszeniem do organu nadzoru górniczego przedstawi wycinkowy schemat organizacyjny określający wzajemną podległość osób sprawujących nadzór i dozór ze strony Zamawiającego i Wykonawcy nad robotami, które będą prowadzone na terenie zakładu górniczego. </w:t>
      </w:r>
    </w:p>
    <w:p w14:paraId="478FED9E" w14:textId="77777777" w:rsidR="00C07ABD" w:rsidRPr="00C07ABD" w:rsidRDefault="00C07ABD" w:rsidP="00C07ABD">
      <w:pPr>
        <w:numPr>
          <w:ilvl w:val="0"/>
          <w:numId w:val="109"/>
        </w:numPr>
        <w:ind w:left="567" w:hanging="425"/>
        <w:jc w:val="both"/>
        <w:textAlignment w:val="baseline"/>
        <w:rPr>
          <w:sz w:val="22"/>
          <w:szCs w:val="22"/>
        </w:rPr>
      </w:pPr>
      <w:r w:rsidRPr="00C07ABD">
        <w:rPr>
          <w:sz w:val="22"/>
          <w:szCs w:val="22"/>
        </w:rPr>
        <w:t>Wykonawca nie będzie zatrudniał pracowników Polskiej Grupy Górniczej S.A., przy realizacji umowy pod rygorem odstąpienia od umowy bez prawa do odszkodowania. Zakaz nie dotyczy pracowników Zamawiającego wykonujących na rzecz firm obcych czynności, które na podstawie przepisów Prawa Pracy uzasadniają udzielenie pracownikowi przez pracodawcę zwolnienia od pracy.</w:t>
      </w:r>
    </w:p>
    <w:p w14:paraId="779BA70E" w14:textId="77777777" w:rsidR="00C07ABD" w:rsidRPr="00C07ABD" w:rsidRDefault="00C07ABD" w:rsidP="00C07ABD">
      <w:pPr>
        <w:numPr>
          <w:ilvl w:val="0"/>
          <w:numId w:val="109"/>
        </w:numPr>
        <w:ind w:left="567" w:hanging="425"/>
        <w:jc w:val="both"/>
        <w:textAlignment w:val="baseline"/>
        <w:rPr>
          <w:sz w:val="22"/>
          <w:szCs w:val="22"/>
        </w:rPr>
      </w:pPr>
      <w:r w:rsidRPr="00C07ABD">
        <w:rPr>
          <w:sz w:val="22"/>
          <w:szCs w:val="22"/>
        </w:rPr>
        <w:t>Wykonawca przed rozpoczęciem realizacji zamówienia przekaże Zamawiającemu wykaz pracowników (wraz z ich numerami PESEL), którzy będą realizowali zamówienie na terenie zakładu górniczego.</w:t>
      </w:r>
    </w:p>
    <w:p w14:paraId="2964AA11" w14:textId="77777777" w:rsidR="00C07ABD" w:rsidRPr="00C07ABD" w:rsidRDefault="00C07ABD" w:rsidP="00C07ABD">
      <w:pPr>
        <w:numPr>
          <w:ilvl w:val="0"/>
          <w:numId w:val="109"/>
        </w:numPr>
        <w:ind w:left="567" w:hanging="425"/>
        <w:jc w:val="both"/>
        <w:textAlignment w:val="baseline"/>
        <w:rPr>
          <w:sz w:val="22"/>
          <w:szCs w:val="22"/>
        </w:rPr>
      </w:pPr>
      <w:r w:rsidRPr="00C07ABD">
        <w:rPr>
          <w:sz w:val="22"/>
          <w:szCs w:val="22"/>
        </w:rPr>
        <w:t>Wykonawca w przypadku odmowy dopuszczenia do realizacji zamówienia pracowników, którzy byli w przeszłości zatrudnieni jako pracownicy Polskiej Grupy Górniczej, a stosunek pracy został z nimi rozwiązany na podstawie artykułu 52 § 1 ust. 1 pkt. 1 i 3 Kodeksu Pracy jest zobowiązany zabezpieczyć prawidłową i terminową realizację zlecenia poprzez zatrudnienie odpowiedniej liczby pracowników, do zatrudnienia których Zamawiający nie będzie miał zastrzeżeń w przedmiotowym zakresie.</w:t>
      </w:r>
    </w:p>
    <w:p w14:paraId="15DD09E6" w14:textId="77777777" w:rsidR="00C07ABD" w:rsidRPr="00C07ABD" w:rsidRDefault="00C07ABD" w:rsidP="00C07ABD">
      <w:pPr>
        <w:numPr>
          <w:ilvl w:val="0"/>
          <w:numId w:val="109"/>
        </w:numPr>
        <w:ind w:left="567" w:hanging="425"/>
        <w:jc w:val="both"/>
        <w:textAlignment w:val="baseline"/>
        <w:rPr>
          <w:sz w:val="22"/>
          <w:szCs w:val="22"/>
        </w:rPr>
      </w:pPr>
      <w:r w:rsidRPr="00C07ABD">
        <w:rPr>
          <w:sz w:val="22"/>
          <w:szCs w:val="22"/>
        </w:rPr>
        <w:t>Powyższe obowiązuje także w przypadku dołączenia przez Wykonawcę pracowników w trakcie realizacji zlecenia.</w:t>
      </w:r>
    </w:p>
    <w:p w14:paraId="5BD1671D" w14:textId="77777777" w:rsidR="00C07ABD" w:rsidRPr="00C07ABD" w:rsidRDefault="00C07ABD" w:rsidP="00C07ABD">
      <w:pPr>
        <w:numPr>
          <w:ilvl w:val="0"/>
          <w:numId w:val="109"/>
        </w:numPr>
        <w:ind w:left="567" w:hanging="425"/>
        <w:jc w:val="both"/>
        <w:textAlignment w:val="baseline"/>
        <w:rPr>
          <w:sz w:val="22"/>
          <w:szCs w:val="22"/>
        </w:rPr>
      </w:pPr>
      <w:r w:rsidRPr="00C07ABD">
        <w:rPr>
          <w:sz w:val="22"/>
          <w:szCs w:val="22"/>
        </w:rPr>
        <w:t>Niewykonanie lub niewłaściwe wykonanie przedmiotu zlecenia wynikające z przyczyn wymienionych powyżej obciąża Wykonawcę i może stanowić przyczynę odstąpienia od umowy z przyczyn leżących po stronie Wykonawcy.</w:t>
      </w:r>
    </w:p>
    <w:p w14:paraId="0B6DA3F9" w14:textId="77777777" w:rsidR="00C07ABD" w:rsidRPr="00C07ABD" w:rsidRDefault="00C07ABD" w:rsidP="00C07ABD">
      <w:pPr>
        <w:numPr>
          <w:ilvl w:val="0"/>
          <w:numId w:val="109"/>
        </w:numPr>
        <w:ind w:left="567" w:hanging="425"/>
        <w:jc w:val="both"/>
        <w:textAlignment w:val="baseline"/>
        <w:rPr>
          <w:sz w:val="22"/>
          <w:szCs w:val="22"/>
        </w:rPr>
      </w:pPr>
      <w:r w:rsidRPr="00C07ABD">
        <w:rPr>
          <w:sz w:val="22"/>
          <w:szCs w:val="22"/>
        </w:rPr>
        <w:t>Imienny wykaz ww. osób wraz z kopiami dokumentów kwalifikacyjnych zostanie złożony Zamawiającemu przed rozpoczęciem realizacji usługi. W razie zaistnienia zmian w zakresie zgłoszonych osób, wykaz ten musi być niezwłocznie aktualizowany przez Wykonawcę.</w:t>
      </w:r>
    </w:p>
    <w:p w14:paraId="0838322B" w14:textId="77777777" w:rsidR="00C07ABD" w:rsidRPr="00C07ABD" w:rsidRDefault="00C07ABD" w:rsidP="00C07ABD">
      <w:pPr>
        <w:numPr>
          <w:ilvl w:val="0"/>
          <w:numId w:val="109"/>
        </w:numPr>
        <w:ind w:left="567" w:hanging="425"/>
        <w:jc w:val="both"/>
        <w:textAlignment w:val="baseline"/>
        <w:rPr>
          <w:sz w:val="22"/>
          <w:szCs w:val="22"/>
        </w:rPr>
      </w:pPr>
      <w:r w:rsidRPr="00C07ABD">
        <w:rPr>
          <w:sz w:val="22"/>
          <w:szCs w:val="22"/>
        </w:rPr>
        <w:t>Wykonawca uzyska upoważnienie KRZG do obsługi urządzeń wykorzystywanych do realizacji przedmiotowego zadania, wymagające ich wydania.</w:t>
      </w:r>
    </w:p>
    <w:p w14:paraId="6EE963A0" w14:textId="77777777" w:rsidR="00440AF9" w:rsidRPr="00C07ABD" w:rsidRDefault="00440AF9" w:rsidP="00C07ABD">
      <w:pPr>
        <w:numPr>
          <w:ilvl w:val="0"/>
          <w:numId w:val="109"/>
        </w:numPr>
        <w:ind w:left="567" w:hanging="425"/>
        <w:jc w:val="both"/>
        <w:textAlignment w:val="baseline"/>
        <w:rPr>
          <w:sz w:val="22"/>
          <w:szCs w:val="22"/>
        </w:rPr>
      </w:pPr>
      <w:r w:rsidRPr="00C07ABD">
        <w:rPr>
          <w:sz w:val="22"/>
          <w:szCs w:val="22"/>
        </w:rPr>
        <w:t>Prowadzenia szkoleń okresowych swoich pracowników w zakresie bezpieczeństwa powszechnego, pożarowego, bezpieczeństwa i higieny pracy pracowników zakładu górniczego, ochrony środowiska, zapobiegania szkodom i ich naprawiania, porządku</w:t>
      </w:r>
      <w:r w:rsidR="00C07ABD" w:rsidRPr="00C07ABD">
        <w:rPr>
          <w:sz w:val="22"/>
          <w:szCs w:val="22"/>
        </w:rPr>
        <w:t xml:space="preserve"> </w:t>
      </w:r>
      <w:r w:rsidRPr="00C07ABD">
        <w:rPr>
          <w:sz w:val="22"/>
          <w:szCs w:val="22"/>
        </w:rPr>
        <w:t>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w:t>
      </w:r>
    </w:p>
    <w:p w14:paraId="0A9FE052" w14:textId="77777777" w:rsidR="00440AF9" w:rsidRPr="00440AF9" w:rsidRDefault="00440AF9" w:rsidP="00C87C5B">
      <w:pPr>
        <w:numPr>
          <w:ilvl w:val="0"/>
          <w:numId w:val="109"/>
        </w:numPr>
        <w:ind w:left="567" w:hanging="425"/>
        <w:jc w:val="both"/>
        <w:textAlignment w:val="baseline"/>
        <w:rPr>
          <w:sz w:val="22"/>
          <w:szCs w:val="22"/>
        </w:rPr>
      </w:pPr>
      <w:r w:rsidRPr="00440AF9">
        <w:rPr>
          <w:sz w:val="22"/>
          <w:szCs w:val="22"/>
        </w:rPr>
        <w:t>Ubezpieczenia swoich pracowników od następstw nieszczęśliwych wypadków (śmierć, trwały uszczerbek na zdrowiu). Wykonawca ponosi pełną odpowiedzialność za następstwa wypadków własnych pracowników, powstałe przy wykonywaniu przedmiotu umowy oraz w drodze do i z pracy, a ponadto za szkody wyrządzone osobom trzecim przez własnych pracowników.</w:t>
      </w:r>
    </w:p>
    <w:p w14:paraId="326D728C" w14:textId="77777777" w:rsidR="00440AF9" w:rsidRPr="00440AF9" w:rsidRDefault="00440AF9" w:rsidP="00C87C5B">
      <w:pPr>
        <w:numPr>
          <w:ilvl w:val="0"/>
          <w:numId w:val="109"/>
        </w:numPr>
        <w:ind w:left="567" w:hanging="425"/>
        <w:jc w:val="both"/>
        <w:textAlignment w:val="baseline"/>
        <w:rPr>
          <w:sz w:val="22"/>
          <w:szCs w:val="22"/>
        </w:rPr>
      </w:pPr>
      <w:r w:rsidRPr="00440AF9">
        <w:rPr>
          <w:sz w:val="22"/>
          <w:szCs w:val="22"/>
        </w:rPr>
        <w:t>W przypadku powstania na robotach prowadzonych przez Wykonawcę stanu zagrożenia dla życia lub zdrowia pracowników, nadzwyczajnego zagrożenia środowiska lub bezpieczeństwa ruchu Zakładu Górniczego - Wykonawca zobowiązany jest natychmiast wstrzymać prowadzenie robót w strefie zagrożenia, wycofać pracowników w bezpieczne miejsce oraz powiadomić o tym fakcie Zamawiającego (dyspozytora, służby BHP i osobę odpowiedzialną za zmianę).</w:t>
      </w:r>
    </w:p>
    <w:p w14:paraId="2BD026A6" w14:textId="77777777" w:rsidR="00440AF9" w:rsidRPr="00440AF9" w:rsidRDefault="00440AF9" w:rsidP="00C87C5B">
      <w:pPr>
        <w:numPr>
          <w:ilvl w:val="0"/>
          <w:numId w:val="109"/>
        </w:numPr>
        <w:ind w:left="567" w:hanging="425"/>
        <w:jc w:val="both"/>
        <w:textAlignment w:val="baseline"/>
        <w:rPr>
          <w:sz w:val="22"/>
          <w:szCs w:val="22"/>
        </w:rPr>
      </w:pPr>
      <w:r w:rsidRPr="00440AF9">
        <w:rPr>
          <w:sz w:val="22"/>
          <w:szCs w:val="22"/>
        </w:rPr>
        <w:t>Wykonanie odpowiednich sprawdzeń oraz pomiarów zastosowanych maszyn, urządzeń zgodnie z obowiązującymi przepisami oraz dostarczenie stosownych protokołów pomiarowych dotyczących przedmiotu zamówienia.</w:t>
      </w:r>
    </w:p>
    <w:p w14:paraId="6B677436" w14:textId="77777777" w:rsidR="003C2240" w:rsidRPr="00E54FD6" w:rsidRDefault="003C2240" w:rsidP="003C2240">
      <w:pPr>
        <w:pStyle w:val="Akapitzlist"/>
        <w:ind w:left="1429"/>
        <w:jc w:val="both"/>
        <w:rPr>
          <w:sz w:val="22"/>
          <w:szCs w:val="22"/>
        </w:rPr>
      </w:pPr>
    </w:p>
    <w:p w14:paraId="7AE22783" w14:textId="77777777" w:rsidR="00DD45DE" w:rsidRDefault="00DD45DE" w:rsidP="00DE0491">
      <w:pPr>
        <w:keepNext/>
        <w:numPr>
          <w:ilvl w:val="0"/>
          <w:numId w:val="32"/>
        </w:numPr>
        <w:ind w:left="714" w:hanging="357"/>
        <w:contextualSpacing/>
        <w:jc w:val="both"/>
        <w:rPr>
          <w:b/>
          <w:bCs/>
          <w:sz w:val="22"/>
          <w:szCs w:val="22"/>
        </w:rPr>
      </w:pPr>
      <w:bookmarkStart w:id="114" w:name="_Toc67292103"/>
      <w:r w:rsidRPr="00E54FD6">
        <w:rPr>
          <w:b/>
          <w:bCs/>
          <w:sz w:val="22"/>
          <w:szCs w:val="22"/>
        </w:rPr>
        <w:t xml:space="preserve">Obowiązki </w:t>
      </w:r>
      <w:bookmarkEnd w:id="114"/>
      <w:r w:rsidR="002A690F">
        <w:rPr>
          <w:b/>
          <w:bCs/>
          <w:sz w:val="22"/>
          <w:szCs w:val="22"/>
        </w:rPr>
        <w:t>Zamawiającego</w:t>
      </w:r>
      <w:r w:rsidRPr="00E54FD6">
        <w:rPr>
          <w:b/>
          <w:bCs/>
          <w:sz w:val="22"/>
          <w:szCs w:val="22"/>
        </w:rPr>
        <w:t>:</w:t>
      </w:r>
    </w:p>
    <w:p w14:paraId="5112BC02" w14:textId="77777777" w:rsidR="00014487" w:rsidRPr="00014487" w:rsidRDefault="00014487" w:rsidP="00C87C5B">
      <w:pPr>
        <w:numPr>
          <w:ilvl w:val="0"/>
          <w:numId w:val="112"/>
        </w:numPr>
        <w:ind w:left="567" w:hanging="425"/>
        <w:jc w:val="both"/>
        <w:textAlignment w:val="baseline"/>
        <w:rPr>
          <w:sz w:val="22"/>
          <w:szCs w:val="22"/>
        </w:rPr>
      </w:pPr>
      <w:r w:rsidRPr="00014487">
        <w:rPr>
          <w:sz w:val="22"/>
          <w:szCs w:val="22"/>
        </w:rPr>
        <w:t>Udostępnienia Wykonawcy dokumentacji technicznej opracowanej celem realizacji niniejszego zadania.</w:t>
      </w:r>
    </w:p>
    <w:p w14:paraId="56C37676" w14:textId="075B5B59" w:rsidR="00014487" w:rsidRPr="00014487" w:rsidRDefault="00014487" w:rsidP="00C87C5B">
      <w:pPr>
        <w:numPr>
          <w:ilvl w:val="0"/>
          <w:numId w:val="112"/>
        </w:numPr>
        <w:ind w:left="567" w:hanging="425"/>
        <w:jc w:val="both"/>
        <w:textAlignment w:val="baseline"/>
        <w:rPr>
          <w:sz w:val="22"/>
          <w:szCs w:val="22"/>
        </w:rPr>
      </w:pPr>
      <w:r w:rsidRPr="00014487">
        <w:rPr>
          <w:sz w:val="22"/>
          <w:szCs w:val="22"/>
        </w:rPr>
        <w:t xml:space="preserve">Przeszkolenia pracowników Wykonawcy w zakresie obowiązujących w Polskiej Grupie Górniczej S.A. Oddział KWK </w:t>
      </w:r>
      <w:r w:rsidR="000720B7">
        <w:rPr>
          <w:sz w:val="22"/>
          <w:szCs w:val="22"/>
        </w:rPr>
        <w:t xml:space="preserve">Murcki - </w:t>
      </w:r>
      <w:r w:rsidRPr="00014487">
        <w:rPr>
          <w:sz w:val="22"/>
          <w:szCs w:val="22"/>
        </w:rPr>
        <w:t xml:space="preserve">Staszic - </w:t>
      </w:r>
      <w:r w:rsidRPr="000720B7">
        <w:rPr>
          <w:strike/>
          <w:color w:val="EE0000"/>
          <w:sz w:val="22"/>
          <w:szCs w:val="22"/>
        </w:rPr>
        <w:t>Wujek</w:t>
      </w:r>
      <w:r w:rsidRPr="00014487">
        <w:rPr>
          <w:sz w:val="22"/>
          <w:szCs w:val="22"/>
        </w:rPr>
        <w:t xml:space="preserve"> przepisów bezpieczeństwa i higieny pracy, </w:t>
      </w:r>
      <w:r w:rsidRPr="00014487">
        <w:rPr>
          <w:sz w:val="22"/>
          <w:szCs w:val="22"/>
        </w:rPr>
        <w:lastRenderedPageBreak/>
        <w:t xml:space="preserve">bezpieczeństwa pożarowego, występujących zagrożeń, porządku i dyscypliny pracy, zasad łączności i alarmowania, znajomości rejonu prac, zgłaszania wypadków i zagrożeń, zgodnie z obowiązującym programem szkolenia. Szkolenie nastąpi w formie odpłatnej, zgodnie z aktualnie obowiązującymi u Zamawiającego stawkami. Zamawiający zastrzega sobie prawo sprawdzenia znajomości tych przepisów. Negatywny wynik kontroli lub naruszenie tych przepisów eliminuje wykonywanie robót przez tych pracowników Wykonawcy – bez prawa Wykonawcy do jakichkolwiek roszczeń z tego tytułu. </w:t>
      </w:r>
    </w:p>
    <w:p w14:paraId="23A46FA0" w14:textId="77777777" w:rsidR="00014487" w:rsidRPr="00014487" w:rsidRDefault="00014487" w:rsidP="00C87C5B">
      <w:pPr>
        <w:numPr>
          <w:ilvl w:val="0"/>
          <w:numId w:val="112"/>
        </w:numPr>
        <w:ind w:left="567" w:hanging="425"/>
        <w:jc w:val="both"/>
        <w:textAlignment w:val="baseline"/>
        <w:rPr>
          <w:sz w:val="22"/>
          <w:szCs w:val="22"/>
        </w:rPr>
      </w:pPr>
      <w:r w:rsidRPr="00014487">
        <w:rPr>
          <w:sz w:val="22"/>
          <w:szCs w:val="22"/>
        </w:rPr>
        <w:t>Przekazania Wykonawcy do zapoznania pracowników przepisów Regulaminu Pracy oraz zarządzeń wewnętrzne dotyczące realizowanego przedmiotu zamówienia.</w:t>
      </w:r>
    </w:p>
    <w:p w14:paraId="765B1008" w14:textId="77777777" w:rsidR="00014487" w:rsidRPr="00014487" w:rsidRDefault="00014487" w:rsidP="00C87C5B">
      <w:pPr>
        <w:numPr>
          <w:ilvl w:val="0"/>
          <w:numId w:val="112"/>
        </w:numPr>
        <w:ind w:left="567" w:hanging="425"/>
        <w:jc w:val="both"/>
        <w:textAlignment w:val="baseline"/>
        <w:rPr>
          <w:sz w:val="22"/>
          <w:szCs w:val="22"/>
        </w:rPr>
      </w:pPr>
      <w:r w:rsidRPr="00014487">
        <w:rPr>
          <w:sz w:val="22"/>
          <w:szCs w:val="22"/>
        </w:rPr>
        <w:t>Udzielenia Wykonawcy niezbędnej pełnej informacji o istniejącym ryzyku zawodowym w zakładzie Zamawiającego.</w:t>
      </w:r>
    </w:p>
    <w:p w14:paraId="1E830AFA" w14:textId="77777777" w:rsidR="00014487" w:rsidRPr="00014487" w:rsidRDefault="00014487" w:rsidP="00C87C5B">
      <w:pPr>
        <w:numPr>
          <w:ilvl w:val="0"/>
          <w:numId w:val="112"/>
        </w:numPr>
        <w:ind w:left="567" w:hanging="425"/>
        <w:jc w:val="both"/>
        <w:textAlignment w:val="baseline"/>
        <w:rPr>
          <w:sz w:val="22"/>
          <w:szCs w:val="22"/>
        </w:rPr>
      </w:pPr>
      <w:r w:rsidRPr="00014487">
        <w:rPr>
          <w:sz w:val="22"/>
          <w:szCs w:val="22"/>
        </w:rPr>
        <w:t>Organizacji i zapewnienia bezpieczeństwa przeciwpożarowego oraz ochrona mienia Wykonawcy na powierzchni kopalni (nie dotyczy to rejonu lub pomieszczeń przekazanych Wykonawcy w użytkowanie).</w:t>
      </w:r>
    </w:p>
    <w:p w14:paraId="2448ED44" w14:textId="77777777" w:rsidR="00014487" w:rsidRPr="00014487" w:rsidRDefault="00014487" w:rsidP="00C87C5B">
      <w:pPr>
        <w:numPr>
          <w:ilvl w:val="0"/>
          <w:numId w:val="112"/>
        </w:numPr>
        <w:ind w:left="567" w:hanging="425"/>
        <w:jc w:val="both"/>
        <w:textAlignment w:val="baseline"/>
        <w:rPr>
          <w:sz w:val="22"/>
          <w:szCs w:val="22"/>
        </w:rPr>
      </w:pPr>
      <w:r w:rsidRPr="00014487">
        <w:rPr>
          <w:sz w:val="22"/>
          <w:szCs w:val="22"/>
        </w:rPr>
        <w:t>Zapewnienia przeprowadzenia pomiarów czynników szkodliwych dla zdrowia, prądów błądzących oraz okresową kontrolę sprzętu przeciwpożarowego, wyposażając w ten sprzęt rejon robót.</w:t>
      </w:r>
    </w:p>
    <w:p w14:paraId="1CC31861" w14:textId="321CC191" w:rsidR="00014487" w:rsidRPr="00014487" w:rsidRDefault="00014487" w:rsidP="00C87C5B">
      <w:pPr>
        <w:numPr>
          <w:ilvl w:val="0"/>
          <w:numId w:val="112"/>
        </w:numPr>
        <w:ind w:left="567" w:hanging="425"/>
        <w:jc w:val="both"/>
        <w:textAlignment w:val="baseline"/>
        <w:rPr>
          <w:sz w:val="22"/>
          <w:szCs w:val="22"/>
        </w:rPr>
      </w:pPr>
      <w:r w:rsidRPr="00014487">
        <w:rPr>
          <w:sz w:val="22"/>
          <w:szCs w:val="22"/>
        </w:rPr>
        <w:t xml:space="preserve">Transportu maszyn, urządzeń pomocniczych oraz materiałów do punktu zdawczo-odbiorczego na dole kopalni. Ze względu na ograniczenia transportowe dotyczące gabarytów i mas transportowanych elementów możliwość transportu musi być każdorazowo uzgodniona z Zamawiającym. Maksymalne wymiary transportowanych elementów szybem II: wys. szer. 1100mm, długość 3300mm, wysokość 2500 mm, masa elementu transportowanego z jednostką transportową 7,5 Mg. </w:t>
      </w:r>
    </w:p>
    <w:p w14:paraId="038B1071" w14:textId="3CB33264" w:rsidR="00014487" w:rsidRPr="00014487" w:rsidRDefault="00014487" w:rsidP="00C87C5B">
      <w:pPr>
        <w:numPr>
          <w:ilvl w:val="0"/>
          <w:numId w:val="112"/>
        </w:numPr>
        <w:ind w:left="567" w:hanging="425"/>
        <w:jc w:val="both"/>
        <w:textAlignment w:val="baseline"/>
        <w:rPr>
          <w:sz w:val="22"/>
          <w:szCs w:val="22"/>
        </w:rPr>
      </w:pPr>
      <w:r w:rsidRPr="00014487">
        <w:rPr>
          <w:sz w:val="22"/>
          <w:szCs w:val="22"/>
        </w:rPr>
        <w:t xml:space="preserve">W przypadku wymogu udostępnienia świadczeń przez </w:t>
      </w:r>
      <w:r w:rsidR="00873110" w:rsidRPr="00014487">
        <w:rPr>
          <w:sz w:val="22"/>
          <w:szCs w:val="22"/>
        </w:rPr>
        <w:t>Zamawiającego, koszt</w:t>
      </w:r>
      <w:r w:rsidRPr="00014487">
        <w:rPr>
          <w:sz w:val="22"/>
          <w:szCs w:val="22"/>
        </w:rPr>
        <w:t xml:space="preserve"> tych usług - zgodnie z zakresem i cennikiem udostępnionym w Profilu nabywcy </w:t>
      </w:r>
      <w:hyperlink r:id="rId18" w:history="1">
        <w:r w:rsidRPr="00014487">
          <w:rPr>
            <w:sz w:val="22"/>
            <w:szCs w:val="22"/>
          </w:rPr>
          <w:t>https://pgg.pl/dostawcy/cennik-uslug-pgg</w:t>
        </w:r>
      </w:hyperlink>
      <w:r w:rsidR="00470DED">
        <w:t>.</w:t>
      </w:r>
      <w:r w:rsidRPr="00014487">
        <w:rPr>
          <w:sz w:val="22"/>
          <w:szCs w:val="22"/>
        </w:rPr>
        <w:t xml:space="preserve"> </w:t>
      </w:r>
    </w:p>
    <w:p w14:paraId="0902724E" w14:textId="77777777" w:rsidR="00014487" w:rsidRPr="00014487" w:rsidRDefault="00014487" w:rsidP="00C87C5B">
      <w:pPr>
        <w:numPr>
          <w:ilvl w:val="0"/>
          <w:numId w:val="112"/>
        </w:numPr>
        <w:ind w:left="567" w:hanging="425"/>
        <w:jc w:val="both"/>
        <w:textAlignment w:val="baseline"/>
        <w:rPr>
          <w:sz w:val="22"/>
          <w:szCs w:val="22"/>
        </w:rPr>
      </w:pPr>
      <w:r w:rsidRPr="00014487">
        <w:rPr>
          <w:sz w:val="22"/>
          <w:szCs w:val="22"/>
        </w:rPr>
        <w:t>W przypadku powstania, na robotach prowadzonych przez Wykonawcę, stanu zagrożenia wymagającego interwencji służb ratownictwa, Zamawiający zapewni zorganizowanie akcji ratowniczej. Przez powiadomienie Zamawiającego o wypadku lub niebezpiecznym zdarzeniu należy rozumieć powiadomienie dyspozytora ruchu kopalni oraz inspektora nadzoru sprawującego nadzór nad robotami Wykonawcy lub najbliższą osobę dozoru ruchu kopalni.</w:t>
      </w:r>
    </w:p>
    <w:p w14:paraId="3DE7D71A" w14:textId="77777777" w:rsidR="00014487" w:rsidRPr="00014487" w:rsidRDefault="00014487" w:rsidP="00C87C5B">
      <w:pPr>
        <w:numPr>
          <w:ilvl w:val="0"/>
          <w:numId w:val="112"/>
        </w:numPr>
        <w:ind w:left="567" w:hanging="425"/>
        <w:jc w:val="both"/>
        <w:textAlignment w:val="baseline"/>
        <w:rPr>
          <w:sz w:val="22"/>
          <w:szCs w:val="22"/>
        </w:rPr>
      </w:pPr>
      <w:r w:rsidRPr="00014487">
        <w:rPr>
          <w:sz w:val="22"/>
          <w:szCs w:val="22"/>
        </w:rPr>
        <w:t>W przypadku zaistnienia wypadku, któremu uległ pracownik Wykonawcy, Zamawiający do czasu przejęcia dochodzenia wypadku przez służby BHP Wykonawcy zobowiązany jest zapewnić:</w:t>
      </w:r>
    </w:p>
    <w:p w14:paraId="0233E634" w14:textId="77777777" w:rsidR="00014487" w:rsidRPr="00014487" w:rsidRDefault="00014487" w:rsidP="009B3CB3">
      <w:pPr>
        <w:numPr>
          <w:ilvl w:val="0"/>
          <w:numId w:val="108"/>
        </w:numPr>
        <w:tabs>
          <w:tab w:val="clear" w:pos="1673"/>
        </w:tabs>
        <w:ind w:left="567" w:hanging="283"/>
        <w:jc w:val="both"/>
        <w:textAlignment w:val="baseline"/>
        <w:rPr>
          <w:color w:val="000000"/>
          <w:sz w:val="22"/>
          <w:szCs w:val="22"/>
          <w:lang w:eastAsia="en-US"/>
        </w:rPr>
      </w:pPr>
      <w:r w:rsidRPr="00014487">
        <w:rPr>
          <w:sz w:val="22"/>
          <w:szCs w:val="22"/>
        </w:rPr>
        <w:t>niezwłoczne</w:t>
      </w:r>
      <w:r w:rsidRPr="00014487">
        <w:rPr>
          <w:color w:val="000000"/>
          <w:sz w:val="22"/>
          <w:szCs w:val="22"/>
          <w:lang w:eastAsia="en-US"/>
        </w:rPr>
        <w:t xml:space="preserve"> zorganizowanie pierwszej pomocy dla poszkodowanego wraz z wydaniem wstępnej opinii lekarskiej i koniecznym transportem sanitarnym,</w:t>
      </w:r>
    </w:p>
    <w:p w14:paraId="1C12FFA2" w14:textId="77777777" w:rsidR="00014487" w:rsidRPr="00014487" w:rsidRDefault="00014487" w:rsidP="009B3CB3">
      <w:pPr>
        <w:numPr>
          <w:ilvl w:val="0"/>
          <w:numId w:val="108"/>
        </w:numPr>
        <w:tabs>
          <w:tab w:val="clear" w:pos="1673"/>
          <w:tab w:val="num" w:pos="993"/>
        </w:tabs>
        <w:ind w:left="567" w:hanging="283"/>
        <w:jc w:val="both"/>
        <w:textAlignment w:val="baseline"/>
        <w:rPr>
          <w:color w:val="000000"/>
          <w:sz w:val="22"/>
          <w:szCs w:val="22"/>
          <w:lang w:eastAsia="en-US"/>
        </w:rPr>
      </w:pPr>
      <w:r w:rsidRPr="00014487">
        <w:rPr>
          <w:color w:val="000000"/>
          <w:sz w:val="22"/>
          <w:szCs w:val="22"/>
          <w:lang w:eastAsia="en-US"/>
        </w:rPr>
        <w:t>zabezpieczenie miejsca, gdy wypadek miał miejsce poza rejonem pracy Wykonawcy,</w:t>
      </w:r>
    </w:p>
    <w:p w14:paraId="1FE599CF" w14:textId="77777777" w:rsidR="00014487" w:rsidRPr="00014487" w:rsidRDefault="00014487" w:rsidP="009B3CB3">
      <w:pPr>
        <w:numPr>
          <w:ilvl w:val="0"/>
          <w:numId w:val="108"/>
        </w:numPr>
        <w:tabs>
          <w:tab w:val="clear" w:pos="1673"/>
          <w:tab w:val="num" w:pos="993"/>
        </w:tabs>
        <w:ind w:left="567" w:hanging="283"/>
        <w:jc w:val="both"/>
        <w:textAlignment w:val="baseline"/>
        <w:rPr>
          <w:color w:val="000000"/>
          <w:sz w:val="22"/>
          <w:szCs w:val="22"/>
          <w:lang w:eastAsia="en-US"/>
        </w:rPr>
      </w:pPr>
      <w:r w:rsidRPr="00014487">
        <w:rPr>
          <w:color w:val="000000"/>
          <w:sz w:val="22"/>
          <w:szCs w:val="22"/>
          <w:lang w:eastAsia="en-US"/>
        </w:rPr>
        <w:t xml:space="preserve">udostępnienie niezbędnych informacji i materiałów służbie BHP Wykonawcy. </w:t>
      </w:r>
    </w:p>
    <w:p w14:paraId="464A6E45" w14:textId="77777777" w:rsidR="00014487" w:rsidRPr="00014487" w:rsidRDefault="00014487" w:rsidP="00426CA2">
      <w:pPr>
        <w:autoSpaceDE w:val="0"/>
        <w:autoSpaceDN w:val="0"/>
        <w:ind w:left="567"/>
        <w:jc w:val="both"/>
        <w:rPr>
          <w:color w:val="000000"/>
          <w:sz w:val="22"/>
          <w:szCs w:val="22"/>
          <w:lang w:eastAsia="en-US"/>
        </w:rPr>
      </w:pPr>
      <w:r w:rsidRPr="00014487">
        <w:rPr>
          <w:color w:val="000000"/>
          <w:sz w:val="22"/>
          <w:szCs w:val="22"/>
          <w:lang w:eastAsia="en-US"/>
        </w:rPr>
        <w:t>Powyższa procedura w koniecznym zakresie dotyczyć będzie również pracowników Wykonawcy wymagających nagłej interwencji lekarskiej.</w:t>
      </w:r>
    </w:p>
    <w:p w14:paraId="30751F44" w14:textId="77777777" w:rsidR="00014487" w:rsidRPr="00014487" w:rsidRDefault="00014487" w:rsidP="00C87C5B">
      <w:pPr>
        <w:numPr>
          <w:ilvl w:val="0"/>
          <w:numId w:val="112"/>
        </w:numPr>
        <w:ind w:left="567" w:hanging="425"/>
        <w:jc w:val="both"/>
        <w:textAlignment w:val="baseline"/>
        <w:rPr>
          <w:sz w:val="22"/>
          <w:szCs w:val="22"/>
        </w:rPr>
      </w:pPr>
      <w:r w:rsidRPr="00014487">
        <w:rPr>
          <w:sz w:val="22"/>
          <w:szCs w:val="22"/>
        </w:rPr>
        <w:t>Oddania do dyspozycji Wykonawcy, pracownika, u którego stwierdzono brak kwalifikacji lub naruszenie postanowień Prawa Geologicznego i Górniczego, Prawa Pracy, Regulaminu Pracy obowiązującego u Zamawiającego. Decyzje w sprawach jw. nie podlegają odwołaniu oraz nie zezwalają Wykonawcy na zmianę zakresu i terminu wykonania przedmiotu umowy.</w:t>
      </w:r>
    </w:p>
    <w:p w14:paraId="183D3126" w14:textId="77777777" w:rsidR="00014487" w:rsidRPr="00014487" w:rsidRDefault="00014487" w:rsidP="00C87C5B">
      <w:pPr>
        <w:numPr>
          <w:ilvl w:val="0"/>
          <w:numId w:val="112"/>
        </w:numPr>
        <w:ind w:left="567" w:hanging="425"/>
        <w:jc w:val="both"/>
        <w:textAlignment w:val="baseline"/>
        <w:rPr>
          <w:sz w:val="22"/>
          <w:szCs w:val="22"/>
        </w:rPr>
      </w:pPr>
      <w:r w:rsidRPr="00014487">
        <w:rPr>
          <w:sz w:val="22"/>
          <w:szCs w:val="22"/>
        </w:rPr>
        <w:t>Dla umożliwienia wykonania robót Zamawiający jest zobowiązany dostarczyć Wykonawcy:</w:t>
      </w:r>
    </w:p>
    <w:p w14:paraId="7E93302E" w14:textId="77777777" w:rsidR="00014487" w:rsidRPr="00014487" w:rsidRDefault="00014487" w:rsidP="009B3CB3">
      <w:pPr>
        <w:numPr>
          <w:ilvl w:val="0"/>
          <w:numId w:val="111"/>
        </w:numPr>
        <w:suppressAutoHyphens/>
        <w:ind w:left="567" w:hanging="283"/>
        <w:jc w:val="both"/>
        <w:textAlignment w:val="baseline"/>
        <w:rPr>
          <w:color w:val="000000"/>
          <w:sz w:val="22"/>
          <w:szCs w:val="22"/>
          <w:lang w:eastAsia="en-US"/>
        </w:rPr>
      </w:pPr>
      <w:r w:rsidRPr="00014487">
        <w:rPr>
          <w:color w:val="000000"/>
          <w:sz w:val="22"/>
          <w:szCs w:val="22"/>
          <w:lang w:eastAsia="en-US"/>
        </w:rPr>
        <w:t>nieodpłatnie, w ramach posiadanych przyłączy: energię elektryczną, przyłącza wodne oraz sprężone powietrze potrzebne do wykonania powierzonych robót,</w:t>
      </w:r>
    </w:p>
    <w:p w14:paraId="6FAC4972" w14:textId="77777777" w:rsidR="00014487" w:rsidRPr="00014487" w:rsidRDefault="00014487" w:rsidP="009B3CB3">
      <w:pPr>
        <w:numPr>
          <w:ilvl w:val="0"/>
          <w:numId w:val="111"/>
        </w:numPr>
        <w:tabs>
          <w:tab w:val="num" w:pos="709"/>
          <w:tab w:val="left" w:pos="1134"/>
        </w:tabs>
        <w:suppressAutoHyphens/>
        <w:ind w:left="567" w:hanging="283"/>
        <w:jc w:val="both"/>
        <w:textAlignment w:val="baseline"/>
        <w:rPr>
          <w:color w:val="000000"/>
          <w:sz w:val="22"/>
          <w:szCs w:val="22"/>
          <w:lang w:eastAsia="en-US"/>
        </w:rPr>
      </w:pPr>
      <w:r w:rsidRPr="00014487">
        <w:rPr>
          <w:color w:val="000000"/>
          <w:sz w:val="22"/>
          <w:szCs w:val="22"/>
        </w:rPr>
        <w:t>nieodpłatnie łączność wewnątrzzakładową bez dostępu do sieci publicznej.</w:t>
      </w:r>
    </w:p>
    <w:p w14:paraId="3F8A9A9E" w14:textId="77777777" w:rsidR="00014487" w:rsidRPr="00014487" w:rsidRDefault="00014487" w:rsidP="009B3CB3">
      <w:pPr>
        <w:numPr>
          <w:ilvl w:val="0"/>
          <w:numId w:val="111"/>
        </w:numPr>
        <w:tabs>
          <w:tab w:val="num" w:pos="709"/>
          <w:tab w:val="left" w:pos="1134"/>
        </w:tabs>
        <w:suppressAutoHyphens/>
        <w:ind w:left="567" w:hanging="283"/>
        <w:jc w:val="both"/>
        <w:textAlignment w:val="baseline"/>
        <w:rPr>
          <w:color w:val="000000"/>
          <w:sz w:val="22"/>
          <w:szCs w:val="22"/>
          <w:lang w:eastAsia="en-US"/>
        </w:rPr>
      </w:pPr>
      <w:r w:rsidRPr="00014487">
        <w:rPr>
          <w:color w:val="000000"/>
          <w:sz w:val="22"/>
          <w:szCs w:val="22"/>
          <w:lang w:eastAsia="en-US"/>
        </w:rPr>
        <w:t>korzystanie z kopalnianych urządzeń służby zdrowia takich jak: punktu opatrunkowego, transportu sanitarnego sprzętem Zamawiającego na powierzchni,</w:t>
      </w:r>
    </w:p>
    <w:p w14:paraId="7FB378CC" w14:textId="77777777" w:rsidR="00E26455" w:rsidRDefault="002A690F" w:rsidP="00E26455">
      <w:pPr>
        <w:keepNext/>
        <w:numPr>
          <w:ilvl w:val="0"/>
          <w:numId w:val="32"/>
        </w:numPr>
        <w:ind w:left="714" w:hanging="357"/>
        <w:contextualSpacing/>
        <w:jc w:val="both"/>
        <w:rPr>
          <w:b/>
          <w:bCs/>
          <w:sz w:val="22"/>
          <w:szCs w:val="22"/>
        </w:rPr>
      </w:pPr>
      <w:bookmarkStart w:id="115" w:name="_Hlk67824277"/>
      <w:bookmarkEnd w:id="113"/>
      <w:r w:rsidRPr="002A690F">
        <w:rPr>
          <w:b/>
          <w:bCs/>
          <w:sz w:val="22"/>
          <w:szCs w:val="22"/>
        </w:rPr>
        <w:t>Gwarancja i postępowanie reklamacyjne</w:t>
      </w:r>
      <w:r w:rsidR="006C4249" w:rsidRPr="00E54FD6">
        <w:rPr>
          <w:rFonts w:eastAsiaTheme="minorHAnsi"/>
          <w:b/>
          <w:bCs/>
          <w:sz w:val="22"/>
          <w:szCs w:val="22"/>
        </w:rPr>
        <w:t>:</w:t>
      </w:r>
    </w:p>
    <w:p w14:paraId="232E1A94" w14:textId="77777777" w:rsidR="00E26455" w:rsidRPr="00E26455" w:rsidRDefault="00ED4DD6" w:rsidP="00C87C5B">
      <w:pPr>
        <w:pStyle w:val="Akapitzlist"/>
        <w:keepNext/>
        <w:numPr>
          <w:ilvl w:val="0"/>
          <w:numId w:val="114"/>
        </w:numPr>
        <w:tabs>
          <w:tab w:val="clear" w:pos="1440"/>
        </w:tabs>
        <w:ind w:left="709" w:hanging="425"/>
        <w:jc w:val="both"/>
        <w:rPr>
          <w:b/>
          <w:bCs/>
          <w:sz w:val="22"/>
          <w:szCs w:val="22"/>
        </w:rPr>
      </w:pPr>
      <w:r w:rsidRPr="00E26455">
        <w:rPr>
          <w:sz w:val="22"/>
          <w:szCs w:val="22"/>
        </w:rPr>
        <w:t>Data odbioru protokołu cząstkowego nie jest datą rozpoczynającą bieg gwarancji, taką datą jest data końcowego odbioru zadania.</w:t>
      </w:r>
    </w:p>
    <w:p w14:paraId="3ABE6BF8" w14:textId="77777777" w:rsidR="00ED4DD6" w:rsidRPr="00E26455" w:rsidRDefault="00ED4DD6" w:rsidP="00C87C5B">
      <w:pPr>
        <w:pStyle w:val="Akapitzlist"/>
        <w:keepNext/>
        <w:numPr>
          <w:ilvl w:val="0"/>
          <w:numId w:val="114"/>
        </w:numPr>
        <w:tabs>
          <w:tab w:val="clear" w:pos="1440"/>
        </w:tabs>
        <w:ind w:left="709" w:hanging="425"/>
        <w:jc w:val="both"/>
        <w:rPr>
          <w:b/>
          <w:bCs/>
          <w:sz w:val="22"/>
          <w:szCs w:val="22"/>
        </w:rPr>
      </w:pPr>
      <w:r w:rsidRPr="00E26455">
        <w:rPr>
          <w:sz w:val="22"/>
          <w:szCs w:val="22"/>
        </w:rPr>
        <w:t>Wykonawca udzieli na przedmiot zamówienia minimum:</w:t>
      </w:r>
    </w:p>
    <w:p w14:paraId="3640D885" w14:textId="6F1D2435" w:rsidR="00ED4DD6" w:rsidRPr="00ED4DD6" w:rsidRDefault="00ED4DD6" w:rsidP="009B3CB3">
      <w:pPr>
        <w:widowControl w:val="0"/>
        <w:numPr>
          <w:ilvl w:val="1"/>
          <w:numId w:val="113"/>
        </w:numPr>
        <w:autoSpaceDN w:val="0"/>
        <w:ind w:left="709" w:hanging="425"/>
        <w:jc w:val="both"/>
        <w:textAlignment w:val="baseline"/>
        <w:rPr>
          <w:sz w:val="22"/>
          <w:szCs w:val="22"/>
        </w:rPr>
      </w:pPr>
      <w:r w:rsidRPr="00ED4DD6">
        <w:rPr>
          <w:sz w:val="22"/>
          <w:szCs w:val="22"/>
        </w:rPr>
        <w:t xml:space="preserve">60 miesięcy gwarancji na wykonane roboty </w:t>
      </w:r>
      <w:r w:rsidR="00873110" w:rsidRPr="00ED4DD6">
        <w:rPr>
          <w:sz w:val="22"/>
          <w:szCs w:val="22"/>
        </w:rPr>
        <w:t>górnicze, licząc</w:t>
      </w:r>
      <w:r w:rsidRPr="00ED4DD6">
        <w:rPr>
          <w:sz w:val="22"/>
          <w:szCs w:val="22"/>
        </w:rPr>
        <w:t xml:space="preserve"> od daty końcowego bezusterkowego protokołu odbioru przedmiotu zamówienia;</w:t>
      </w:r>
    </w:p>
    <w:p w14:paraId="70BF2E78" w14:textId="77777777" w:rsidR="00ED4DD6" w:rsidRPr="00ED4DD6" w:rsidRDefault="00ED4DD6" w:rsidP="009B3CB3">
      <w:pPr>
        <w:widowControl w:val="0"/>
        <w:numPr>
          <w:ilvl w:val="1"/>
          <w:numId w:val="113"/>
        </w:numPr>
        <w:autoSpaceDN w:val="0"/>
        <w:ind w:left="709" w:hanging="425"/>
        <w:jc w:val="both"/>
        <w:textAlignment w:val="baseline"/>
        <w:rPr>
          <w:sz w:val="22"/>
          <w:szCs w:val="22"/>
        </w:rPr>
      </w:pPr>
      <w:r w:rsidRPr="00ED4DD6">
        <w:rPr>
          <w:sz w:val="22"/>
          <w:szCs w:val="22"/>
        </w:rPr>
        <w:t>48 miesięcy gwarancji na elementy konstrukcyjne, licząc od daty końcowego bezusterkowego protokołu odbioru przedmiotu zamówienia;</w:t>
      </w:r>
    </w:p>
    <w:p w14:paraId="7166AEB9" w14:textId="77777777" w:rsidR="00ED4DD6" w:rsidRPr="00ED4DD6" w:rsidRDefault="00ED4DD6" w:rsidP="009B3CB3">
      <w:pPr>
        <w:widowControl w:val="0"/>
        <w:numPr>
          <w:ilvl w:val="1"/>
          <w:numId w:val="113"/>
        </w:numPr>
        <w:autoSpaceDN w:val="0"/>
        <w:ind w:left="709" w:hanging="425"/>
        <w:jc w:val="both"/>
        <w:textAlignment w:val="baseline"/>
        <w:rPr>
          <w:sz w:val="22"/>
          <w:szCs w:val="22"/>
        </w:rPr>
      </w:pPr>
      <w:r w:rsidRPr="00ED4DD6">
        <w:rPr>
          <w:sz w:val="22"/>
          <w:szCs w:val="22"/>
        </w:rPr>
        <w:t>24 miesiące na zabudowane urządzenia mechaniczne i elektryczne, licząc od daty końcowego bezusterkowego protokołu odbioru zamówienia;</w:t>
      </w:r>
    </w:p>
    <w:p w14:paraId="0B49D63D" w14:textId="77777777" w:rsidR="00ED4DD6" w:rsidRPr="00ED4DD6" w:rsidRDefault="00ED4DD6" w:rsidP="00C87C5B">
      <w:pPr>
        <w:numPr>
          <w:ilvl w:val="0"/>
          <w:numId w:val="114"/>
        </w:numPr>
        <w:tabs>
          <w:tab w:val="clear" w:pos="1440"/>
          <w:tab w:val="num" w:pos="567"/>
        </w:tabs>
        <w:ind w:left="426" w:hanging="142"/>
        <w:jc w:val="both"/>
        <w:textAlignment w:val="baseline"/>
        <w:rPr>
          <w:sz w:val="22"/>
          <w:szCs w:val="22"/>
        </w:rPr>
      </w:pPr>
      <w:r w:rsidRPr="00ED4DD6">
        <w:rPr>
          <w:sz w:val="22"/>
          <w:szCs w:val="22"/>
        </w:rPr>
        <w:t>Wykonawca zapewni dla zabudowanych urządzeń:</w:t>
      </w:r>
    </w:p>
    <w:p w14:paraId="2AAC8C59" w14:textId="77777777" w:rsidR="00ED4DD6" w:rsidRPr="00ED4DD6" w:rsidRDefault="00ED4DD6" w:rsidP="009B3CB3">
      <w:pPr>
        <w:widowControl w:val="0"/>
        <w:numPr>
          <w:ilvl w:val="0"/>
          <w:numId w:val="115"/>
        </w:numPr>
        <w:autoSpaceDN w:val="0"/>
        <w:ind w:left="709" w:hanging="425"/>
        <w:jc w:val="both"/>
        <w:textAlignment w:val="baseline"/>
        <w:rPr>
          <w:sz w:val="22"/>
          <w:szCs w:val="22"/>
        </w:rPr>
      </w:pPr>
      <w:r w:rsidRPr="00ED4DD6">
        <w:rPr>
          <w:sz w:val="22"/>
          <w:szCs w:val="22"/>
        </w:rPr>
        <w:lastRenderedPageBreak/>
        <w:t xml:space="preserve">usługi serwisu zlokalizowanego i działającego na terenie Polski, </w:t>
      </w:r>
    </w:p>
    <w:p w14:paraId="3890EFED" w14:textId="3BE0CDD2" w:rsidR="00ED4DD6" w:rsidRPr="00ED4DD6" w:rsidRDefault="00ED4DD6" w:rsidP="009B3CB3">
      <w:pPr>
        <w:widowControl w:val="0"/>
        <w:numPr>
          <w:ilvl w:val="0"/>
          <w:numId w:val="115"/>
        </w:numPr>
        <w:autoSpaceDN w:val="0"/>
        <w:ind w:left="709" w:hanging="425"/>
        <w:jc w:val="both"/>
        <w:textAlignment w:val="baseline"/>
        <w:rPr>
          <w:sz w:val="22"/>
          <w:szCs w:val="22"/>
        </w:rPr>
      </w:pPr>
      <w:r w:rsidRPr="00ED4DD6">
        <w:rPr>
          <w:sz w:val="22"/>
          <w:szCs w:val="22"/>
        </w:rPr>
        <w:t>naprawy gwarancyjne (w przypadku urządzeń mechanicznych i elektrycznych) u Zamawiającego w dni robocze, w ciągu 16 godzin (</w:t>
      </w:r>
      <w:r w:rsidR="00873110" w:rsidRPr="00ED4DD6">
        <w:rPr>
          <w:sz w:val="22"/>
          <w:szCs w:val="22"/>
        </w:rPr>
        <w:t>przyjazd przedstawicieli</w:t>
      </w:r>
      <w:r w:rsidRPr="00ED4DD6">
        <w:rPr>
          <w:sz w:val="22"/>
          <w:szCs w:val="22"/>
        </w:rPr>
        <w:t xml:space="preserve"> serwisu) od momentu zgłoszenia </w:t>
      </w:r>
      <w:r w:rsidR="00873110" w:rsidRPr="00ED4DD6">
        <w:rPr>
          <w:sz w:val="22"/>
          <w:szCs w:val="22"/>
        </w:rPr>
        <w:t>telefonicznie lub</w:t>
      </w:r>
      <w:r w:rsidRPr="00ED4DD6">
        <w:rPr>
          <w:sz w:val="22"/>
          <w:szCs w:val="22"/>
        </w:rPr>
        <w:t xml:space="preserve"> e-mailem w okresie gwarancyjnym,</w:t>
      </w:r>
    </w:p>
    <w:p w14:paraId="2B51166A" w14:textId="12E6623C" w:rsidR="00ED4DD6" w:rsidRPr="00ED4DD6" w:rsidRDefault="00ED4DD6" w:rsidP="009B3CB3">
      <w:pPr>
        <w:widowControl w:val="0"/>
        <w:numPr>
          <w:ilvl w:val="0"/>
          <w:numId w:val="115"/>
        </w:numPr>
        <w:autoSpaceDN w:val="0"/>
        <w:ind w:left="709" w:hanging="425"/>
        <w:jc w:val="both"/>
        <w:textAlignment w:val="baseline"/>
        <w:rPr>
          <w:sz w:val="22"/>
          <w:szCs w:val="22"/>
        </w:rPr>
      </w:pPr>
      <w:r w:rsidRPr="00ED4DD6">
        <w:rPr>
          <w:sz w:val="22"/>
          <w:szCs w:val="22"/>
        </w:rPr>
        <w:t>naprawy gwarancyjne wykonanych robót górniczych u Zamawiającego w ciągu 48 godzin (</w:t>
      </w:r>
      <w:r w:rsidR="00873110" w:rsidRPr="00ED4DD6">
        <w:rPr>
          <w:sz w:val="22"/>
          <w:szCs w:val="22"/>
        </w:rPr>
        <w:t>przyjazd przedstawicieli</w:t>
      </w:r>
      <w:r w:rsidRPr="00ED4DD6">
        <w:rPr>
          <w:sz w:val="22"/>
          <w:szCs w:val="22"/>
        </w:rPr>
        <w:t xml:space="preserve"> serwisu) od momentu zgłoszenia </w:t>
      </w:r>
      <w:r w:rsidR="00873110" w:rsidRPr="00ED4DD6">
        <w:rPr>
          <w:sz w:val="22"/>
          <w:szCs w:val="22"/>
        </w:rPr>
        <w:t>telefonicznie lub</w:t>
      </w:r>
      <w:r w:rsidRPr="00ED4DD6">
        <w:rPr>
          <w:sz w:val="22"/>
          <w:szCs w:val="22"/>
        </w:rPr>
        <w:t xml:space="preserve"> e-mailem w okresie gwarancyjnym,</w:t>
      </w:r>
    </w:p>
    <w:p w14:paraId="60D5A6A4" w14:textId="3D979576" w:rsidR="00ED4DD6" w:rsidRPr="00ED4DD6" w:rsidRDefault="00ED4DD6" w:rsidP="00C87C5B">
      <w:pPr>
        <w:numPr>
          <w:ilvl w:val="0"/>
          <w:numId w:val="114"/>
        </w:numPr>
        <w:tabs>
          <w:tab w:val="clear" w:pos="1440"/>
          <w:tab w:val="num" w:pos="567"/>
        </w:tabs>
        <w:ind w:left="567" w:hanging="283"/>
        <w:jc w:val="both"/>
        <w:textAlignment w:val="baseline"/>
        <w:rPr>
          <w:sz w:val="22"/>
          <w:szCs w:val="22"/>
        </w:rPr>
      </w:pPr>
      <w:r w:rsidRPr="00ED4DD6">
        <w:rPr>
          <w:sz w:val="22"/>
          <w:szCs w:val="22"/>
        </w:rPr>
        <w:t xml:space="preserve">W zakresie obowiązku stron w okresie gwarancji i biegu terminu gwarancji stosuje się </w:t>
      </w:r>
      <w:r w:rsidR="00873110" w:rsidRPr="00ED4DD6">
        <w:rPr>
          <w:sz w:val="22"/>
          <w:szCs w:val="22"/>
        </w:rPr>
        <w:t xml:space="preserve">przepisy </w:t>
      </w:r>
      <w:r w:rsidR="00873110">
        <w:rPr>
          <w:sz w:val="22"/>
          <w:szCs w:val="22"/>
        </w:rPr>
        <w:t>art.</w:t>
      </w:r>
      <w:r w:rsidRPr="00ED4DD6">
        <w:rPr>
          <w:sz w:val="22"/>
          <w:szCs w:val="22"/>
        </w:rPr>
        <w:t> 577 do 581 Kodeksu Cywilnego.</w:t>
      </w:r>
    </w:p>
    <w:p w14:paraId="7F66BC03" w14:textId="77777777" w:rsidR="00ED4DD6" w:rsidRPr="00ED4DD6" w:rsidRDefault="00ED4DD6" w:rsidP="00C87C5B">
      <w:pPr>
        <w:numPr>
          <w:ilvl w:val="0"/>
          <w:numId w:val="114"/>
        </w:numPr>
        <w:tabs>
          <w:tab w:val="clear" w:pos="1440"/>
          <w:tab w:val="num" w:pos="567"/>
        </w:tabs>
        <w:ind w:left="567" w:hanging="283"/>
        <w:jc w:val="both"/>
        <w:textAlignment w:val="baseline"/>
        <w:rPr>
          <w:sz w:val="22"/>
          <w:szCs w:val="22"/>
        </w:rPr>
      </w:pPr>
      <w:r w:rsidRPr="00ED4DD6">
        <w:rPr>
          <w:sz w:val="22"/>
          <w:szCs w:val="22"/>
        </w:rPr>
        <w:t>Wykonawca gwarantuje należyte wykonanie usługi zgodne z wymaganiami Zamawiającego zawartymi w całym postępowaniu.</w:t>
      </w:r>
    </w:p>
    <w:p w14:paraId="2347C883" w14:textId="77777777" w:rsidR="00ED4DD6" w:rsidRPr="00ED4DD6" w:rsidRDefault="00ED4DD6" w:rsidP="00C87C5B">
      <w:pPr>
        <w:numPr>
          <w:ilvl w:val="0"/>
          <w:numId w:val="114"/>
        </w:numPr>
        <w:tabs>
          <w:tab w:val="clear" w:pos="1440"/>
          <w:tab w:val="num" w:pos="567"/>
          <w:tab w:val="left" w:pos="709"/>
        </w:tabs>
        <w:ind w:left="426" w:hanging="142"/>
        <w:jc w:val="both"/>
        <w:textAlignment w:val="baseline"/>
        <w:rPr>
          <w:sz w:val="22"/>
          <w:szCs w:val="22"/>
        </w:rPr>
      </w:pPr>
      <w:r w:rsidRPr="00ED4DD6">
        <w:rPr>
          <w:sz w:val="22"/>
          <w:szCs w:val="22"/>
        </w:rPr>
        <w:t>Okres gwarancji nie może być krótszy niż ujęty w niniejszej umowie i wydłuża się go o czas</w:t>
      </w:r>
      <w:r w:rsidR="00DA3592">
        <w:rPr>
          <w:sz w:val="22"/>
          <w:szCs w:val="22"/>
        </w:rPr>
        <w:br/>
      </w:r>
      <w:r w:rsidRPr="00ED4DD6">
        <w:rPr>
          <w:sz w:val="22"/>
          <w:szCs w:val="22"/>
        </w:rPr>
        <w:t xml:space="preserve"> </w:t>
      </w:r>
      <w:r w:rsidR="00DA3592">
        <w:rPr>
          <w:sz w:val="22"/>
          <w:szCs w:val="22"/>
        </w:rPr>
        <w:t xml:space="preserve"> </w:t>
      </w:r>
      <w:r w:rsidRPr="00ED4DD6">
        <w:rPr>
          <w:sz w:val="22"/>
          <w:szCs w:val="22"/>
        </w:rPr>
        <w:t>wykonywania napraw gwarancyjnych.</w:t>
      </w:r>
    </w:p>
    <w:p w14:paraId="13E4022A" w14:textId="77777777" w:rsidR="00ED4DD6" w:rsidRPr="00ED4DD6" w:rsidRDefault="00ED4DD6" w:rsidP="00C87C5B">
      <w:pPr>
        <w:numPr>
          <w:ilvl w:val="0"/>
          <w:numId w:val="114"/>
        </w:numPr>
        <w:tabs>
          <w:tab w:val="clear" w:pos="1440"/>
          <w:tab w:val="num" w:pos="567"/>
        </w:tabs>
        <w:ind w:left="567" w:hanging="283"/>
        <w:jc w:val="both"/>
        <w:textAlignment w:val="baseline"/>
        <w:rPr>
          <w:sz w:val="22"/>
          <w:szCs w:val="22"/>
        </w:rPr>
      </w:pPr>
      <w:r w:rsidRPr="00ED4DD6">
        <w:rPr>
          <w:sz w:val="22"/>
          <w:szCs w:val="22"/>
        </w:rPr>
        <w:t>W przypadku wystąpienia wad w przedmiocie zamówienia, których nie można było stwierdzić z chwilą odbioru końcowego Wykonawca jest zobowiązany na własny koszt wymienić lub naprawić dotknięte wadą elementy lub podzespoły.</w:t>
      </w:r>
    </w:p>
    <w:p w14:paraId="2D33BE0E" w14:textId="77777777" w:rsidR="007C2FB2" w:rsidRDefault="00ED4DD6" w:rsidP="00C87C5B">
      <w:pPr>
        <w:numPr>
          <w:ilvl w:val="0"/>
          <w:numId w:val="114"/>
        </w:numPr>
        <w:tabs>
          <w:tab w:val="clear" w:pos="1440"/>
          <w:tab w:val="num" w:pos="567"/>
        </w:tabs>
        <w:ind w:left="426" w:hanging="142"/>
        <w:jc w:val="both"/>
        <w:textAlignment w:val="baseline"/>
        <w:rPr>
          <w:sz w:val="22"/>
          <w:szCs w:val="22"/>
        </w:rPr>
      </w:pPr>
      <w:r w:rsidRPr="00ED4DD6">
        <w:rPr>
          <w:sz w:val="22"/>
          <w:szCs w:val="22"/>
        </w:rPr>
        <w:t xml:space="preserve">Wymienione w ramach gwarancji elementy i podzespoły zostaną objęte nową gwarancją na takich </w:t>
      </w:r>
    </w:p>
    <w:p w14:paraId="350EECCA" w14:textId="77777777" w:rsidR="00ED4DD6" w:rsidRPr="00ED4DD6" w:rsidRDefault="007C2FB2" w:rsidP="007C2FB2">
      <w:pPr>
        <w:ind w:left="426"/>
        <w:jc w:val="both"/>
        <w:textAlignment w:val="baseline"/>
        <w:rPr>
          <w:sz w:val="22"/>
          <w:szCs w:val="22"/>
        </w:rPr>
      </w:pPr>
      <w:r>
        <w:rPr>
          <w:sz w:val="22"/>
          <w:szCs w:val="22"/>
        </w:rPr>
        <w:t xml:space="preserve">   </w:t>
      </w:r>
      <w:r w:rsidR="00ED4DD6" w:rsidRPr="00ED4DD6">
        <w:rPr>
          <w:sz w:val="22"/>
          <w:szCs w:val="22"/>
        </w:rPr>
        <w:t>samych zasadach jak przedmiot umowy.</w:t>
      </w:r>
    </w:p>
    <w:p w14:paraId="189EC2B9" w14:textId="77777777" w:rsidR="00ED4DD6" w:rsidRPr="00ED4DD6" w:rsidRDefault="00ED4DD6" w:rsidP="00C87C5B">
      <w:pPr>
        <w:numPr>
          <w:ilvl w:val="0"/>
          <w:numId w:val="114"/>
        </w:numPr>
        <w:tabs>
          <w:tab w:val="clear" w:pos="1440"/>
          <w:tab w:val="num" w:pos="709"/>
        </w:tabs>
        <w:ind w:left="567" w:hanging="283"/>
        <w:jc w:val="both"/>
        <w:textAlignment w:val="baseline"/>
        <w:rPr>
          <w:sz w:val="22"/>
          <w:szCs w:val="22"/>
        </w:rPr>
      </w:pPr>
      <w:r w:rsidRPr="00ED4DD6">
        <w:rPr>
          <w:rFonts w:eastAsia="Arial Unicode MS"/>
          <w:color w:val="000000"/>
          <w:sz w:val="22"/>
          <w:szCs w:val="22"/>
        </w:rPr>
        <w:t xml:space="preserve">Osoby, które będą wykonywać serwisowe czynności gwarancyjne </w:t>
      </w:r>
      <w:r w:rsidRPr="00ED4DD6">
        <w:rPr>
          <w:color w:val="000000"/>
          <w:sz w:val="22"/>
          <w:szCs w:val="22"/>
        </w:rPr>
        <w:t>będą zdolne do pracy na powierzchni i na dole zakładu górniczego. W razie wystąpienia potrzeby realizacji usług serwisowych wykonawca dostarczy wymagane dokumenty potwierdzające ich zdolność.</w:t>
      </w:r>
    </w:p>
    <w:p w14:paraId="1DA0F5AC" w14:textId="77777777" w:rsidR="00ED4DD6" w:rsidRPr="00ED4DD6" w:rsidRDefault="00ED4DD6" w:rsidP="00C87C5B">
      <w:pPr>
        <w:numPr>
          <w:ilvl w:val="0"/>
          <w:numId w:val="114"/>
        </w:numPr>
        <w:tabs>
          <w:tab w:val="clear" w:pos="1440"/>
        </w:tabs>
        <w:ind w:left="567" w:hanging="425"/>
        <w:jc w:val="both"/>
        <w:textAlignment w:val="baseline"/>
        <w:rPr>
          <w:sz w:val="22"/>
          <w:szCs w:val="22"/>
        </w:rPr>
      </w:pPr>
      <w:r w:rsidRPr="00ED4DD6">
        <w:rPr>
          <w:sz w:val="22"/>
          <w:szCs w:val="22"/>
        </w:rPr>
        <w:t>W przypadku, gdy warunki gwarancji, dokumentacji producentów zastosowanych materiałów, maszyn i urządzeń narzucają w okresie gwarancyjnym konieczność wykonywania okresowych przeglądów, badań przez producenta lub uprawnionego przedstawiciela, serwis Wykonawcy winien zapewnić ich wykonanie na własny koszt i uwzględnić w cenie za przedmiot zamówienia.</w:t>
      </w:r>
    </w:p>
    <w:p w14:paraId="42FD7F62" w14:textId="77777777" w:rsidR="00E54FD6" w:rsidRPr="00E54FD6" w:rsidRDefault="00E54FD6" w:rsidP="00E54FD6">
      <w:pPr>
        <w:widowControl w:val="0"/>
        <w:adjustRightInd w:val="0"/>
        <w:spacing w:line="288" w:lineRule="auto"/>
        <w:ind w:left="851"/>
        <w:contextualSpacing/>
        <w:jc w:val="both"/>
        <w:textAlignment w:val="baseline"/>
        <w:rPr>
          <w:sz w:val="22"/>
          <w:szCs w:val="22"/>
        </w:rPr>
      </w:pPr>
    </w:p>
    <w:p w14:paraId="120C9969" w14:textId="77777777" w:rsidR="006C4249" w:rsidRPr="00E54FD6" w:rsidRDefault="002A690F" w:rsidP="006C4249">
      <w:pPr>
        <w:numPr>
          <w:ilvl w:val="0"/>
          <w:numId w:val="32"/>
        </w:numPr>
        <w:contextualSpacing/>
        <w:jc w:val="both"/>
        <w:rPr>
          <w:b/>
          <w:bCs/>
          <w:sz w:val="22"/>
          <w:szCs w:val="22"/>
        </w:rPr>
      </w:pPr>
      <w:bookmarkStart w:id="116" w:name="_Toc67292096"/>
      <w:r w:rsidRPr="00677F28">
        <w:rPr>
          <w:b/>
          <w:bCs/>
          <w:sz w:val="22"/>
          <w:szCs w:val="22"/>
        </w:rPr>
        <w:t>Forma zatrudnienia osób realizujących zamówienie</w:t>
      </w:r>
      <w:bookmarkEnd w:id="116"/>
      <w:r w:rsidR="006C4249" w:rsidRPr="00E54FD6">
        <w:rPr>
          <w:rFonts w:eastAsiaTheme="minorHAnsi"/>
          <w:b/>
          <w:bCs/>
          <w:sz w:val="22"/>
          <w:szCs w:val="22"/>
        </w:rPr>
        <w:t>:</w:t>
      </w:r>
      <w:r w:rsidR="006C4249" w:rsidRPr="00E54FD6">
        <w:rPr>
          <w:b/>
          <w:bCs/>
          <w:sz w:val="22"/>
          <w:szCs w:val="22"/>
        </w:rPr>
        <w:t xml:space="preserve"> </w:t>
      </w:r>
    </w:p>
    <w:p w14:paraId="08661D93" w14:textId="77777777" w:rsidR="006C4249" w:rsidRDefault="00C264DB" w:rsidP="00C264DB">
      <w:pPr>
        <w:ind w:left="426"/>
        <w:jc w:val="both"/>
        <w:rPr>
          <w:bCs/>
          <w:sz w:val="22"/>
          <w:szCs w:val="22"/>
        </w:rPr>
      </w:pPr>
      <w:bookmarkStart w:id="117" w:name="_Toc67292095"/>
      <w:bookmarkStart w:id="118" w:name="_Hlk67824301"/>
      <w:bookmarkEnd w:id="115"/>
      <w:r w:rsidRPr="00C264DB">
        <w:rPr>
          <w:bCs/>
          <w:sz w:val="22"/>
          <w:szCs w:val="22"/>
        </w:rPr>
        <w:t>Wykonawca jest odpowiedzialny za zatrudnianie do realizacji zamówienia pracowników zgodnie z zapisami § 9 IPU</w:t>
      </w:r>
      <w:r>
        <w:rPr>
          <w:bCs/>
          <w:sz w:val="22"/>
          <w:szCs w:val="22"/>
        </w:rPr>
        <w:t>.</w:t>
      </w:r>
    </w:p>
    <w:p w14:paraId="3E904E4E" w14:textId="77777777" w:rsidR="006C4249" w:rsidRPr="00E54FD6" w:rsidRDefault="002A690F" w:rsidP="002A690F">
      <w:pPr>
        <w:numPr>
          <w:ilvl w:val="0"/>
          <w:numId w:val="32"/>
        </w:numPr>
        <w:tabs>
          <w:tab w:val="left" w:pos="709"/>
        </w:tabs>
        <w:suppressAutoHyphens/>
        <w:ind w:left="851" w:hanging="491"/>
        <w:contextualSpacing/>
        <w:rPr>
          <w:b/>
          <w:bCs/>
          <w:spacing w:val="-5"/>
          <w:sz w:val="22"/>
          <w:szCs w:val="22"/>
        </w:rPr>
      </w:pPr>
      <w:r w:rsidRPr="00E54FD6">
        <w:rPr>
          <w:b/>
          <w:bCs/>
          <w:sz w:val="22"/>
          <w:szCs w:val="22"/>
        </w:rPr>
        <w:t>Świadczenia Zamawiającego na rzecz Wykonawcy w związku z realizacją zamówienia</w:t>
      </w:r>
      <w:r w:rsidR="006C4249" w:rsidRPr="00E54FD6">
        <w:rPr>
          <w:b/>
          <w:bCs/>
          <w:spacing w:val="-5"/>
          <w:sz w:val="22"/>
          <w:szCs w:val="22"/>
        </w:rPr>
        <w:t>:</w:t>
      </w:r>
    </w:p>
    <w:p w14:paraId="4118DE3A" w14:textId="77777777" w:rsidR="002A690F" w:rsidRPr="00E54FD6" w:rsidRDefault="002A690F" w:rsidP="002A690F">
      <w:pPr>
        <w:ind w:left="284"/>
        <w:jc w:val="both"/>
        <w:rPr>
          <w:b/>
          <w:bCs/>
          <w:sz w:val="22"/>
          <w:szCs w:val="22"/>
        </w:rPr>
      </w:pPr>
      <w:r w:rsidRPr="00E54FD6">
        <w:rPr>
          <w:bCs/>
          <w:sz w:val="22"/>
          <w:szCs w:val="22"/>
        </w:rPr>
        <w:t>Realizacja przedmiotowego zamówienia wymaga odpłatnego korzystania ze składników majątku Zamawiającego lub świadczenia usług bądź wydania materiałów niezbędnych do wykonania zamówienia.</w:t>
      </w:r>
      <w:r w:rsidRPr="00E54FD6">
        <w:rPr>
          <w:sz w:val="22"/>
          <w:szCs w:val="22"/>
        </w:rPr>
        <w:t xml:space="preserve"> </w:t>
      </w:r>
    </w:p>
    <w:p w14:paraId="72123361" w14:textId="77777777" w:rsidR="002A690F" w:rsidRPr="00E54FD6" w:rsidRDefault="002A690F" w:rsidP="002A690F">
      <w:pPr>
        <w:numPr>
          <w:ilvl w:val="0"/>
          <w:numId w:val="33"/>
        </w:numPr>
        <w:ind w:left="709" w:hanging="284"/>
        <w:jc w:val="both"/>
        <w:rPr>
          <w:sz w:val="22"/>
          <w:szCs w:val="22"/>
        </w:rPr>
      </w:pPr>
      <w:r w:rsidRPr="00E54FD6">
        <w:rPr>
          <w:sz w:val="22"/>
          <w:szCs w:val="22"/>
        </w:rPr>
        <w:t xml:space="preserve">Zamawiający zapewnia dostęp do świadczeń wskazanych poniżej.   </w:t>
      </w:r>
    </w:p>
    <w:p w14:paraId="3F4A080D" w14:textId="77777777" w:rsidR="002A690F" w:rsidRPr="00E54FD6" w:rsidRDefault="002A690F" w:rsidP="002A690F">
      <w:pPr>
        <w:ind w:left="720"/>
        <w:jc w:val="both"/>
        <w:rPr>
          <w:sz w:val="22"/>
          <w:szCs w:val="22"/>
        </w:rPr>
      </w:pPr>
      <w:r w:rsidRPr="00E54FD6">
        <w:rPr>
          <w:sz w:val="22"/>
          <w:szCs w:val="22"/>
        </w:rPr>
        <w:t>Pod pojęciem wzajemnych świadczeń należy rozumieć usługi świadczone przez Zamawiającego na rzecz Wykonawcy a obejmujące swym zakresem:</w:t>
      </w:r>
    </w:p>
    <w:p w14:paraId="16239F49" w14:textId="6EB33543" w:rsidR="002A690F" w:rsidRPr="00292E65" w:rsidRDefault="002A690F" w:rsidP="009B3CB3">
      <w:pPr>
        <w:numPr>
          <w:ilvl w:val="1"/>
          <w:numId w:val="139"/>
        </w:numPr>
        <w:ind w:left="851"/>
        <w:contextualSpacing/>
        <w:jc w:val="both"/>
        <w:rPr>
          <w:sz w:val="22"/>
          <w:szCs w:val="22"/>
        </w:rPr>
      </w:pPr>
      <w:r w:rsidRPr="00292E65">
        <w:rPr>
          <w:sz w:val="22"/>
          <w:szCs w:val="22"/>
        </w:rPr>
        <w:t xml:space="preserve">usługi łaźni, lampowni oraz usług szkolenia pracowników – </w:t>
      </w:r>
      <w:r w:rsidRPr="009B3CB3">
        <w:rPr>
          <w:sz w:val="22"/>
          <w:szCs w:val="22"/>
        </w:rPr>
        <w:t>odpłatnie</w:t>
      </w:r>
    </w:p>
    <w:p w14:paraId="6FA26EB6" w14:textId="461D2C45" w:rsidR="007E43BA" w:rsidRPr="009B3CB3" w:rsidRDefault="002A690F" w:rsidP="009B3CB3">
      <w:pPr>
        <w:pStyle w:val="Akapitzlist"/>
        <w:numPr>
          <w:ilvl w:val="1"/>
          <w:numId w:val="139"/>
        </w:numPr>
        <w:ind w:left="851"/>
        <w:rPr>
          <w:sz w:val="22"/>
          <w:szCs w:val="22"/>
        </w:rPr>
      </w:pPr>
      <w:r w:rsidRPr="00292E65">
        <w:rPr>
          <w:sz w:val="22"/>
          <w:szCs w:val="22"/>
        </w:rPr>
        <w:t xml:space="preserve">usługi łączności telefonicznej wewnętrznej </w:t>
      </w:r>
      <w:r w:rsidR="00873110" w:rsidRPr="00292E65">
        <w:rPr>
          <w:sz w:val="22"/>
          <w:szCs w:val="22"/>
        </w:rPr>
        <w:t xml:space="preserve">- </w:t>
      </w:r>
      <w:r w:rsidR="00873110" w:rsidRPr="009B3CB3">
        <w:rPr>
          <w:sz w:val="22"/>
          <w:szCs w:val="22"/>
        </w:rPr>
        <w:t>koszty</w:t>
      </w:r>
      <w:r w:rsidR="007E43BA" w:rsidRPr="009B3CB3">
        <w:rPr>
          <w:sz w:val="22"/>
          <w:szCs w:val="22"/>
        </w:rPr>
        <w:t xml:space="preserve"> ponosi Zamawiający</w:t>
      </w:r>
    </w:p>
    <w:p w14:paraId="27D312EC" w14:textId="77777777" w:rsidR="0047498E" w:rsidRPr="009B3CB3" w:rsidRDefault="002A690F" w:rsidP="009B3CB3">
      <w:pPr>
        <w:pStyle w:val="Akapitzlist"/>
        <w:numPr>
          <w:ilvl w:val="1"/>
          <w:numId w:val="139"/>
        </w:numPr>
        <w:ind w:left="851"/>
        <w:rPr>
          <w:sz w:val="22"/>
          <w:szCs w:val="22"/>
        </w:rPr>
      </w:pPr>
      <w:r w:rsidRPr="00292E65">
        <w:rPr>
          <w:sz w:val="22"/>
          <w:szCs w:val="22"/>
        </w:rPr>
        <w:t xml:space="preserve">korzystanie z półmasek, zatyczek do uszu, aparatów ucieczkowych, metanomierzy – </w:t>
      </w:r>
      <w:r w:rsidR="007E43BA" w:rsidRPr="009B3CB3">
        <w:rPr>
          <w:sz w:val="22"/>
          <w:szCs w:val="22"/>
        </w:rPr>
        <w:t>odpłatnie</w:t>
      </w:r>
    </w:p>
    <w:p w14:paraId="13F748E8" w14:textId="0B77F9D7" w:rsidR="002A690F" w:rsidRPr="009B3CB3" w:rsidRDefault="0047498E" w:rsidP="009B3CB3">
      <w:pPr>
        <w:pStyle w:val="Akapitzlist"/>
        <w:numPr>
          <w:ilvl w:val="1"/>
          <w:numId w:val="139"/>
        </w:numPr>
        <w:ind w:left="851"/>
        <w:rPr>
          <w:sz w:val="22"/>
          <w:szCs w:val="22"/>
        </w:rPr>
      </w:pPr>
      <w:r w:rsidRPr="00292E65">
        <w:rPr>
          <w:sz w:val="22"/>
          <w:szCs w:val="22"/>
        </w:rPr>
        <w:t>n</w:t>
      </w:r>
      <w:r w:rsidR="002A690F" w:rsidRPr="00292E65">
        <w:rPr>
          <w:sz w:val="22"/>
          <w:szCs w:val="22"/>
        </w:rPr>
        <w:t xml:space="preserve">ajem/dzierżawę środków trwałych, wg możliwości Zamawiającego </w:t>
      </w:r>
      <w:r w:rsidR="007E43BA" w:rsidRPr="009B3CB3">
        <w:rPr>
          <w:sz w:val="22"/>
          <w:szCs w:val="22"/>
        </w:rPr>
        <w:t>odpłatnie</w:t>
      </w:r>
    </w:p>
    <w:p w14:paraId="10B49B57" w14:textId="30795396" w:rsidR="007E43BA" w:rsidRPr="007E43BA" w:rsidRDefault="002A690F" w:rsidP="007E43BA">
      <w:pPr>
        <w:pStyle w:val="Akapitzlist"/>
        <w:rPr>
          <w:i/>
          <w:iCs/>
          <w:sz w:val="22"/>
          <w:szCs w:val="22"/>
        </w:rPr>
      </w:pPr>
      <w:r w:rsidRPr="007E43BA">
        <w:rPr>
          <w:sz w:val="22"/>
          <w:szCs w:val="22"/>
        </w:rPr>
        <w:t xml:space="preserve">inne, wg odrębnego ustalenia stron </w:t>
      </w:r>
      <w:r w:rsidR="00873110" w:rsidRPr="007E43BA">
        <w:rPr>
          <w:sz w:val="22"/>
          <w:szCs w:val="22"/>
        </w:rPr>
        <w:t>umowy,</w:t>
      </w:r>
      <w:r w:rsidRPr="007E43BA">
        <w:rPr>
          <w:sz w:val="22"/>
          <w:szCs w:val="22"/>
        </w:rPr>
        <w:t xml:space="preserve"> </w:t>
      </w:r>
      <w:r w:rsidR="00A05CB6" w:rsidRPr="00A05CB6">
        <w:rPr>
          <w:i/>
          <w:iCs/>
          <w:sz w:val="22"/>
          <w:szCs w:val="22"/>
        </w:rPr>
        <w:t>jeżeli dotyczy</w:t>
      </w:r>
    </w:p>
    <w:p w14:paraId="7BB80EC6" w14:textId="77777777" w:rsidR="002A690F" w:rsidRPr="007E43BA" w:rsidRDefault="002A690F" w:rsidP="0098164C">
      <w:pPr>
        <w:numPr>
          <w:ilvl w:val="0"/>
          <w:numId w:val="33"/>
        </w:numPr>
        <w:ind w:left="681" w:hanging="397"/>
        <w:contextualSpacing/>
        <w:jc w:val="both"/>
        <w:rPr>
          <w:b/>
          <w:bCs/>
          <w:sz w:val="22"/>
          <w:szCs w:val="22"/>
        </w:rPr>
      </w:pPr>
      <w:r w:rsidRPr="007E43BA">
        <w:rPr>
          <w:sz w:val="22"/>
          <w:szCs w:val="22"/>
        </w:rPr>
        <w:t xml:space="preserve">Wykonawca zobowiązany jest do złożenia, po otrzymaniu zawiadomienia o wyborze jego oferty, lecz nie później niż do dnia rozpoczęcia realizacji zamówienia (wejścia na teren PGG), podpisanego zapotrzebowania na  (wzajemne) świadczenia Zamawiającego, zgodnie ze wzorem stanowiącym </w:t>
      </w:r>
      <w:r w:rsidRPr="007E43BA">
        <w:rPr>
          <w:b/>
          <w:bCs/>
          <w:sz w:val="22"/>
          <w:szCs w:val="22"/>
        </w:rPr>
        <w:t xml:space="preserve">Załącznik nr 1.1 do SWZ - </w:t>
      </w:r>
      <w:r w:rsidRPr="007E43BA">
        <w:rPr>
          <w:sz w:val="22"/>
          <w:szCs w:val="22"/>
        </w:rPr>
        <w:t xml:space="preserve">dostępny pod adresem: </w:t>
      </w:r>
      <w:hyperlink r:id="rId19" w:history="1">
        <w:r w:rsidRPr="007E43BA">
          <w:rPr>
            <w:sz w:val="22"/>
            <w:szCs w:val="22"/>
            <w:u w:val="single"/>
          </w:rPr>
          <w:t>https://www.pgg.pl/strefa-korporacyjna/dostawcy/profil-nabywcy/cennik-uslug-pgg</w:t>
        </w:r>
      </w:hyperlink>
    </w:p>
    <w:p w14:paraId="5F1BCEA5" w14:textId="77777777" w:rsidR="002A690F" w:rsidRPr="00E54FD6" w:rsidRDefault="002A690F" w:rsidP="002A690F">
      <w:pPr>
        <w:numPr>
          <w:ilvl w:val="0"/>
          <w:numId w:val="33"/>
        </w:numPr>
        <w:ind w:left="681" w:hanging="397"/>
        <w:contextualSpacing/>
        <w:jc w:val="both"/>
        <w:rPr>
          <w:b/>
          <w:bCs/>
          <w:sz w:val="22"/>
          <w:szCs w:val="22"/>
        </w:rPr>
      </w:pPr>
      <w:r w:rsidRPr="00E54FD6">
        <w:rPr>
          <w:sz w:val="22"/>
          <w:szCs w:val="22"/>
        </w:rPr>
        <w:t>W przypadku braku konieczności świadczenia usług/dostaw Wykonawca zobowiązany jest do</w:t>
      </w:r>
      <w:r>
        <w:rPr>
          <w:sz w:val="22"/>
          <w:szCs w:val="22"/>
        </w:rPr>
        <w:t> </w:t>
      </w:r>
      <w:r w:rsidRPr="00E54FD6">
        <w:rPr>
          <w:sz w:val="22"/>
          <w:szCs w:val="22"/>
        </w:rPr>
        <w:t xml:space="preserve">złożenia, niezwłocznie po otrzymaniu zawiadomienia o wyborze jego oferty, lecz nie później niż do dnia podpisania umowy, podpisanego oświadczenia o niekorzystaniu ze wzajemnych świadczeń. zgodnie ze wzorem stanowiącym </w:t>
      </w:r>
      <w:r w:rsidRPr="00E54FD6">
        <w:rPr>
          <w:b/>
          <w:bCs/>
          <w:sz w:val="22"/>
          <w:szCs w:val="22"/>
        </w:rPr>
        <w:t>Załącznik nr 1.</w:t>
      </w:r>
      <w:r w:rsidRPr="00E54FD6">
        <w:rPr>
          <w:sz w:val="22"/>
          <w:szCs w:val="22"/>
        </w:rPr>
        <w:t xml:space="preserve"> </w:t>
      </w:r>
      <w:hyperlink r:id="rId20" w:history="1">
        <w:r w:rsidRPr="00E54FD6">
          <w:rPr>
            <w:sz w:val="22"/>
            <w:szCs w:val="22"/>
            <w:u w:val="single"/>
          </w:rPr>
          <w:t>https://www.pgg.pl/strefa-korporacyjna/dostawcy/profil-nabywcy/cennik-uslug-pgg</w:t>
        </w:r>
      </w:hyperlink>
      <w:r w:rsidRPr="00E54FD6">
        <w:rPr>
          <w:sz w:val="22"/>
          <w:szCs w:val="22"/>
        </w:rPr>
        <w:t xml:space="preserve"> </w:t>
      </w:r>
    </w:p>
    <w:p w14:paraId="48D36E93" w14:textId="77777777" w:rsidR="002A690F" w:rsidRPr="00E54FD6" w:rsidRDefault="002A690F" w:rsidP="002A690F">
      <w:pPr>
        <w:numPr>
          <w:ilvl w:val="0"/>
          <w:numId w:val="33"/>
        </w:numPr>
        <w:contextualSpacing/>
        <w:jc w:val="both"/>
        <w:rPr>
          <w:b/>
          <w:bCs/>
          <w:sz w:val="22"/>
          <w:szCs w:val="22"/>
        </w:rPr>
      </w:pPr>
      <w:r w:rsidRPr="00E54FD6">
        <w:rPr>
          <w:sz w:val="22"/>
          <w:szCs w:val="22"/>
        </w:rPr>
        <w:t xml:space="preserve">Zakres i cennik odpłatnych usług świadczonych przez Zamawiającego na rzecz Wykonawcy oraz wzór umowy przychodowej są dostępne pod adresem </w:t>
      </w:r>
      <w:hyperlink r:id="rId21" w:history="1">
        <w:r w:rsidRPr="00E54FD6">
          <w:rPr>
            <w:sz w:val="22"/>
            <w:szCs w:val="22"/>
            <w:u w:val="single"/>
          </w:rPr>
          <w:t>https://www.pgg.pl/strefa-korporacyjna/dostawcy/profil-nabywcy/cennik-uslug-pgg</w:t>
        </w:r>
      </w:hyperlink>
    </w:p>
    <w:p w14:paraId="7245E70C" w14:textId="77777777" w:rsidR="002A690F" w:rsidRPr="00E54FD6" w:rsidRDefault="002A690F" w:rsidP="002A690F">
      <w:pPr>
        <w:numPr>
          <w:ilvl w:val="0"/>
          <w:numId w:val="33"/>
        </w:numPr>
        <w:contextualSpacing/>
        <w:jc w:val="both"/>
        <w:rPr>
          <w:sz w:val="22"/>
          <w:szCs w:val="22"/>
        </w:rPr>
      </w:pPr>
      <w:r w:rsidRPr="00E54FD6">
        <w:rPr>
          <w:sz w:val="22"/>
          <w:szCs w:val="22"/>
        </w:rPr>
        <w:t>Wykonawca zobowiązany jest do zawarcia umowy przychodowej regulującej zasady świadczenia przez Zamawiającego wzajemnych usług na rzecz pracowników Wykonawcy, niezbędnych do</w:t>
      </w:r>
      <w:r>
        <w:rPr>
          <w:sz w:val="22"/>
          <w:szCs w:val="22"/>
        </w:rPr>
        <w:t> </w:t>
      </w:r>
      <w:r w:rsidRPr="00E54FD6">
        <w:rPr>
          <w:sz w:val="22"/>
          <w:szCs w:val="22"/>
        </w:rPr>
        <w:t xml:space="preserve">wykonania zamówienia, chyba że posiada już zawartą umowę przychodową z terminem obowiązywania na czas realizacji zamówienia. </w:t>
      </w:r>
    </w:p>
    <w:p w14:paraId="7EBDBBE7" w14:textId="432426BC" w:rsidR="002A690F" w:rsidRPr="00E54FD6" w:rsidRDefault="002A690F" w:rsidP="002A690F">
      <w:pPr>
        <w:ind w:left="567"/>
        <w:contextualSpacing/>
        <w:jc w:val="both"/>
        <w:rPr>
          <w:sz w:val="22"/>
          <w:szCs w:val="22"/>
        </w:rPr>
      </w:pPr>
      <w:r w:rsidRPr="00E54FD6">
        <w:rPr>
          <w:sz w:val="22"/>
          <w:szCs w:val="22"/>
        </w:rPr>
        <w:lastRenderedPageBreak/>
        <w:t xml:space="preserve">W przypadku zawarcia umowy kosztowej z Konsorcjum – odrębne umowy przychodowe zawiera się wyłącznie z tymi uczestnikami konsorcjum, którzy faktycznie realizują zamówienie na terenie </w:t>
      </w:r>
      <w:r w:rsidR="00873110" w:rsidRPr="00E54FD6">
        <w:rPr>
          <w:sz w:val="22"/>
          <w:szCs w:val="22"/>
        </w:rPr>
        <w:t>Oddziału PGG</w:t>
      </w:r>
      <w:r w:rsidRPr="00E54FD6">
        <w:rPr>
          <w:sz w:val="22"/>
          <w:szCs w:val="22"/>
        </w:rPr>
        <w:t xml:space="preserve">. W przypadku realizacji umowy kosztowej z udziałem podwykonawców zawarcie umowy przychodowej z podwykonawcą następuje na pisemny wniosek Wykonawcy. </w:t>
      </w:r>
    </w:p>
    <w:p w14:paraId="4FDE998F" w14:textId="77777777" w:rsidR="002A690F" w:rsidRDefault="002A690F" w:rsidP="002A690F">
      <w:pPr>
        <w:numPr>
          <w:ilvl w:val="0"/>
          <w:numId w:val="33"/>
        </w:numPr>
        <w:jc w:val="both"/>
        <w:rPr>
          <w:sz w:val="22"/>
          <w:szCs w:val="22"/>
        </w:rPr>
      </w:pPr>
      <w:r w:rsidRPr="00E54FD6">
        <w:rPr>
          <w:sz w:val="22"/>
          <w:szCs w:val="22"/>
        </w:rPr>
        <w:t>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Wykonawcy) oraz narzędzia pracy zapewnia Wykonawca. Winne być one zgodne z</w:t>
      </w:r>
      <w:r>
        <w:rPr>
          <w:sz w:val="22"/>
          <w:szCs w:val="22"/>
        </w:rPr>
        <w:t> </w:t>
      </w:r>
      <w:r w:rsidRPr="00E54FD6">
        <w:rPr>
          <w:sz w:val="22"/>
          <w:szCs w:val="22"/>
        </w:rPr>
        <w:t>aktualnie obowiązującymi przepisami w tym zakresie.</w:t>
      </w:r>
    </w:p>
    <w:p w14:paraId="29B5DA8B" w14:textId="77777777" w:rsidR="002A690F" w:rsidRPr="00C05EEA" w:rsidRDefault="002A690F" w:rsidP="002A690F">
      <w:pPr>
        <w:numPr>
          <w:ilvl w:val="0"/>
          <w:numId w:val="33"/>
        </w:numPr>
        <w:jc w:val="both"/>
        <w:rPr>
          <w:sz w:val="22"/>
          <w:szCs w:val="22"/>
        </w:rPr>
      </w:pPr>
      <w:r w:rsidRPr="004E6012">
        <w:rPr>
          <w:sz w:val="22"/>
          <w:szCs w:val="22"/>
        </w:rPr>
        <w:t>Jeżeli wykonawca aktualnie realizuje kilka usług na rzecz PGG S.A. na tym samym Oddziale</w:t>
      </w:r>
      <w:r>
        <w:rPr>
          <w:sz w:val="22"/>
          <w:szCs w:val="22"/>
        </w:rPr>
        <w:t>,</w:t>
      </w:r>
      <w:r w:rsidRPr="004E6012">
        <w:rPr>
          <w:sz w:val="22"/>
          <w:szCs w:val="22"/>
        </w:rPr>
        <w:t xml:space="preserve"> </w:t>
      </w:r>
      <w:r w:rsidRPr="00C05EEA">
        <w:rPr>
          <w:sz w:val="22"/>
          <w:szCs w:val="22"/>
        </w:rPr>
        <w:t>a</w:t>
      </w:r>
      <w:r>
        <w:rPr>
          <w:sz w:val="22"/>
          <w:szCs w:val="22"/>
        </w:rPr>
        <w:t> </w:t>
      </w:r>
      <w:r w:rsidRPr="00C05EEA">
        <w:rPr>
          <w:sz w:val="22"/>
          <w:szCs w:val="22"/>
        </w:rPr>
        <w:t>w</w:t>
      </w:r>
      <w:r>
        <w:rPr>
          <w:sz w:val="22"/>
          <w:szCs w:val="22"/>
        </w:rPr>
        <w:t> </w:t>
      </w:r>
      <w:r w:rsidRPr="00C05EEA">
        <w:rPr>
          <w:sz w:val="22"/>
          <w:szCs w:val="22"/>
        </w:rPr>
        <w:t>przypadku Oddziałów wieloruchowych na tym samym Ruchu - na podstawie kilku różnych umów - to korzystając z usług PGG S.A. musi stosować takie same zasady rozliczania z usług świadczonych przez PGG S.A. w tym Oddziale / Ruchu</w:t>
      </w:r>
    </w:p>
    <w:p w14:paraId="408DC6EF" w14:textId="77777777" w:rsidR="00E54FD6" w:rsidRPr="00E54FD6" w:rsidRDefault="00E54FD6" w:rsidP="00E54FD6">
      <w:pPr>
        <w:ind w:left="720"/>
        <w:jc w:val="both"/>
        <w:rPr>
          <w:sz w:val="22"/>
          <w:szCs w:val="22"/>
        </w:rPr>
      </w:pPr>
    </w:p>
    <w:bookmarkEnd w:id="117"/>
    <w:p w14:paraId="1A15A0C2" w14:textId="77777777" w:rsidR="006C4249" w:rsidRPr="00E54FD6" w:rsidRDefault="002A690F" w:rsidP="006C4249">
      <w:pPr>
        <w:numPr>
          <w:ilvl w:val="0"/>
          <w:numId w:val="32"/>
        </w:numPr>
        <w:contextualSpacing/>
        <w:jc w:val="both"/>
        <w:rPr>
          <w:b/>
          <w:bCs/>
          <w:sz w:val="22"/>
          <w:szCs w:val="22"/>
        </w:rPr>
      </w:pPr>
      <w:r>
        <w:rPr>
          <w:b/>
          <w:bCs/>
          <w:sz w:val="22"/>
          <w:szCs w:val="22"/>
        </w:rPr>
        <w:t>Informacje dodatkowe</w:t>
      </w:r>
      <w:r w:rsidR="006C4249" w:rsidRPr="00E54FD6">
        <w:rPr>
          <w:rFonts w:eastAsiaTheme="minorHAnsi"/>
          <w:b/>
          <w:bCs/>
          <w:sz w:val="22"/>
          <w:szCs w:val="22"/>
        </w:rPr>
        <w:t>:</w:t>
      </w:r>
    </w:p>
    <w:p w14:paraId="4AC4F576" w14:textId="77777777" w:rsidR="002A690F" w:rsidRPr="002F1FB2" w:rsidRDefault="002A690F" w:rsidP="002A690F">
      <w:pPr>
        <w:numPr>
          <w:ilvl w:val="0"/>
          <w:numId w:val="38"/>
        </w:numPr>
        <w:ind w:left="357"/>
        <w:jc w:val="both"/>
        <w:rPr>
          <w:sz w:val="22"/>
          <w:szCs w:val="22"/>
        </w:rPr>
      </w:pPr>
      <w:r w:rsidRPr="004377BA">
        <w:rPr>
          <w:rFonts w:eastAsiaTheme="minorHAnsi"/>
          <w:sz w:val="22"/>
          <w:szCs w:val="22"/>
          <w:lang w:eastAsia="en-US"/>
        </w:rPr>
        <w:t xml:space="preserve">Zamawiający nie dopuszcza pozorowania pracy, przez co należy rozumieć wykonywanie zleconych Wykonawcy zadań w sposób niezgodny z wymaganiami Umowy pod rygorem braku rozliczenia takich prac i/lub naliczenia kary umownej, a w przypadkach powtarzającego się naruszenia – odstąpienia od Umowy. Wystąpienie pozorowania pracy ustala się w szczególności na podstawie zapisów systemu monitoringu wizyjnego, </w:t>
      </w:r>
      <w:r w:rsidRPr="004377BA">
        <w:rPr>
          <w:sz w:val="22"/>
          <w:szCs w:val="22"/>
        </w:rPr>
        <w:t xml:space="preserve">systemu elektronicznego zarządzania </w:t>
      </w:r>
      <w:r w:rsidRPr="002F1FB2">
        <w:rPr>
          <w:sz w:val="22"/>
          <w:szCs w:val="22"/>
        </w:rPr>
        <w:t>pojazdami</w:t>
      </w:r>
      <w:r w:rsidRPr="002F1FB2">
        <w:rPr>
          <w:rFonts w:eastAsiaTheme="minorHAnsi"/>
          <w:sz w:val="22"/>
          <w:szCs w:val="22"/>
          <w:lang w:eastAsia="en-US"/>
        </w:rPr>
        <w:t xml:space="preserve"> </w:t>
      </w:r>
      <w:r w:rsidRPr="002F1FB2">
        <w:rPr>
          <w:rFonts w:eastAsiaTheme="minorHAnsi"/>
          <w:i/>
          <w:iCs/>
          <w:sz w:val="22"/>
          <w:szCs w:val="22"/>
          <w:lang w:eastAsia="en-US"/>
        </w:rPr>
        <w:t>(jeżeli dotyczy)</w:t>
      </w:r>
      <w:r w:rsidRPr="002F1FB2">
        <w:rPr>
          <w:rFonts w:eastAsiaTheme="minorHAnsi"/>
          <w:sz w:val="22"/>
          <w:szCs w:val="22"/>
          <w:lang w:eastAsia="en-US"/>
        </w:rPr>
        <w:t xml:space="preserve"> lub sporządzonej notatki z wizji lokalnej. </w:t>
      </w:r>
    </w:p>
    <w:p w14:paraId="0109988C" w14:textId="77777777" w:rsidR="002A690F" w:rsidRPr="004377BA" w:rsidRDefault="002A690F" w:rsidP="002A690F">
      <w:pPr>
        <w:ind w:left="357"/>
        <w:jc w:val="both"/>
        <w:rPr>
          <w:sz w:val="22"/>
          <w:szCs w:val="22"/>
        </w:rPr>
      </w:pPr>
      <w:r w:rsidRPr="004377BA">
        <w:rPr>
          <w:sz w:val="22"/>
          <w:szCs w:val="22"/>
        </w:rPr>
        <w:t>Przez pozorowanie pracy należy rozumieć w szczególności:</w:t>
      </w:r>
    </w:p>
    <w:p w14:paraId="682DDCD1" w14:textId="77777777" w:rsidR="002A690F" w:rsidRPr="004377BA" w:rsidRDefault="002A690F" w:rsidP="00C87C5B">
      <w:pPr>
        <w:numPr>
          <w:ilvl w:val="0"/>
          <w:numId w:val="107"/>
        </w:numPr>
        <w:contextualSpacing/>
        <w:jc w:val="both"/>
        <w:rPr>
          <w:sz w:val="22"/>
          <w:szCs w:val="22"/>
        </w:rPr>
      </w:pPr>
      <w:r w:rsidRPr="004377BA">
        <w:rPr>
          <w:sz w:val="22"/>
          <w:szCs w:val="22"/>
        </w:rPr>
        <w:t>przerwy pod pozorem naprawiania sprzętu,</w:t>
      </w:r>
    </w:p>
    <w:p w14:paraId="427D3357" w14:textId="77777777" w:rsidR="002A690F" w:rsidRPr="004377BA" w:rsidRDefault="002A690F" w:rsidP="00C87C5B">
      <w:pPr>
        <w:numPr>
          <w:ilvl w:val="0"/>
          <w:numId w:val="107"/>
        </w:numPr>
        <w:contextualSpacing/>
        <w:jc w:val="both"/>
        <w:rPr>
          <w:sz w:val="22"/>
          <w:szCs w:val="22"/>
        </w:rPr>
      </w:pPr>
      <w:r w:rsidRPr="004377BA">
        <w:rPr>
          <w:sz w:val="22"/>
          <w:szCs w:val="22"/>
        </w:rPr>
        <w:t>niedbałe wykonywanie obowiązków,</w:t>
      </w:r>
    </w:p>
    <w:p w14:paraId="582767BF" w14:textId="77777777" w:rsidR="002A690F" w:rsidRPr="004377BA" w:rsidRDefault="002A690F" w:rsidP="00C87C5B">
      <w:pPr>
        <w:numPr>
          <w:ilvl w:val="0"/>
          <w:numId w:val="107"/>
        </w:numPr>
        <w:contextualSpacing/>
        <w:jc w:val="both"/>
        <w:rPr>
          <w:sz w:val="22"/>
          <w:szCs w:val="22"/>
        </w:rPr>
      </w:pPr>
      <w:r w:rsidRPr="004377BA">
        <w:rPr>
          <w:sz w:val="22"/>
          <w:szCs w:val="22"/>
        </w:rPr>
        <w:t>opuszczanie stanowiska pracy bez powodu,</w:t>
      </w:r>
    </w:p>
    <w:p w14:paraId="7AC3EDBD" w14:textId="77777777" w:rsidR="002A690F" w:rsidRPr="004377BA" w:rsidRDefault="002A690F" w:rsidP="00C87C5B">
      <w:pPr>
        <w:numPr>
          <w:ilvl w:val="0"/>
          <w:numId w:val="107"/>
        </w:numPr>
        <w:contextualSpacing/>
        <w:jc w:val="both"/>
        <w:rPr>
          <w:sz w:val="22"/>
          <w:szCs w:val="22"/>
        </w:rPr>
      </w:pPr>
      <w:r w:rsidRPr="004377BA">
        <w:rPr>
          <w:sz w:val="22"/>
          <w:szCs w:val="22"/>
        </w:rPr>
        <w:t>wykonywanie pracy w tempie wolniejszym od możliwego,</w:t>
      </w:r>
    </w:p>
    <w:p w14:paraId="49846651" w14:textId="77777777" w:rsidR="002A690F" w:rsidRPr="008A2CC9" w:rsidRDefault="002A690F" w:rsidP="00C87C5B">
      <w:pPr>
        <w:numPr>
          <w:ilvl w:val="0"/>
          <w:numId w:val="107"/>
        </w:numPr>
        <w:contextualSpacing/>
        <w:jc w:val="both"/>
        <w:rPr>
          <w:sz w:val="22"/>
          <w:szCs w:val="22"/>
        </w:rPr>
      </w:pPr>
      <w:r w:rsidRPr="008A2CC9">
        <w:rPr>
          <w:sz w:val="22"/>
          <w:szCs w:val="22"/>
        </w:rPr>
        <w:t>wykonywanie innych czynności niż tych, które powinny być wykonywane.</w:t>
      </w:r>
    </w:p>
    <w:p w14:paraId="77561899" w14:textId="77777777" w:rsidR="006C4249" w:rsidRPr="005A0EA9" w:rsidRDefault="006C4249" w:rsidP="006C4249">
      <w:pPr>
        <w:spacing w:after="160" w:line="259" w:lineRule="auto"/>
        <w:rPr>
          <w:b/>
          <w:bCs/>
        </w:rPr>
      </w:pPr>
      <w:r w:rsidRPr="005A0EA9">
        <w:rPr>
          <w:b/>
          <w:bCs/>
        </w:rPr>
        <w:br w:type="page"/>
      </w:r>
    </w:p>
    <w:bookmarkEnd w:id="118"/>
    <w:p w14:paraId="3CFAAA5B" w14:textId="77777777" w:rsidR="00082C0B" w:rsidRPr="00986603" w:rsidRDefault="00082C0B" w:rsidP="00082C0B">
      <w:pPr>
        <w:pStyle w:val="Listanumerowana1"/>
        <w:numPr>
          <w:ilvl w:val="0"/>
          <w:numId w:val="0"/>
        </w:numPr>
        <w:spacing w:line="264" w:lineRule="auto"/>
        <w:ind w:left="425"/>
        <w:jc w:val="both"/>
        <w:rPr>
          <w:rFonts w:cs="Times New Roman"/>
          <w:b/>
          <w:color w:val="FF0000"/>
          <w:sz w:val="22"/>
          <w:szCs w:val="22"/>
          <w:lang w:eastAsia="pl-PL"/>
        </w:rPr>
        <w:sectPr w:rsidR="00082C0B" w:rsidRPr="00986603" w:rsidSect="001C4CE2">
          <w:pgSz w:w="11906" w:h="16838"/>
          <w:pgMar w:top="993" w:right="1133" w:bottom="993" w:left="1417" w:header="708" w:footer="330" w:gutter="0"/>
          <w:cols w:space="708"/>
          <w:docGrid w:linePitch="360"/>
        </w:sectPr>
      </w:pPr>
    </w:p>
    <w:bookmarkEnd w:id="97"/>
    <w:bookmarkEnd w:id="98"/>
    <w:p w14:paraId="776639CD" w14:textId="77777777" w:rsidR="006E5FB0" w:rsidRPr="009B3CB3" w:rsidRDefault="006E5FB0" w:rsidP="00490259">
      <w:pPr>
        <w:jc w:val="both"/>
        <w:rPr>
          <w:rFonts w:eastAsiaTheme="majorEastAsia"/>
          <w:b/>
          <w:bCs/>
          <w:color w:val="2F5496" w:themeColor="accent1" w:themeShade="BF"/>
          <w:spacing w:val="20"/>
          <w:sz w:val="24"/>
          <w:szCs w:val="24"/>
        </w:rPr>
      </w:pPr>
    </w:p>
    <w:p w14:paraId="27C45806" w14:textId="77777777" w:rsidR="00490259" w:rsidRPr="009B3CB3" w:rsidRDefault="00490259" w:rsidP="00490259">
      <w:pPr>
        <w:jc w:val="both"/>
        <w:rPr>
          <w:rFonts w:eastAsiaTheme="majorEastAsia"/>
          <w:b/>
          <w:bCs/>
          <w:color w:val="2F5496" w:themeColor="accent1" w:themeShade="BF"/>
          <w:spacing w:val="20"/>
          <w:sz w:val="24"/>
          <w:szCs w:val="24"/>
        </w:rPr>
      </w:pPr>
      <w:r w:rsidRPr="009B3CB3">
        <w:rPr>
          <w:rFonts w:eastAsiaTheme="majorEastAsia"/>
          <w:b/>
          <w:bCs/>
          <w:color w:val="2F5496" w:themeColor="accent1" w:themeShade="BF"/>
          <w:spacing w:val="20"/>
          <w:sz w:val="24"/>
          <w:szCs w:val="24"/>
        </w:rPr>
        <w:t>Załącznik nr 1.1 do SWZ – Wzór zapotrzebowania na (wzajemne) świadczenia Zamawiającego</w:t>
      </w:r>
    </w:p>
    <w:p w14:paraId="32719D0C" w14:textId="77777777" w:rsidR="00490259" w:rsidRPr="009B3CB3" w:rsidRDefault="00490259" w:rsidP="00490259">
      <w:pPr>
        <w:jc w:val="both"/>
        <w:rPr>
          <w:rFonts w:eastAsiaTheme="majorEastAsia"/>
          <w:b/>
          <w:bCs/>
          <w:color w:val="2F5496" w:themeColor="accent1" w:themeShade="BF"/>
          <w:spacing w:val="20"/>
          <w:sz w:val="24"/>
          <w:szCs w:val="24"/>
        </w:rPr>
      </w:pPr>
    </w:p>
    <w:p w14:paraId="4BA2980C" w14:textId="77777777" w:rsidR="00490259" w:rsidRPr="009B3CB3" w:rsidRDefault="00490259" w:rsidP="00490259">
      <w:pPr>
        <w:widowControl w:val="0"/>
        <w:ind w:left="4820"/>
        <w:rPr>
          <w:sz w:val="18"/>
          <w:szCs w:val="18"/>
        </w:rPr>
      </w:pPr>
    </w:p>
    <w:p w14:paraId="37AFD129" w14:textId="38E476E5" w:rsidR="00490259" w:rsidRPr="009B3CB3" w:rsidRDefault="00490259" w:rsidP="00490259">
      <w:pPr>
        <w:jc w:val="both"/>
        <w:rPr>
          <w:rFonts w:eastAsiaTheme="majorEastAsia"/>
          <w:b/>
          <w:bCs/>
          <w:color w:val="2F5496" w:themeColor="accent1" w:themeShade="BF"/>
          <w:spacing w:val="20"/>
          <w:sz w:val="24"/>
          <w:szCs w:val="24"/>
        </w:rPr>
      </w:pPr>
      <w:r w:rsidRPr="009B3CB3">
        <w:rPr>
          <w:rFonts w:eastAsiaTheme="majorEastAsia"/>
          <w:b/>
          <w:bCs/>
          <w:color w:val="2F5496" w:themeColor="accent1" w:themeShade="BF"/>
          <w:spacing w:val="20"/>
          <w:sz w:val="24"/>
          <w:szCs w:val="24"/>
        </w:rPr>
        <w:t xml:space="preserve">Załącznik nr 1.2 do SWZ - Wzór oświadczenia </w:t>
      </w:r>
      <w:r w:rsidR="00873110" w:rsidRPr="009B3CB3">
        <w:rPr>
          <w:rFonts w:eastAsiaTheme="majorEastAsia"/>
          <w:b/>
          <w:bCs/>
          <w:color w:val="2F5496" w:themeColor="accent1" w:themeShade="BF"/>
          <w:spacing w:val="20"/>
          <w:sz w:val="24"/>
          <w:szCs w:val="24"/>
        </w:rPr>
        <w:t>Wykonawcy o</w:t>
      </w:r>
      <w:r w:rsidRPr="009B3CB3">
        <w:rPr>
          <w:rFonts w:eastAsiaTheme="majorEastAsia"/>
          <w:b/>
          <w:bCs/>
          <w:color w:val="2F5496" w:themeColor="accent1" w:themeShade="BF"/>
          <w:spacing w:val="20"/>
          <w:sz w:val="24"/>
          <w:szCs w:val="24"/>
        </w:rPr>
        <w:t> niekorzystaniu ze wzajemnych świadczeń.</w:t>
      </w:r>
    </w:p>
    <w:p w14:paraId="6EF7F2B3" w14:textId="77777777" w:rsidR="00490259" w:rsidRPr="009B3CB3" w:rsidRDefault="00490259" w:rsidP="00490259">
      <w:pPr>
        <w:jc w:val="both"/>
        <w:rPr>
          <w:rFonts w:eastAsiaTheme="majorEastAsia"/>
          <w:b/>
          <w:bCs/>
          <w:color w:val="2F5496" w:themeColor="accent1" w:themeShade="BF"/>
          <w:spacing w:val="20"/>
          <w:sz w:val="24"/>
          <w:szCs w:val="24"/>
        </w:rPr>
      </w:pPr>
    </w:p>
    <w:p w14:paraId="3926B0F1" w14:textId="77777777" w:rsidR="00490259" w:rsidRPr="009B3CB3" w:rsidRDefault="00490259" w:rsidP="00490259">
      <w:pPr>
        <w:jc w:val="both"/>
        <w:rPr>
          <w:rFonts w:eastAsiaTheme="majorEastAsia"/>
          <w:b/>
          <w:bCs/>
          <w:color w:val="2F5496" w:themeColor="accent1" w:themeShade="BF"/>
          <w:spacing w:val="20"/>
          <w:sz w:val="24"/>
          <w:szCs w:val="24"/>
        </w:rPr>
      </w:pPr>
      <w:r w:rsidRPr="009B3CB3">
        <w:rPr>
          <w:rFonts w:eastAsiaTheme="majorEastAsia"/>
          <w:b/>
          <w:bCs/>
          <w:color w:val="2F5496" w:themeColor="accent1" w:themeShade="BF"/>
          <w:spacing w:val="20"/>
          <w:sz w:val="24"/>
          <w:szCs w:val="24"/>
        </w:rPr>
        <w:t xml:space="preserve">Załącznik nr 1.3 do SWZ - Zakres odpłatnych usług świadczonych przez Zamawiającego na rzecz </w:t>
      </w:r>
      <w:r w:rsidR="00DB4D9E" w:rsidRPr="009B3CB3">
        <w:rPr>
          <w:rFonts w:eastAsiaTheme="majorEastAsia"/>
          <w:b/>
          <w:bCs/>
          <w:color w:val="2F5496" w:themeColor="accent1" w:themeShade="BF"/>
          <w:spacing w:val="20"/>
          <w:sz w:val="24"/>
          <w:szCs w:val="24"/>
        </w:rPr>
        <w:t>Wykonawcy</w:t>
      </w:r>
      <w:r w:rsidRPr="009B3CB3">
        <w:rPr>
          <w:rFonts w:eastAsiaTheme="majorEastAsia"/>
          <w:b/>
          <w:bCs/>
          <w:color w:val="2F5496" w:themeColor="accent1" w:themeShade="BF"/>
          <w:spacing w:val="20"/>
          <w:sz w:val="24"/>
          <w:szCs w:val="24"/>
        </w:rPr>
        <w:t xml:space="preserve"> w ramach realizacji przedmiotu przetargu</w:t>
      </w:r>
    </w:p>
    <w:p w14:paraId="1C5EE764" w14:textId="77777777" w:rsidR="00490259" w:rsidRPr="009B3CB3" w:rsidRDefault="00490259" w:rsidP="00490259">
      <w:pPr>
        <w:jc w:val="both"/>
        <w:rPr>
          <w:rFonts w:eastAsiaTheme="majorEastAsia"/>
          <w:b/>
          <w:bCs/>
          <w:color w:val="2F5496" w:themeColor="accent1" w:themeShade="BF"/>
          <w:spacing w:val="20"/>
          <w:sz w:val="24"/>
          <w:szCs w:val="24"/>
        </w:rPr>
      </w:pPr>
    </w:p>
    <w:p w14:paraId="7FDFB8FF" w14:textId="77777777" w:rsidR="00490259" w:rsidRPr="009B3CB3" w:rsidRDefault="00490259" w:rsidP="00490259">
      <w:pPr>
        <w:jc w:val="both"/>
        <w:rPr>
          <w:rFonts w:eastAsiaTheme="majorEastAsia"/>
          <w:b/>
          <w:bCs/>
          <w:color w:val="2F5496" w:themeColor="accent1" w:themeShade="BF"/>
          <w:spacing w:val="20"/>
          <w:sz w:val="24"/>
          <w:szCs w:val="24"/>
        </w:rPr>
      </w:pPr>
      <w:r w:rsidRPr="009B3CB3">
        <w:rPr>
          <w:rFonts w:eastAsiaTheme="majorEastAsia"/>
          <w:b/>
          <w:bCs/>
          <w:color w:val="2F5496" w:themeColor="accent1" w:themeShade="BF"/>
          <w:spacing w:val="20"/>
          <w:sz w:val="24"/>
          <w:szCs w:val="24"/>
        </w:rPr>
        <w:t xml:space="preserve">Załącznik nr 1.4 do SWZ - Cennik odpłatnych usług świadczonych przez Zamawiającego na rzecz </w:t>
      </w:r>
      <w:r w:rsidR="00DB4D9E" w:rsidRPr="009B3CB3">
        <w:rPr>
          <w:rFonts w:eastAsiaTheme="majorEastAsia"/>
          <w:b/>
          <w:bCs/>
          <w:color w:val="2F5496" w:themeColor="accent1" w:themeShade="BF"/>
          <w:spacing w:val="20"/>
          <w:sz w:val="24"/>
          <w:szCs w:val="24"/>
        </w:rPr>
        <w:t>Wykonawcy</w:t>
      </w:r>
      <w:r w:rsidRPr="009B3CB3">
        <w:rPr>
          <w:rFonts w:eastAsiaTheme="majorEastAsia"/>
          <w:b/>
          <w:bCs/>
          <w:color w:val="2F5496" w:themeColor="accent1" w:themeShade="BF"/>
          <w:spacing w:val="20"/>
          <w:sz w:val="24"/>
          <w:szCs w:val="24"/>
        </w:rPr>
        <w:t xml:space="preserve"> w ramach realizacji przedmiotu przetargu</w:t>
      </w:r>
    </w:p>
    <w:p w14:paraId="44C90E64" w14:textId="77777777" w:rsidR="00490259" w:rsidRPr="009B3CB3" w:rsidRDefault="00490259" w:rsidP="00490259">
      <w:pPr>
        <w:jc w:val="both"/>
        <w:rPr>
          <w:rFonts w:eastAsiaTheme="majorEastAsia"/>
          <w:b/>
          <w:bCs/>
          <w:color w:val="2F5496" w:themeColor="accent1" w:themeShade="BF"/>
          <w:spacing w:val="20"/>
          <w:sz w:val="24"/>
          <w:szCs w:val="24"/>
        </w:rPr>
      </w:pPr>
    </w:p>
    <w:p w14:paraId="7039E0A0" w14:textId="77777777" w:rsidR="00490259" w:rsidRPr="009B3CB3" w:rsidRDefault="00490259" w:rsidP="00490259">
      <w:pPr>
        <w:jc w:val="both"/>
        <w:rPr>
          <w:sz w:val="18"/>
          <w:szCs w:val="18"/>
        </w:rPr>
      </w:pPr>
      <w:r w:rsidRPr="009B3CB3">
        <w:rPr>
          <w:rFonts w:eastAsiaTheme="majorEastAsia"/>
          <w:b/>
          <w:bCs/>
          <w:color w:val="2F5496" w:themeColor="accent1" w:themeShade="BF"/>
          <w:spacing w:val="20"/>
          <w:sz w:val="24"/>
          <w:szCs w:val="24"/>
        </w:rPr>
        <w:t>Załącznik nr 1.5 do SWZ - Wzór umowy przychodowej</w:t>
      </w:r>
      <w:r w:rsidRPr="009B3CB3">
        <w:rPr>
          <w:sz w:val="18"/>
          <w:szCs w:val="18"/>
        </w:rPr>
        <w:t xml:space="preserve"> </w:t>
      </w:r>
    </w:p>
    <w:p w14:paraId="776B5335" w14:textId="77777777" w:rsidR="006E5FB0" w:rsidRDefault="006E5FB0" w:rsidP="006E5FB0">
      <w:pPr>
        <w:jc w:val="both"/>
      </w:pPr>
    </w:p>
    <w:p w14:paraId="6B640679" w14:textId="77777777" w:rsidR="006E5FB0" w:rsidRPr="003539F5" w:rsidRDefault="006E5FB0" w:rsidP="003539F5">
      <w:pPr>
        <w:spacing w:line="264" w:lineRule="auto"/>
        <w:jc w:val="both"/>
        <w:rPr>
          <w:rFonts w:eastAsiaTheme="majorEastAsia"/>
          <w:b/>
          <w:bCs/>
          <w:color w:val="2F5496" w:themeColor="accent1" w:themeShade="BF"/>
          <w:spacing w:val="20"/>
          <w:sz w:val="22"/>
          <w:szCs w:val="22"/>
        </w:rPr>
      </w:pPr>
    </w:p>
    <w:p w14:paraId="77593149" w14:textId="77777777" w:rsidR="006E5FB0" w:rsidRDefault="006E5FB0" w:rsidP="006E5FB0">
      <w:pPr>
        <w:jc w:val="both"/>
      </w:pPr>
    </w:p>
    <w:p w14:paraId="33C4BBED" w14:textId="77777777" w:rsidR="00622126" w:rsidRDefault="00490259" w:rsidP="006E5FB0">
      <w:pPr>
        <w:jc w:val="both"/>
        <w:rPr>
          <w:b/>
          <w:bCs/>
          <w:sz w:val="24"/>
          <w:szCs w:val="24"/>
        </w:rPr>
      </w:pPr>
      <w:r w:rsidRPr="00134DA6">
        <w:rPr>
          <w:b/>
          <w:bCs/>
          <w:sz w:val="24"/>
          <w:szCs w:val="24"/>
        </w:rPr>
        <w:t>dostępne pod adresem</w:t>
      </w:r>
      <w:r w:rsidR="006E5FB0" w:rsidRPr="00134DA6">
        <w:rPr>
          <w:b/>
          <w:bCs/>
          <w:sz w:val="24"/>
          <w:szCs w:val="24"/>
        </w:rPr>
        <w:t xml:space="preserve">: </w:t>
      </w:r>
    </w:p>
    <w:bookmarkStart w:id="119" w:name="_Hlk118720167"/>
    <w:p w14:paraId="1D6A370F" w14:textId="77777777" w:rsidR="00354232" w:rsidRPr="00856E98" w:rsidRDefault="00354232" w:rsidP="00354232">
      <w:pPr>
        <w:pStyle w:val="Akapitzlist"/>
        <w:ind w:left="567"/>
        <w:jc w:val="both"/>
        <w:rPr>
          <w:b/>
          <w:bCs/>
          <w:sz w:val="22"/>
          <w:szCs w:val="22"/>
        </w:rPr>
      </w:pPr>
      <w:r>
        <w:fldChar w:fldCharType="begin"/>
      </w:r>
      <w:r>
        <w:instrText>HYPERLINK "https://www.pgg.pl/strefa-korporacyjna/dostawcy/profil-nabywcy/cennik-uslug-pgg"</w:instrText>
      </w:r>
      <w:r>
        <w:fldChar w:fldCharType="separate"/>
      </w:r>
      <w:r w:rsidRPr="00856E98">
        <w:rPr>
          <w:rStyle w:val="Hipercze"/>
        </w:rPr>
        <w:t>https://www.pgg.pl/strefa-korporacyjna/dostawcy/profil-nabywcy/cennik-uslug-pgg</w:t>
      </w:r>
      <w:r>
        <w:fldChar w:fldCharType="end"/>
      </w:r>
    </w:p>
    <w:p w14:paraId="0ECF0AA0" w14:textId="77777777" w:rsidR="00A54F07" w:rsidRDefault="00A54F07">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bookmarkEnd w:id="119"/>
    <w:p w14:paraId="6F9C06E3" w14:textId="265890D7"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w:t>
      </w:r>
      <w:r w:rsidR="00873110" w:rsidRPr="000F6329">
        <w:rPr>
          <w:rFonts w:eastAsiaTheme="majorEastAsia"/>
          <w:b/>
          <w:bCs/>
          <w:color w:val="2F5496" w:themeColor="accent1" w:themeShade="BF"/>
          <w:spacing w:val="20"/>
          <w:sz w:val="28"/>
          <w:szCs w:val="28"/>
        </w:rPr>
        <w:t xml:space="preserve">SWZ </w:t>
      </w:r>
      <w:r w:rsidR="00873110">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4FC11E83" w14:textId="77777777" w:rsidR="00490259" w:rsidRPr="00E66F78" w:rsidRDefault="00490259" w:rsidP="00490259">
      <w:pPr>
        <w:ind w:left="426"/>
        <w:jc w:val="center"/>
        <w:rPr>
          <w:b/>
          <w:bCs/>
          <w:spacing w:val="20"/>
          <w:sz w:val="28"/>
          <w:szCs w:val="28"/>
        </w:rPr>
      </w:pPr>
    </w:p>
    <w:p w14:paraId="3EBC5EBB" w14:textId="77777777" w:rsidR="00490259" w:rsidRDefault="00490259" w:rsidP="00490259">
      <w:pPr>
        <w:ind w:left="426"/>
        <w:jc w:val="center"/>
        <w:rPr>
          <w:b/>
          <w:bCs/>
          <w:spacing w:val="20"/>
          <w:sz w:val="28"/>
          <w:szCs w:val="28"/>
        </w:rPr>
      </w:pPr>
    </w:p>
    <w:p w14:paraId="5B8B0F4A" w14:textId="77777777" w:rsidR="006E5FB0" w:rsidRPr="00E66F78" w:rsidRDefault="006E5FB0" w:rsidP="00490259">
      <w:pPr>
        <w:ind w:left="426"/>
        <w:jc w:val="center"/>
        <w:rPr>
          <w:b/>
          <w:bCs/>
          <w:spacing w:val="20"/>
          <w:sz w:val="28"/>
          <w:szCs w:val="28"/>
        </w:rPr>
      </w:pPr>
    </w:p>
    <w:p w14:paraId="00D65E2E" w14:textId="77777777" w:rsidR="00490259" w:rsidRPr="00E66F78" w:rsidRDefault="00490259" w:rsidP="00490259">
      <w:pPr>
        <w:ind w:left="426"/>
        <w:jc w:val="center"/>
        <w:rPr>
          <w:b/>
          <w:bCs/>
          <w:spacing w:val="20"/>
          <w:sz w:val="28"/>
          <w:szCs w:val="28"/>
        </w:rPr>
      </w:pPr>
    </w:p>
    <w:p w14:paraId="3AE7CB73" w14:textId="77777777" w:rsidR="00490259" w:rsidRPr="00E66F78" w:rsidRDefault="00490259" w:rsidP="00490259">
      <w:pPr>
        <w:ind w:left="426"/>
        <w:jc w:val="center"/>
        <w:rPr>
          <w:b/>
          <w:bCs/>
          <w:spacing w:val="20"/>
          <w:sz w:val="28"/>
          <w:szCs w:val="28"/>
        </w:rPr>
      </w:pPr>
      <w:r w:rsidRPr="00E66F78">
        <w:rPr>
          <w:b/>
          <w:bCs/>
          <w:spacing w:val="20"/>
          <w:sz w:val="28"/>
          <w:szCs w:val="28"/>
        </w:rPr>
        <w:t>Elektroniczny Formularz Ofertowy jest dostępny na</w:t>
      </w:r>
      <w:r w:rsidR="00DC0C8A">
        <w:rPr>
          <w:b/>
          <w:bCs/>
          <w:spacing w:val="20"/>
          <w:sz w:val="28"/>
          <w:szCs w:val="28"/>
        </w:rPr>
        <w:t> </w:t>
      </w:r>
      <w:r w:rsidRPr="00E66F78">
        <w:rPr>
          <w:b/>
          <w:bCs/>
          <w:spacing w:val="20"/>
          <w:sz w:val="28"/>
          <w:szCs w:val="28"/>
        </w:rPr>
        <w:t xml:space="preserve">platformie Elektronicznego Formularza Ofertowego. </w:t>
      </w:r>
    </w:p>
    <w:p w14:paraId="6974D238" w14:textId="77777777" w:rsidR="00490259" w:rsidRDefault="00490259" w:rsidP="00490259">
      <w:pPr>
        <w:ind w:left="426"/>
        <w:jc w:val="center"/>
        <w:rPr>
          <w:b/>
          <w:bCs/>
          <w:spacing w:val="20"/>
          <w:sz w:val="28"/>
          <w:szCs w:val="28"/>
        </w:rPr>
      </w:pPr>
    </w:p>
    <w:p w14:paraId="41B192AC" w14:textId="77777777" w:rsidR="006E5FB0" w:rsidRPr="00E66F78" w:rsidRDefault="006E5FB0" w:rsidP="00490259">
      <w:pPr>
        <w:ind w:left="426"/>
        <w:jc w:val="center"/>
        <w:rPr>
          <w:b/>
          <w:bCs/>
          <w:spacing w:val="20"/>
          <w:sz w:val="28"/>
          <w:szCs w:val="28"/>
        </w:rPr>
      </w:pPr>
    </w:p>
    <w:p w14:paraId="5454B2A4"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50561578" w14:textId="77777777" w:rsidR="00490259" w:rsidRPr="00E66F78" w:rsidRDefault="00490259" w:rsidP="00490259">
      <w:pPr>
        <w:jc w:val="center"/>
        <w:rPr>
          <w:b/>
          <w:bCs/>
          <w:spacing w:val="20"/>
          <w:sz w:val="28"/>
          <w:szCs w:val="28"/>
        </w:rPr>
      </w:pPr>
    </w:p>
    <w:p w14:paraId="118278E9" w14:textId="77777777" w:rsidR="00490259" w:rsidRPr="00E66F78" w:rsidRDefault="00490259" w:rsidP="00490259">
      <w:pPr>
        <w:jc w:val="center"/>
        <w:rPr>
          <w:b/>
          <w:bCs/>
          <w:spacing w:val="20"/>
          <w:sz w:val="28"/>
          <w:szCs w:val="28"/>
        </w:rPr>
      </w:pPr>
    </w:p>
    <w:p w14:paraId="55652DBA" w14:textId="77777777" w:rsidR="00490259" w:rsidRPr="00E66F78" w:rsidRDefault="00490259" w:rsidP="00490259">
      <w:pPr>
        <w:spacing w:before="120" w:line="312" w:lineRule="auto"/>
        <w:jc w:val="both"/>
        <w:rPr>
          <w:b/>
          <w:bCs/>
          <w:spacing w:val="20"/>
          <w:sz w:val="28"/>
          <w:szCs w:val="28"/>
          <w:u w:val="single"/>
        </w:rPr>
      </w:pPr>
    </w:p>
    <w:p w14:paraId="2598236C" w14:textId="77777777" w:rsidR="00490259" w:rsidRPr="00E66F78" w:rsidRDefault="00490259" w:rsidP="00490259">
      <w:pPr>
        <w:spacing w:before="120" w:line="312" w:lineRule="auto"/>
        <w:jc w:val="both"/>
        <w:rPr>
          <w:b/>
          <w:bCs/>
          <w:spacing w:val="20"/>
          <w:sz w:val="28"/>
          <w:szCs w:val="28"/>
          <w:u w:val="single"/>
        </w:rPr>
      </w:pPr>
    </w:p>
    <w:p w14:paraId="58939A75" w14:textId="77777777" w:rsidR="00490259" w:rsidRPr="00E66F78" w:rsidRDefault="00490259" w:rsidP="00490259">
      <w:pPr>
        <w:spacing w:after="160" w:line="259" w:lineRule="auto"/>
        <w:rPr>
          <w:b/>
          <w:bCs/>
          <w:spacing w:val="20"/>
          <w:sz w:val="28"/>
          <w:szCs w:val="28"/>
          <w:u w:val="single"/>
        </w:rPr>
        <w:sectPr w:rsidR="00490259" w:rsidRPr="00E66F78" w:rsidSect="009C024D">
          <w:headerReference w:type="default" r:id="rId22"/>
          <w:pgSz w:w="11907" w:h="16840" w:code="9"/>
          <w:pgMar w:top="1417" w:right="1417" w:bottom="1417" w:left="1417" w:header="709" w:footer="529" w:gutter="0"/>
          <w:cols w:space="708"/>
          <w:docGrid w:linePitch="360"/>
        </w:sectPr>
      </w:pPr>
    </w:p>
    <w:p w14:paraId="31996B7F" w14:textId="77777777" w:rsidR="00800DDD" w:rsidRDefault="00800DDD" w:rsidP="003761A2">
      <w:pPr>
        <w:jc w:val="both"/>
        <w:rPr>
          <w:rFonts w:eastAsiaTheme="majorEastAsia"/>
          <w:b/>
          <w:bCs/>
          <w:color w:val="2F5496" w:themeColor="accent1" w:themeShade="BF"/>
          <w:spacing w:val="20"/>
          <w:sz w:val="28"/>
          <w:szCs w:val="28"/>
        </w:rPr>
      </w:pPr>
      <w:bookmarkStart w:id="120" w:name="_Toc67292123"/>
    </w:p>
    <w:p w14:paraId="65BDBDAD" w14:textId="77777777" w:rsidR="00FF217F" w:rsidRDefault="00FF217F" w:rsidP="00FF217F">
      <w:pPr>
        <w:jc w:val="center"/>
        <w:rPr>
          <w:rFonts w:eastAsiaTheme="majorEastAsia"/>
          <w:b/>
          <w:bCs/>
          <w:color w:val="2F5496" w:themeColor="accent1" w:themeShade="BF"/>
          <w:spacing w:val="20"/>
          <w:sz w:val="32"/>
          <w:szCs w:val="32"/>
        </w:rPr>
      </w:pPr>
    </w:p>
    <w:p w14:paraId="46958790" w14:textId="77777777" w:rsidR="00FF217F" w:rsidRDefault="00FF217F" w:rsidP="00FF217F">
      <w:pPr>
        <w:jc w:val="center"/>
        <w:rPr>
          <w:rFonts w:eastAsiaTheme="majorEastAsia"/>
          <w:b/>
          <w:bCs/>
          <w:color w:val="2F5496" w:themeColor="accent1" w:themeShade="BF"/>
          <w:spacing w:val="20"/>
          <w:sz w:val="32"/>
          <w:szCs w:val="32"/>
        </w:rPr>
      </w:pPr>
    </w:p>
    <w:p w14:paraId="717E6C90" w14:textId="77777777" w:rsidR="00622126" w:rsidRPr="00FF217F" w:rsidRDefault="00B5323B" w:rsidP="00FF217F">
      <w:pPr>
        <w:jc w:val="center"/>
        <w:rPr>
          <w:rFonts w:eastAsiaTheme="majorEastAsia"/>
          <w:b/>
          <w:bCs/>
          <w:color w:val="2F5496" w:themeColor="accent1" w:themeShade="BF"/>
          <w:spacing w:val="20"/>
          <w:sz w:val="32"/>
          <w:szCs w:val="32"/>
        </w:rPr>
      </w:pPr>
      <w:r w:rsidRPr="00FF217F">
        <w:rPr>
          <w:rFonts w:eastAsiaTheme="majorEastAsia"/>
          <w:b/>
          <w:bCs/>
          <w:color w:val="2F5496" w:themeColor="accent1" w:themeShade="BF"/>
          <w:spacing w:val="20"/>
          <w:sz w:val="32"/>
          <w:szCs w:val="32"/>
        </w:rPr>
        <w:t>Załączniki nr 3 do SWZ –</w:t>
      </w:r>
    </w:p>
    <w:p w14:paraId="1A17B492" w14:textId="77777777" w:rsidR="00800DDD" w:rsidRPr="00FF217F" w:rsidRDefault="00B5323B" w:rsidP="00FF217F">
      <w:pPr>
        <w:jc w:val="center"/>
        <w:rPr>
          <w:rFonts w:eastAsiaTheme="majorEastAsia"/>
          <w:b/>
          <w:bCs/>
          <w:color w:val="2F5496" w:themeColor="accent1" w:themeShade="BF"/>
          <w:spacing w:val="20"/>
          <w:sz w:val="32"/>
          <w:szCs w:val="32"/>
        </w:rPr>
      </w:pPr>
      <w:r w:rsidRPr="00FF217F">
        <w:rPr>
          <w:rFonts w:eastAsiaTheme="majorEastAsia"/>
          <w:b/>
          <w:bCs/>
          <w:color w:val="2F5496" w:themeColor="accent1" w:themeShade="BF"/>
          <w:spacing w:val="20"/>
          <w:sz w:val="32"/>
          <w:szCs w:val="32"/>
        </w:rPr>
        <w:t>składane przez Wykonawcę wraz z ofertą:</w:t>
      </w:r>
    </w:p>
    <w:bookmarkEnd w:id="120"/>
    <w:p w14:paraId="1A76FA04" w14:textId="77777777" w:rsidR="00B5323B" w:rsidRDefault="00B5323B" w:rsidP="00A04EE8">
      <w:pPr>
        <w:spacing w:after="160" w:line="259" w:lineRule="auto"/>
        <w:rPr>
          <w:b/>
          <w:bCs/>
          <w:color w:val="0070C0"/>
          <w:sz w:val="40"/>
          <w:szCs w:val="40"/>
        </w:rPr>
        <w:sectPr w:rsidR="00B5323B" w:rsidSect="00A07BD8">
          <w:pgSz w:w="11907" w:h="16840" w:code="9"/>
          <w:pgMar w:top="1417" w:right="1417" w:bottom="1417" w:left="1417" w:header="709" w:footer="176" w:gutter="0"/>
          <w:cols w:space="708"/>
          <w:docGrid w:linePitch="360"/>
        </w:sectPr>
      </w:pPr>
    </w:p>
    <w:p w14:paraId="61622F09" w14:textId="77777777" w:rsidR="00B5323B" w:rsidRDefault="00B5323B" w:rsidP="00B5323B">
      <w:pPr>
        <w:jc w:val="both"/>
        <w:rPr>
          <w:rFonts w:eastAsiaTheme="majorEastAsia"/>
          <w:b/>
          <w:bCs/>
          <w:color w:val="2F5496" w:themeColor="accent1" w:themeShade="BF"/>
          <w:spacing w:val="20"/>
          <w:sz w:val="24"/>
          <w:szCs w:val="24"/>
        </w:rPr>
      </w:pPr>
      <w:bookmarkStart w:id="121" w:name="_Toc67292112"/>
      <w:bookmarkStart w:id="122" w:name="_Hlk67824467"/>
      <w:r w:rsidRPr="007C1E34">
        <w:rPr>
          <w:rFonts w:eastAsiaTheme="majorEastAsia"/>
          <w:b/>
          <w:bCs/>
          <w:color w:val="2F5496" w:themeColor="accent1" w:themeShade="BF"/>
          <w:spacing w:val="20"/>
          <w:sz w:val="24"/>
          <w:szCs w:val="24"/>
        </w:rPr>
        <w:lastRenderedPageBreak/>
        <w:t>Załącznik nr 3.1 do SWZ - INFORMACJA O PODWYKONAWCACH</w:t>
      </w:r>
      <w:bookmarkEnd w:id="121"/>
    </w:p>
    <w:p w14:paraId="0EB36655" w14:textId="77777777" w:rsidR="00B5323B" w:rsidRDefault="00B5323B" w:rsidP="00B5323B">
      <w:pPr>
        <w:jc w:val="both"/>
        <w:rPr>
          <w:rFonts w:eastAsiaTheme="majorEastAsia"/>
          <w:b/>
          <w:bCs/>
          <w:color w:val="2F5496" w:themeColor="accent1" w:themeShade="BF"/>
          <w:spacing w:val="20"/>
          <w:sz w:val="24"/>
          <w:szCs w:val="24"/>
        </w:rPr>
      </w:pPr>
    </w:p>
    <w:p w14:paraId="13697A3D" w14:textId="77777777" w:rsidR="00B5323B" w:rsidRPr="007C1E34" w:rsidRDefault="00B5323B" w:rsidP="00B5323B">
      <w:pPr>
        <w:jc w:val="both"/>
        <w:rPr>
          <w:rFonts w:eastAsiaTheme="majorEastAsia"/>
          <w:b/>
          <w:bCs/>
          <w:color w:val="2F5496" w:themeColor="accent1" w:themeShade="BF"/>
          <w:spacing w:val="20"/>
          <w:sz w:val="24"/>
          <w:szCs w:val="24"/>
        </w:rPr>
      </w:pPr>
    </w:p>
    <w:bookmarkEnd w:id="122"/>
    <w:p w14:paraId="508321D8" w14:textId="77777777" w:rsidR="00B5323B" w:rsidRPr="008057B2" w:rsidRDefault="00B5323B" w:rsidP="00B5323B">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51B63156" w14:textId="77777777" w:rsidR="00B5323B" w:rsidRDefault="00B5323B" w:rsidP="00B5323B">
      <w:pPr>
        <w:tabs>
          <w:tab w:val="left" w:pos="720"/>
        </w:tabs>
        <w:rPr>
          <w:b/>
          <w:sz w:val="22"/>
        </w:rPr>
      </w:pPr>
    </w:p>
    <w:p w14:paraId="558F9039" w14:textId="77777777" w:rsidR="00B5323B" w:rsidRDefault="00B5323B" w:rsidP="00B5323B">
      <w:pPr>
        <w:tabs>
          <w:tab w:val="left" w:pos="720"/>
        </w:tabs>
        <w:rPr>
          <w:b/>
          <w:sz w:val="22"/>
        </w:rPr>
      </w:pPr>
    </w:p>
    <w:p w14:paraId="7F9CCEB1" w14:textId="77777777" w:rsidR="00B5323B" w:rsidRPr="00E66F78" w:rsidRDefault="00B5323B" w:rsidP="00B5323B">
      <w:pPr>
        <w:tabs>
          <w:tab w:val="left" w:pos="720"/>
        </w:tabs>
        <w:rPr>
          <w:b/>
          <w:sz w:val="22"/>
        </w:rPr>
      </w:pPr>
    </w:p>
    <w:p w14:paraId="3DB26366" w14:textId="77777777" w:rsidR="00B5323B" w:rsidRPr="00E66F78" w:rsidRDefault="00B5323B" w:rsidP="00B5323B">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1"/>
        <w:gridCol w:w="6342"/>
      </w:tblGrid>
      <w:tr w:rsidR="00B5323B" w:rsidRPr="00E66F78" w14:paraId="4AF40ED0" w14:textId="77777777" w:rsidTr="0098164C">
        <w:trPr>
          <w:trHeight w:val="806"/>
        </w:trPr>
        <w:tc>
          <w:tcPr>
            <w:tcW w:w="1501" w:type="pct"/>
            <w:vAlign w:val="center"/>
          </w:tcPr>
          <w:p w14:paraId="7F9C06B5" w14:textId="77777777" w:rsidR="00B5323B" w:rsidRPr="00786E1D" w:rsidRDefault="00B5323B" w:rsidP="0098164C">
            <w:pPr>
              <w:snapToGrid w:val="0"/>
              <w:jc w:val="center"/>
              <w:rPr>
                <w:b/>
                <w:sz w:val="22"/>
                <w:szCs w:val="18"/>
              </w:rPr>
            </w:pPr>
            <w:r w:rsidRPr="00786E1D">
              <w:rPr>
                <w:b/>
                <w:sz w:val="22"/>
                <w:szCs w:val="18"/>
              </w:rPr>
              <w:t>Nazwa i adres Pod</w:t>
            </w:r>
            <w:r>
              <w:rPr>
                <w:b/>
                <w:sz w:val="22"/>
                <w:szCs w:val="18"/>
              </w:rPr>
              <w:t>w</w:t>
            </w:r>
            <w:r w:rsidRPr="00786E1D">
              <w:rPr>
                <w:b/>
                <w:sz w:val="22"/>
                <w:szCs w:val="18"/>
              </w:rPr>
              <w:t>ykonawcy</w:t>
            </w:r>
          </w:p>
        </w:tc>
        <w:tc>
          <w:tcPr>
            <w:tcW w:w="3499" w:type="pct"/>
            <w:vAlign w:val="center"/>
          </w:tcPr>
          <w:p w14:paraId="1FBA58F9" w14:textId="77777777" w:rsidR="00B5323B" w:rsidRPr="00786E1D" w:rsidRDefault="00B5323B" w:rsidP="0098164C">
            <w:pPr>
              <w:snapToGrid w:val="0"/>
              <w:jc w:val="center"/>
              <w:rPr>
                <w:b/>
                <w:sz w:val="22"/>
                <w:szCs w:val="18"/>
              </w:rPr>
            </w:pPr>
            <w:r w:rsidRPr="00786E1D">
              <w:rPr>
                <w:b/>
                <w:sz w:val="22"/>
                <w:szCs w:val="18"/>
              </w:rPr>
              <w:t>Część zamówienia, którą Wykonawca zamierza powierzyć Po</w:t>
            </w:r>
            <w:r>
              <w:rPr>
                <w:b/>
                <w:sz w:val="22"/>
                <w:szCs w:val="18"/>
              </w:rPr>
              <w:t>dw</w:t>
            </w:r>
            <w:r w:rsidRPr="00786E1D">
              <w:rPr>
                <w:b/>
                <w:sz w:val="22"/>
                <w:szCs w:val="18"/>
              </w:rPr>
              <w:t>ykonawcy</w:t>
            </w:r>
          </w:p>
        </w:tc>
      </w:tr>
      <w:tr w:rsidR="00B5323B" w:rsidRPr="00E66F78" w14:paraId="02DFD25F" w14:textId="77777777" w:rsidTr="0098164C">
        <w:trPr>
          <w:trHeight w:val="335"/>
        </w:trPr>
        <w:tc>
          <w:tcPr>
            <w:tcW w:w="1501" w:type="pct"/>
          </w:tcPr>
          <w:p w14:paraId="0FE930E9" w14:textId="77777777" w:rsidR="00B5323B" w:rsidRPr="00786E1D" w:rsidRDefault="00B5323B" w:rsidP="0098164C">
            <w:pPr>
              <w:tabs>
                <w:tab w:val="left" w:pos="720"/>
              </w:tabs>
              <w:snapToGrid w:val="0"/>
              <w:jc w:val="center"/>
              <w:rPr>
                <w:b/>
                <w:i/>
                <w:szCs w:val="18"/>
              </w:rPr>
            </w:pPr>
            <w:r w:rsidRPr="00786E1D">
              <w:rPr>
                <w:b/>
                <w:i/>
                <w:szCs w:val="18"/>
              </w:rPr>
              <w:t>1</w:t>
            </w:r>
          </w:p>
        </w:tc>
        <w:tc>
          <w:tcPr>
            <w:tcW w:w="3499" w:type="pct"/>
          </w:tcPr>
          <w:p w14:paraId="00060AFA" w14:textId="77777777" w:rsidR="00B5323B" w:rsidRPr="00786E1D" w:rsidRDefault="00B5323B" w:rsidP="0098164C">
            <w:pPr>
              <w:tabs>
                <w:tab w:val="left" w:pos="720"/>
              </w:tabs>
              <w:snapToGrid w:val="0"/>
              <w:jc w:val="center"/>
              <w:rPr>
                <w:b/>
                <w:i/>
                <w:szCs w:val="18"/>
              </w:rPr>
            </w:pPr>
            <w:r w:rsidRPr="00786E1D">
              <w:rPr>
                <w:b/>
                <w:i/>
                <w:szCs w:val="18"/>
              </w:rPr>
              <w:t>2</w:t>
            </w:r>
          </w:p>
        </w:tc>
      </w:tr>
      <w:tr w:rsidR="00B5323B" w:rsidRPr="00E66F78" w14:paraId="3BFCD9EC" w14:textId="77777777" w:rsidTr="0098164C">
        <w:trPr>
          <w:trHeight w:val="824"/>
        </w:trPr>
        <w:tc>
          <w:tcPr>
            <w:tcW w:w="1501" w:type="pct"/>
          </w:tcPr>
          <w:p w14:paraId="5F9626CE" w14:textId="77777777" w:rsidR="00B5323B" w:rsidRPr="00E66F78" w:rsidRDefault="00B5323B" w:rsidP="0098164C">
            <w:pPr>
              <w:tabs>
                <w:tab w:val="left" w:pos="720"/>
              </w:tabs>
              <w:snapToGrid w:val="0"/>
              <w:rPr>
                <w:b/>
                <w:sz w:val="22"/>
              </w:rPr>
            </w:pPr>
          </w:p>
        </w:tc>
        <w:tc>
          <w:tcPr>
            <w:tcW w:w="3499" w:type="pct"/>
          </w:tcPr>
          <w:p w14:paraId="1E5B9F59" w14:textId="77777777" w:rsidR="00B5323B" w:rsidRPr="00E66F78" w:rsidRDefault="00B5323B" w:rsidP="0098164C">
            <w:pPr>
              <w:tabs>
                <w:tab w:val="left" w:pos="720"/>
              </w:tabs>
              <w:snapToGrid w:val="0"/>
              <w:rPr>
                <w:b/>
                <w:sz w:val="22"/>
              </w:rPr>
            </w:pPr>
          </w:p>
        </w:tc>
      </w:tr>
      <w:tr w:rsidR="00B5323B" w:rsidRPr="00E66F78" w14:paraId="45E6C721" w14:textId="77777777" w:rsidTr="0098164C">
        <w:trPr>
          <w:trHeight w:val="824"/>
        </w:trPr>
        <w:tc>
          <w:tcPr>
            <w:tcW w:w="1501" w:type="pct"/>
          </w:tcPr>
          <w:p w14:paraId="6E40FC3D" w14:textId="77777777" w:rsidR="00B5323B" w:rsidRPr="00E66F78" w:rsidRDefault="00B5323B" w:rsidP="0098164C">
            <w:pPr>
              <w:tabs>
                <w:tab w:val="left" w:pos="720"/>
              </w:tabs>
              <w:snapToGrid w:val="0"/>
              <w:rPr>
                <w:b/>
                <w:sz w:val="22"/>
              </w:rPr>
            </w:pPr>
          </w:p>
        </w:tc>
        <w:tc>
          <w:tcPr>
            <w:tcW w:w="3499" w:type="pct"/>
          </w:tcPr>
          <w:p w14:paraId="4E199144" w14:textId="77777777" w:rsidR="00B5323B" w:rsidRPr="00E66F78" w:rsidRDefault="00B5323B" w:rsidP="0098164C">
            <w:pPr>
              <w:tabs>
                <w:tab w:val="left" w:pos="720"/>
              </w:tabs>
              <w:snapToGrid w:val="0"/>
              <w:rPr>
                <w:b/>
                <w:sz w:val="22"/>
              </w:rPr>
            </w:pPr>
          </w:p>
        </w:tc>
      </w:tr>
      <w:tr w:rsidR="00B5323B" w:rsidRPr="00E66F78" w14:paraId="6CA5937D" w14:textId="77777777" w:rsidTr="0098164C">
        <w:trPr>
          <w:trHeight w:val="824"/>
        </w:trPr>
        <w:tc>
          <w:tcPr>
            <w:tcW w:w="1501" w:type="pct"/>
          </w:tcPr>
          <w:p w14:paraId="41720645" w14:textId="77777777" w:rsidR="00B5323B" w:rsidRPr="00E66F78" w:rsidRDefault="00B5323B" w:rsidP="0098164C">
            <w:pPr>
              <w:tabs>
                <w:tab w:val="left" w:pos="720"/>
              </w:tabs>
              <w:snapToGrid w:val="0"/>
              <w:rPr>
                <w:b/>
                <w:sz w:val="22"/>
              </w:rPr>
            </w:pPr>
          </w:p>
        </w:tc>
        <w:tc>
          <w:tcPr>
            <w:tcW w:w="3499" w:type="pct"/>
          </w:tcPr>
          <w:p w14:paraId="4E675145" w14:textId="77777777" w:rsidR="00B5323B" w:rsidRPr="00E66F78" w:rsidRDefault="00B5323B" w:rsidP="0098164C">
            <w:pPr>
              <w:tabs>
                <w:tab w:val="left" w:pos="720"/>
              </w:tabs>
              <w:snapToGrid w:val="0"/>
              <w:rPr>
                <w:b/>
                <w:sz w:val="22"/>
              </w:rPr>
            </w:pPr>
          </w:p>
        </w:tc>
      </w:tr>
    </w:tbl>
    <w:p w14:paraId="271810EE" w14:textId="77777777" w:rsidR="00B5323B" w:rsidRPr="00E66F78" w:rsidRDefault="00B5323B" w:rsidP="00B5323B">
      <w:pPr>
        <w:tabs>
          <w:tab w:val="left" w:pos="720"/>
        </w:tabs>
        <w:ind w:left="360" w:firstLine="180"/>
        <w:rPr>
          <w:b/>
          <w:sz w:val="22"/>
        </w:rPr>
      </w:pPr>
    </w:p>
    <w:p w14:paraId="614E514D" w14:textId="77777777" w:rsidR="00B5323B" w:rsidRPr="00E66F78" w:rsidRDefault="00B5323B" w:rsidP="00B5323B">
      <w:pPr>
        <w:tabs>
          <w:tab w:val="left" w:pos="720"/>
        </w:tabs>
        <w:jc w:val="both"/>
        <w:rPr>
          <w:sz w:val="22"/>
        </w:rPr>
      </w:pPr>
    </w:p>
    <w:p w14:paraId="1491E4D2" w14:textId="77777777" w:rsidR="00B5323B" w:rsidRPr="00E66F78" w:rsidRDefault="00B5323B" w:rsidP="00B5323B">
      <w:pPr>
        <w:tabs>
          <w:tab w:val="left" w:pos="720"/>
        </w:tabs>
        <w:ind w:left="360" w:firstLine="180"/>
        <w:jc w:val="both"/>
        <w:rPr>
          <w:sz w:val="22"/>
        </w:rPr>
      </w:pPr>
    </w:p>
    <w:p w14:paraId="3C040AB4" w14:textId="77777777" w:rsidR="00B5323B" w:rsidRPr="00E66F78" w:rsidRDefault="00B5323B" w:rsidP="00B5323B">
      <w:pPr>
        <w:tabs>
          <w:tab w:val="left" w:pos="720"/>
        </w:tabs>
        <w:ind w:left="360" w:firstLine="180"/>
        <w:jc w:val="both"/>
        <w:rPr>
          <w:sz w:val="22"/>
        </w:rPr>
      </w:pPr>
    </w:p>
    <w:p w14:paraId="021B80FF" w14:textId="77777777" w:rsidR="00B5323B" w:rsidRPr="00E66F78" w:rsidRDefault="00B5323B" w:rsidP="00B5323B">
      <w:pPr>
        <w:rPr>
          <w:i/>
          <w:sz w:val="18"/>
        </w:rPr>
      </w:pPr>
    </w:p>
    <w:p w14:paraId="743075CC" w14:textId="77777777" w:rsidR="00B5323B" w:rsidRPr="00E66F78" w:rsidRDefault="00B5323B" w:rsidP="00B5323B">
      <w:pPr>
        <w:tabs>
          <w:tab w:val="left" w:pos="851"/>
        </w:tabs>
        <w:rPr>
          <w:b/>
          <w:bCs/>
          <w:i/>
          <w:sz w:val="22"/>
          <w:szCs w:val="28"/>
        </w:rPr>
      </w:pPr>
    </w:p>
    <w:p w14:paraId="0224180A" w14:textId="77777777" w:rsidR="00B5323B" w:rsidRPr="00FA5A4E" w:rsidRDefault="00B5323B" w:rsidP="00B5323B">
      <w:pPr>
        <w:tabs>
          <w:tab w:val="left" w:pos="851"/>
        </w:tabs>
        <w:rPr>
          <w:i/>
          <w:sz w:val="22"/>
          <w:szCs w:val="28"/>
        </w:rPr>
      </w:pPr>
    </w:p>
    <w:p w14:paraId="3DBAE4AA" w14:textId="77777777" w:rsidR="00B5323B" w:rsidRPr="00D87590" w:rsidRDefault="00B5323B" w:rsidP="00B5323B">
      <w:pPr>
        <w:tabs>
          <w:tab w:val="left" w:pos="851"/>
        </w:tabs>
        <w:rPr>
          <w:b/>
          <w:bCs/>
          <w:i/>
          <w:sz w:val="22"/>
          <w:szCs w:val="22"/>
        </w:rPr>
      </w:pPr>
      <w:r w:rsidRPr="00D87590">
        <w:rPr>
          <w:b/>
          <w:bCs/>
          <w:i/>
          <w:sz w:val="22"/>
          <w:szCs w:val="22"/>
        </w:rPr>
        <w:t>Uwaga:</w:t>
      </w:r>
    </w:p>
    <w:p w14:paraId="45E32DF8" w14:textId="77777777" w:rsidR="00B5323B" w:rsidRPr="00786E1D" w:rsidRDefault="00B5323B" w:rsidP="00B5323B">
      <w:pPr>
        <w:tabs>
          <w:tab w:val="left" w:pos="851"/>
        </w:tabs>
        <w:jc w:val="both"/>
        <w:rPr>
          <w:i/>
          <w:sz w:val="22"/>
          <w:szCs w:val="22"/>
        </w:rPr>
      </w:pPr>
      <w:r w:rsidRPr="00786E1D">
        <w:rPr>
          <w:i/>
          <w:sz w:val="22"/>
          <w:szCs w:val="22"/>
        </w:rPr>
        <w:t>Wypełnia Wykonawca, który zamierza powierzyć część lub części zamówienia Podwykonawcom.</w:t>
      </w:r>
    </w:p>
    <w:p w14:paraId="37675644" w14:textId="77777777" w:rsidR="00B5323B" w:rsidRPr="00786E1D" w:rsidRDefault="00B5323B" w:rsidP="00B5323B">
      <w:pPr>
        <w:tabs>
          <w:tab w:val="left" w:pos="851"/>
        </w:tabs>
        <w:jc w:val="both"/>
        <w:rPr>
          <w:i/>
          <w:sz w:val="22"/>
          <w:szCs w:val="22"/>
        </w:rPr>
      </w:pPr>
      <w:r w:rsidRPr="00786E1D">
        <w:rPr>
          <w:i/>
          <w:sz w:val="22"/>
          <w:szCs w:val="22"/>
        </w:rPr>
        <w:t>Należy złożyć wraz z ofertą.</w:t>
      </w:r>
    </w:p>
    <w:p w14:paraId="12653A02" w14:textId="77777777" w:rsidR="00B5323B" w:rsidRPr="00786E1D" w:rsidRDefault="00B5323B" w:rsidP="00B5323B">
      <w:pPr>
        <w:tabs>
          <w:tab w:val="left" w:pos="851"/>
        </w:tabs>
        <w:jc w:val="both"/>
        <w:rPr>
          <w:i/>
          <w:sz w:val="22"/>
          <w:szCs w:val="22"/>
        </w:rPr>
      </w:pPr>
      <w:r w:rsidRPr="00786E1D">
        <w:rPr>
          <w:i/>
          <w:sz w:val="22"/>
          <w:szCs w:val="22"/>
        </w:rPr>
        <w:t>Jeżeli Podwykonawca w dniu składania oferty nie jest znany, wówczas Wykonawca wypełnia tylko kolumnę nr 2.</w:t>
      </w:r>
    </w:p>
    <w:p w14:paraId="506F2742" w14:textId="77777777" w:rsidR="00B5323B" w:rsidRPr="00E66F78" w:rsidRDefault="00B5323B" w:rsidP="00B5323B">
      <w:pPr>
        <w:tabs>
          <w:tab w:val="left" w:pos="851"/>
        </w:tabs>
        <w:ind w:left="-142" w:firstLine="142"/>
        <w:rPr>
          <w:sz w:val="22"/>
        </w:rPr>
      </w:pPr>
    </w:p>
    <w:p w14:paraId="5341E239" w14:textId="77777777" w:rsidR="00B5323B" w:rsidRPr="00E66F78" w:rsidRDefault="00B5323B" w:rsidP="00B5323B">
      <w:pPr>
        <w:tabs>
          <w:tab w:val="left" w:pos="851"/>
        </w:tabs>
        <w:ind w:left="-142" w:firstLine="142"/>
        <w:rPr>
          <w:sz w:val="22"/>
        </w:rPr>
      </w:pPr>
    </w:p>
    <w:p w14:paraId="219076FB" w14:textId="77777777" w:rsidR="00B5323B" w:rsidRPr="00E66F78" w:rsidRDefault="00B5323B" w:rsidP="00B5323B">
      <w:pPr>
        <w:tabs>
          <w:tab w:val="left" w:pos="851"/>
        </w:tabs>
        <w:ind w:left="-142" w:firstLine="142"/>
        <w:rPr>
          <w:sz w:val="22"/>
        </w:rPr>
      </w:pPr>
    </w:p>
    <w:p w14:paraId="3E313F98" w14:textId="77777777" w:rsidR="00B5323B" w:rsidRPr="00E66F78" w:rsidRDefault="00B5323B" w:rsidP="00B5323B">
      <w:pPr>
        <w:tabs>
          <w:tab w:val="left" w:pos="851"/>
        </w:tabs>
        <w:ind w:left="-142" w:firstLine="142"/>
        <w:rPr>
          <w:sz w:val="22"/>
        </w:rPr>
      </w:pPr>
    </w:p>
    <w:p w14:paraId="02617DD8" w14:textId="77777777" w:rsidR="00B5323B" w:rsidRPr="00E66F78" w:rsidRDefault="00B5323B" w:rsidP="00B5323B">
      <w:pPr>
        <w:tabs>
          <w:tab w:val="left" w:pos="851"/>
        </w:tabs>
        <w:ind w:left="-142" w:firstLine="142"/>
        <w:rPr>
          <w:sz w:val="22"/>
        </w:rPr>
      </w:pPr>
    </w:p>
    <w:p w14:paraId="71256FDA" w14:textId="77777777" w:rsidR="00B5323B" w:rsidRPr="00E66F78" w:rsidRDefault="00B5323B" w:rsidP="00B5323B">
      <w:pPr>
        <w:tabs>
          <w:tab w:val="left" w:pos="851"/>
        </w:tabs>
        <w:ind w:left="-142" w:firstLine="142"/>
        <w:rPr>
          <w:sz w:val="22"/>
        </w:rPr>
      </w:pPr>
    </w:p>
    <w:p w14:paraId="4440FABB" w14:textId="77777777" w:rsidR="00B5323B" w:rsidRPr="00E66F78" w:rsidRDefault="00B5323B" w:rsidP="00B5323B">
      <w:pPr>
        <w:tabs>
          <w:tab w:val="left" w:pos="851"/>
        </w:tabs>
        <w:ind w:left="-142" w:firstLine="142"/>
        <w:rPr>
          <w:sz w:val="22"/>
        </w:rPr>
      </w:pPr>
    </w:p>
    <w:p w14:paraId="0BDF9E25" w14:textId="77777777" w:rsidR="00B5323B" w:rsidRDefault="00B5323B" w:rsidP="00B5323B">
      <w:pPr>
        <w:spacing w:after="160" w:line="259" w:lineRule="auto"/>
        <w:rPr>
          <w:rFonts w:eastAsiaTheme="majorEastAsia"/>
          <w:b/>
          <w:bCs/>
          <w:color w:val="2F5496" w:themeColor="accent1" w:themeShade="BF"/>
          <w:spacing w:val="20"/>
          <w:sz w:val="28"/>
          <w:szCs w:val="28"/>
        </w:rPr>
      </w:pPr>
      <w:bookmarkStart w:id="123" w:name="_Toc67292113"/>
      <w:bookmarkStart w:id="124" w:name="_Hlk67824491"/>
      <w:r>
        <w:rPr>
          <w:rFonts w:eastAsiaTheme="majorEastAsia"/>
          <w:b/>
          <w:bCs/>
          <w:color w:val="2F5496" w:themeColor="accent1" w:themeShade="BF"/>
          <w:spacing w:val="20"/>
          <w:sz w:val="28"/>
          <w:szCs w:val="28"/>
        </w:rPr>
        <w:br w:type="page"/>
      </w:r>
    </w:p>
    <w:p w14:paraId="1CC2AC7D" w14:textId="77777777" w:rsidR="00B5323B" w:rsidRPr="007C1E34" w:rsidRDefault="00B5323B" w:rsidP="00B5323B">
      <w:pPr>
        <w:jc w:val="both"/>
        <w:rPr>
          <w:rFonts w:eastAsiaTheme="majorEastAsia"/>
          <w:b/>
          <w:bCs/>
          <w:color w:val="2F5496" w:themeColor="accent1" w:themeShade="BF"/>
          <w:spacing w:val="20"/>
          <w:sz w:val="24"/>
          <w:szCs w:val="24"/>
        </w:rPr>
      </w:pPr>
      <w:r w:rsidRPr="007C1E34">
        <w:rPr>
          <w:rFonts w:eastAsiaTheme="majorEastAsia"/>
          <w:b/>
          <w:bCs/>
          <w:color w:val="2F5496" w:themeColor="accent1" w:themeShade="BF"/>
          <w:spacing w:val="20"/>
          <w:sz w:val="24"/>
          <w:szCs w:val="24"/>
        </w:rPr>
        <w:lastRenderedPageBreak/>
        <w:t>Załącznik nr 3.2 do SWZ - INFORMACJA O POWSTANIU</w:t>
      </w:r>
      <w:r>
        <w:rPr>
          <w:rFonts w:eastAsiaTheme="majorEastAsia"/>
          <w:b/>
          <w:bCs/>
          <w:color w:val="2F5496" w:themeColor="accent1" w:themeShade="BF"/>
          <w:spacing w:val="20"/>
          <w:sz w:val="24"/>
          <w:szCs w:val="24"/>
        </w:rPr>
        <w:t xml:space="preserve"> </w:t>
      </w:r>
      <w:r w:rsidRPr="007C1E34">
        <w:rPr>
          <w:rFonts w:eastAsiaTheme="majorEastAsia"/>
          <w:b/>
          <w:bCs/>
          <w:color w:val="2F5496" w:themeColor="accent1" w:themeShade="BF"/>
          <w:spacing w:val="20"/>
          <w:sz w:val="24"/>
          <w:szCs w:val="24"/>
        </w:rPr>
        <w:t xml:space="preserve">U ZAMAWIAJĄCEGO OBOWIĄZKU PODATKOWEGO </w:t>
      </w:r>
      <w:bookmarkEnd w:id="123"/>
    </w:p>
    <w:p w14:paraId="735FEFFA" w14:textId="77777777" w:rsidR="00B5323B" w:rsidRDefault="00B5323B" w:rsidP="00B5323B">
      <w:pPr>
        <w:tabs>
          <w:tab w:val="left" w:pos="851"/>
        </w:tabs>
        <w:ind w:left="-142" w:firstLine="142"/>
        <w:jc w:val="center"/>
        <w:rPr>
          <w:rFonts w:eastAsiaTheme="majorEastAsia"/>
          <w:b/>
          <w:bCs/>
          <w:i/>
          <w:iCs/>
          <w:spacing w:val="20"/>
          <w:sz w:val="22"/>
          <w:szCs w:val="22"/>
        </w:rPr>
      </w:pPr>
    </w:p>
    <w:bookmarkEnd w:id="124"/>
    <w:p w14:paraId="42864F58" w14:textId="20E9E044" w:rsidR="00B5323B" w:rsidRPr="00D7450B" w:rsidRDefault="00B5323B" w:rsidP="00B5323B">
      <w:pPr>
        <w:tabs>
          <w:tab w:val="left" w:pos="851"/>
        </w:tabs>
        <w:ind w:left="-142" w:firstLine="142"/>
        <w:jc w:val="center"/>
        <w:rPr>
          <w:rFonts w:eastAsiaTheme="majorEastAsia"/>
          <w:b/>
          <w:bCs/>
          <w:i/>
          <w:iCs/>
          <w:spacing w:val="20"/>
          <w:sz w:val="22"/>
          <w:szCs w:val="22"/>
        </w:rPr>
      </w:pPr>
      <w:r>
        <w:rPr>
          <w:b/>
          <w:bCs/>
          <w:i/>
          <w:iCs/>
          <w:sz w:val="22"/>
          <w:szCs w:val="22"/>
        </w:rPr>
        <w:t>(</w:t>
      </w:r>
      <w:r w:rsidR="00873110" w:rsidRPr="00D7450B">
        <w:rPr>
          <w:b/>
          <w:bCs/>
          <w:i/>
          <w:iCs/>
          <w:sz w:val="22"/>
          <w:szCs w:val="22"/>
        </w:rPr>
        <w:t>DOTYCZY WYKONAWCÓW</w:t>
      </w:r>
      <w:r w:rsidRPr="00D7450B">
        <w:rPr>
          <w:b/>
          <w:bCs/>
          <w:i/>
          <w:iCs/>
          <w:sz w:val="22"/>
          <w:szCs w:val="22"/>
        </w:rPr>
        <w:t xml:space="preserve"> MAJACYCH SIEDZIBĘ POZA GRANICAMI POLSKI</w:t>
      </w:r>
      <w:r>
        <w:rPr>
          <w:b/>
          <w:bCs/>
          <w:i/>
          <w:iCs/>
          <w:sz w:val="22"/>
          <w:szCs w:val="22"/>
        </w:rPr>
        <w:t>)</w:t>
      </w:r>
    </w:p>
    <w:p w14:paraId="359EB0D2" w14:textId="77777777" w:rsidR="00B5323B" w:rsidRPr="000F6329" w:rsidRDefault="00B5323B" w:rsidP="00B5323B">
      <w:pPr>
        <w:jc w:val="both"/>
        <w:rPr>
          <w:rFonts w:eastAsiaTheme="majorEastAsia"/>
          <w:b/>
          <w:bCs/>
          <w:color w:val="2F5496" w:themeColor="accent1" w:themeShade="BF"/>
          <w:spacing w:val="20"/>
          <w:sz w:val="28"/>
          <w:szCs w:val="28"/>
        </w:rPr>
      </w:pPr>
    </w:p>
    <w:p w14:paraId="23F23791" w14:textId="77777777" w:rsidR="00B5323B" w:rsidRDefault="00B5323B" w:rsidP="00B5323B">
      <w:pPr>
        <w:tabs>
          <w:tab w:val="left" w:pos="0"/>
        </w:tabs>
        <w:rPr>
          <w:color w:val="FF0000"/>
          <w:sz w:val="22"/>
          <w:szCs w:val="22"/>
        </w:rPr>
      </w:pPr>
    </w:p>
    <w:p w14:paraId="1E4A6FE6" w14:textId="77777777" w:rsidR="00B5323B" w:rsidRPr="008057B2" w:rsidRDefault="00B5323B" w:rsidP="00B5323B">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28B38334" w14:textId="77777777" w:rsidR="00B5323B" w:rsidRPr="00CC1C75" w:rsidRDefault="00B5323B" w:rsidP="00B5323B">
      <w:pPr>
        <w:tabs>
          <w:tab w:val="left" w:pos="0"/>
        </w:tabs>
        <w:rPr>
          <w:color w:val="FF0000"/>
          <w:sz w:val="22"/>
          <w:szCs w:val="22"/>
        </w:rPr>
      </w:pPr>
    </w:p>
    <w:p w14:paraId="09BD21A9" w14:textId="77777777" w:rsidR="00B5323B" w:rsidRDefault="00B5323B" w:rsidP="00B5323B">
      <w:pPr>
        <w:jc w:val="both"/>
        <w:rPr>
          <w:sz w:val="24"/>
          <w:szCs w:val="24"/>
        </w:rPr>
      </w:pPr>
    </w:p>
    <w:p w14:paraId="37C0F39D" w14:textId="5F28D682" w:rsidR="00B5323B" w:rsidRPr="001B7602" w:rsidRDefault="00B5323B" w:rsidP="00B5323B">
      <w:pPr>
        <w:tabs>
          <w:tab w:val="left" w:pos="851"/>
        </w:tabs>
        <w:ind w:left="-142"/>
        <w:jc w:val="both"/>
        <w:rPr>
          <w:b/>
          <w:bCs/>
          <w:sz w:val="22"/>
          <w:szCs w:val="22"/>
        </w:rPr>
      </w:pPr>
      <w:r w:rsidRPr="001B7602">
        <w:rPr>
          <w:b/>
          <w:bCs/>
          <w:sz w:val="22"/>
          <w:szCs w:val="22"/>
        </w:rPr>
        <w:t>Oświadczam, że wybór oferty będzie prowadzić do powstania u zamawiającego obowiązku podatkowego zgodnie z ustawą z 11.03.2004r. o podatku od towarów i usług</w:t>
      </w:r>
      <w:r w:rsidR="001B7602" w:rsidRPr="007E56C5">
        <w:rPr>
          <w:b/>
          <w:sz w:val="22"/>
          <w:szCs w:val="22"/>
          <w:vertAlign w:val="superscript"/>
        </w:rPr>
        <w:t>1</w:t>
      </w:r>
      <w:r w:rsidR="00873110" w:rsidRPr="007E56C5">
        <w:rPr>
          <w:b/>
          <w:sz w:val="22"/>
          <w:szCs w:val="22"/>
          <w:vertAlign w:val="superscript"/>
        </w:rPr>
        <w:t>)</w:t>
      </w:r>
      <w:r w:rsidR="00873110">
        <w:rPr>
          <w:b/>
          <w:sz w:val="22"/>
          <w:szCs w:val="22"/>
          <w:vertAlign w:val="superscript"/>
        </w:rPr>
        <w:t xml:space="preserve"> </w:t>
      </w:r>
      <w:r w:rsidR="00873110" w:rsidRPr="001B7602">
        <w:rPr>
          <w:b/>
          <w:bCs/>
          <w:sz w:val="22"/>
          <w:szCs w:val="22"/>
        </w:rPr>
        <w:t>w</w:t>
      </w:r>
      <w:r w:rsidR="001B7602" w:rsidRPr="001B7602">
        <w:rPr>
          <w:b/>
          <w:bCs/>
          <w:sz w:val="22"/>
          <w:szCs w:val="22"/>
        </w:rPr>
        <w:t xml:space="preserve"> zakresie części zamówienia (zadania):</w:t>
      </w:r>
    </w:p>
    <w:p w14:paraId="004E8FC0" w14:textId="77777777" w:rsidR="00B5323B" w:rsidRPr="00E66F78" w:rsidRDefault="00B5323B" w:rsidP="00B5323B">
      <w:pPr>
        <w:tabs>
          <w:tab w:val="left" w:pos="851"/>
        </w:tabs>
        <w:ind w:left="-142" w:firstLine="142"/>
        <w:rPr>
          <w:sz w:val="22"/>
          <w:szCs w:val="22"/>
        </w:rPr>
      </w:pPr>
    </w:p>
    <w:tbl>
      <w:tblPr>
        <w:tblStyle w:val="Tabela-Siatka"/>
        <w:tblW w:w="0" w:type="auto"/>
        <w:tblInd w:w="-142" w:type="dxa"/>
        <w:tblLook w:val="04A0" w:firstRow="1" w:lastRow="0" w:firstColumn="1" w:lastColumn="0" w:noHBand="0" w:noVBand="1"/>
      </w:tblPr>
      <w:tblGrid>
        <w:gridCol w:w="4673"/>
        <w:gridCol w:w="4390"/>
      </w:tblGrid>
      <w:tr w:rsidR="00B5323B" w:rsidRPr="00E66F78" w14:paraId="1DEF7EEE" w14:textId="77777777" w:rsidTr="0098164C">
        <w:tc>
          <w:tcPr>
            <w:tcW w:w="4673" w:type="dxa"/>
            <w:vAlign w:val="center"/>
          </w:tcPr>
          <w:p w14:paraId="60ED77B0" w14:textId="4BC1CA98" w:rsidR="00B5323B" w:rsidRPr="00786E1D" w:rsidRDefault="00B5323B" w:rsidP="0098164C">
            <w:pPr>
              <w:tabs>
                <w:tab w:val="left" w:pos="851"/>
              </w:tabs>
              <w:jc w:val="center"/>
            </w:pPr>
            <w:r w:rsidRPr="00786E1D">
              <w:t xml:space="preserve">Nr zadania/pozycji (zgodnie z Formularzem Ofertowym) lub </w:t>
            </w:r>
            <w:r w:rsidR="00873110" w:rsidRPr="00786E1D">
              <w:t>„wszystkie</w:t>
            </w:r>
            <w:r w:rsidRPr="00786E1D">
              <w:t xml:space="preserve"> oferowane pozycje” </w:t>
            </w:r>
            <w:r w:rsidRPr="00786E1D">
              <w:rPr>
                <w:vertAlign w:val="superscript"/>
              </w:rPr>
              <w:t>2)</w:t>
            </w:r>
          </w:p>
        </w:tc>
        <w:tc>
          <w:tcPr>
            <w:tcW w:w="4390" w:type="dxa"/>
            <w:vAlign w:val="center"/>
          </w:tcPr>
          <w:p w14:paraId="11158AF6" w14:textId="77777777" w:rsidR="00B5323B" w:rsidRPr="00786E1D" w:rsidRDefault="00B5323B" w:rsidP="0098164C">
            <w:pPr>
              <w:tabs>
                <w:tab w:val="left" w:pos="1523"/>
              </w:tabs>
              <w:jc w:val="center"/>
              <w:rPr>
                <w:vertAlign w:val="superscript"/>
              </w:rPr>
            </w:pPr>
            <w:r w:rsidRPr="00786E1D">
              <w:t xml:space="preserve">Stawka podatku od towarów i usług obowiązująca u zamawiającego </w:t>
            </w:r>
            <w:r w:rsidRPr="00786E1D">
              <w:rPr>
                <w:vertAlign w:val="superscript"/>
              </w:rPr>
              <w:t>1)</w:t>
            </w:r>
          </w:p>
          <w:p w14:paraId="0280B013" w14:textId="77777777" w:rsidR="00B5323B" w:rsidRPr="00786E1D" w:rsidRDefault="00B5323B" w:rsidP="0098164C">
            <w:pPr>
              <w:tabs>
                <w:tab w:val="left" w:pos="1523"/>
              </w:tabs>
              <w:jc w:val="center"/>
            </w:pPr>
            <w:r w:rsidRPr="00786E1D">
              <w:t>[%]</w:t>
            </w:r>
          </w:p>
        </w:tc>
      </w:tr>
      <w:tr w:rsidR="00B5323B" w:rsidRPr="00E66F78" w14:paraId="088E90B0" w14:textId="77777777" w:rsidTr="0098164C">
        <w:tc>
          <w:tcPr>
            <w:tcW w:w="4673" w:type="dxa"/>
          </w:tcPr>
          <w:p w14:paraId="07E52285" w14:textId="77777777" w:rsidR="00B5323B" w:rsidRPr="00E66F78" w:rsidRDefault="00B5323B" w:rsidP="0098164C">
            <w:pPr>
              <w:tabs>
                <w:tab w:val="left" w:pos="851"/>
              </w:tabs>
              <w:rPr>
                <w:sz w:val="22"/>
                <w:szCs w:val="22"/>
              </w:rPr>
            </w:pPr>
          </w:p>
        </w:tc>
        <w:tc>
          <w:tcPr>
            <w:tcW w:w="4390" w:type="dxa"/>
          </w:tcPr>
          <w:p w14:paraId="7C69F951" w14:textId="77777777" w:rsidR="00B5323B" w:rsidRPr="00E66F78" w:rsidRDefault="00B5323B" w:rsidP="0098164C">
            <w:pPr>
              <w:tabs>
                <w:tab w:val="left" w:pos="851"/>
              </w:tabs>
              <w:rPr>
                <w:sz w:val="22"/>
                <w:szCs w:val="22"/>
              </w:rPr>
            </w:pPr>
          </w:p>
        </w:tc>
      </w:tr>
      <w:tr w:rsidR="00B5323B" w:rsidRPr="00E66F78" w14:paraId="51943324" w14:textId="77777777" w:rsidTr="0098164C">
        <w:tc>
          <w:tcPr>
            <w:tcW w:w="4673" w:type="dxa"/>
          </w:tcPr>
          <w:p w14:paraId="605177F1" w14:textId="77777777" w:rsidR="00B5323B" w:rsidRPr="00E66F78" w:rsidRDefault="00B5323B" w:rsidP="0098164C">
            <w:pPr>
              <w:tabs>
                <w:tab w:val="left" w:pos="851"/>
              </w:tabs>
              <w:rPr>
                <w:sz w:val="22"/>
                <w:szCs w:val="22"/>
              </w:rPr>
            </w:pPr>
          </w:p>
        </w:tc>
        <w:tc>
          <w:tcPr>
            <w:tcW w:w="4390" w:type="dxa"/>
          </w:tcPr>
          <w:p w14:paraId="307347BF" w14:textId="77777777" w:rsidR="00B5323B" w:rsidRPr="00E66F78" w:rsidRDefault="00B5323B" w:rsidP="0098164C">
            <w:pPr>
              <w:tabs>
                <w:tab w:val="left" w:pos="851"/>
              </w:tabs>
              <w:rPr>
                <w:sz w:val="22"/>
                <w:szCs w:val="22"/>
              </w:rPr>
            </w:pPr>
          </w:p>
        </w:tc>
      </w:tr>
      <w:tr w:rsidR="00B5323B" w:rsidRPr="00E66F78" w14:paraId="47367281" w14:textId="77777777" w:rsidTr="0098164C">
        <w:tc>
          <w:tcPr>
            <w:tcW w:w="4673" w:type="dxa"/>
          </w:tcPr>
          <w:p w14:paraId="3D7AD43B" w14:textId="77777777" w:rsidR="00B5323B" w:rsidRPr="00E66F78" w:rsidRDefault="00B5323B" w:rsidP="0098164C">
            <w:pPr>
              <w:tabs>
                <w:tab w:val="left" w:pos="851"/>
              </w:tabs>
              <w:rPr>
                <w:sz w:val="22"/>
                <w:szCs w:val="22"/>
              </w:rPr>
            </w:pPr>
          </w:p>
        </w:tc>
        <w:tc>
          <w:tcPr>
            <w:tcW w:w="4390" w:type="dxa"/>
          </w:tcPr>
          <w:p w14:paraId="2C2CA158" w14:textId="77777777" w:rsidR="00B5323B" w:rsidRPr="00E66F78" w:rsidRDefault="00B5323B" w:rsidP="0098164C">
            <w:pPr>
              <w:tabs>
                <w:tab w:val="left" w:pos="851"/>
              </w:tabs>
              <w:rPr>
                <w:sz w:val="22"/>
                <w:szCs w:val="22"/>
              </w:rPr>
            </w:pPr>
          </w:p>
        </w:tc>
      </w:tr>
      <w:tr w:rsidR="00B5323B" w:rsidRPr="00E66F78" w14:paraId="2663AEB2" w14:textId="77777777" w:rsidTr="0098164C">
        <w:tc>
          <w:tcPr>
            <w:tcW w:w="4673" w:type="dxa"/>
          </w:tcPr>
          <w:p w14:paraId="0ED387EC" w14:textId="77777777" w:rsidR="00B5323B" w:rsidRPr="00E66F78" w:rsidRDefault="00B5323B" w:rsidP="0098164C">
            <w:pPr>
              <w:tabs>
                <w:tab w:val="left" w:pos="851"/>
              </w:tabs>
              <w:rPr>
                <w:sz w:val="22"/>
                <w:szCs w:val="22"/>
              </w:rPr>
            </w:pPr>
          </w:p>
        </w:tc>
        <w:tc>
          <w:tcPr>
            <w:tcW w:w="4390" w:type="dxa"/>
          </w:tcPr>
          <w:p w14:paraId="64122008" w14:textId="77777777" w:rsidR="00B5323B" w:rsidRPr="00E66F78" w:rsidRDefault="00B5323B" w:rsidP="0098164C">
            <w:pPr>
              <w:tabs>
                <w:tab w:val="left" w:pos="851"/>
              </w:tabs>
              <w:rPr>
                <w:sz w:val="22"/>
                <w:szCs w:val="22"/>
              </w:rPr>
            </w:pPr>
          </w:p>
        </w:tc>
      </w:tr>
    </w:tbl>
    <w:p w14:paraId="5931A9B2" w14:textId="77777777" w:rsidR="00B5323B" w:rsidRPr="00E66F78" w:rsidRDefault="00B5323B" w:rsidP="00B5323B">
      <w:pPr>
        <w:tabs>
          <w:tab w:val="left" w:pos="851"/>
        </w:tabs>
        <w:ind w:left="-142" w:firstLine="142"/>
        <w:rPr>
          <w:sz w:val="22"/>
          <w:szCs w:val="22"/>
        </w:rPr>
      </w:pPr>
    </w:p>
    <w:p w14:paraId="6147F2FF" w14:textId="77777777" w:rsidR="00B5323B" w:rsidRPr="00E66F78" w:rsidRDefault="00B5323B" w:rsidP="00B5323B">
      <w:pPr>
        <w:tabs>
          <w:tab w:val="left" w:pos="851"/>
        </w:tabs>
        <w:ind w:left="-142" w:firstLine="142"/>
        <w:rPr>
          <w:sz w:val="22"/>
          <w:szCs w:val="22"/>
        </w:rPr>
      </w:pPr>
    </w:p>
    <w:p w14:paraId="2041F89B" w14:textId="77777777" w:rsidR="00B5323B" w:rsidRPr="00E66F78" w:rsidRDefault="00B5323B" w:rsidP="00B5323B">
      <w:pPr>
        <w:tabs>
          <w:tab w:val="left" w:pos="851"/>
        </w:tabs>
        <w:ind w:left="-142" w:firstLine="142"/>
        <w:rPr>
          <w:sz w:val="22"/>
          <w:szCs w:val="22"/>
        </w:rPr>
      </w:pPr>
    </w:p>
    <w:p w14:paraId="1DEB0F3A" w14:textId="77777777" w:rsidR="00B5323B" w:rsidRPr="001B7602" w:rsidRDefault="00B5323B" w:rsidP="00B5323B">
      <w:pPr>
        <w:tabs>
          <w:tab w:val="left" w:pos="851"/>
        </w:tabs>
        <w:ind w:left="-142"/>
        <w:jc w:val="both"/>
        <w:rPr>
          <w:b/>
          <w:bCs/>
          <w:sz w:val="22"/>
          <w:szCs w:val="22"/>
        </w:rPr>
      </w:pPr>
      <w:r w:rsidRPr="001B7602">
        <w:rPr>
          <w:b/>
          <w:bCs/>
          <w:sz w:val="22"/>
          <w:szCs w:val="22"/>
        </w:rPr>
        <w:t xml:space="preserve">Oświadczam, że wartość towaru netto w danym zadaniu/ pozycji równa jest wartości określonej </w:t>
      </w:r>
      <w:r w:rsidRPr="001B7602">
        <w:rPr>
          <w:b/>
          <w:bCs/>
          <w:sz w:val="22"/>
          <w:szCs w:val="22"/>
        </w:rPr>
        <w:br/>
        <w:t>w Formularzu Ofertowym.</w:t>
      </w:r>
    </w:p>
    <w:p w14:paraId="5DB3F165" w14:textId="77777777" w:rsidR="00B5323B" w:rsidRPr="00D87590" w:rsidRDefault="00B5323B" w:rsidP="00B5323B">
      <w:pPr>
        <w:tabs>
          <w:tab w:val="left" w:pos="851"/>
        </w:tabs>
        <w:ind w:left="-142" w:firstLine="142"/>
        <w:rPr>
          <w:sz w:val="18"/>
          <w:szCs w:val="18"/>
        </w:rPr>
      </w:pPr>
    </w:p>
    <w:p w14:paraId="5B409AEA" w14:textId="77777777" w:rsidR="00B5323B" w:rsidRPr="00D87590" w:rsidRDefault="00B5323B" w:rsidP="00B5323B">
      <w:pPr>
        <w:tabs>
          <w:tab w:val="left" w:pos="851"/>
        </w:tabs>
        <w:ind w:left="-142" w:firstLine="142"/>
        <w:rPr>
          <w:sz w:val="18"/>
          <w:szCs w:val="18"/>
        </w:rPr>
      </w:pPr>
    </w:p>
    <w:p w14:paraId="5883DA13" w14:textId="77777777" w:rsidR="00B5323B" w:rsidRPr="00D87590" w:rsidRDefault="00B5323B" w:rsidP="00B5323B">
      <w:pPr>
        <w:tabs>
          <w:tab w:val="left" w:pos="851"/>
        </w:tabs>
        <w:ind w:left="-142" w:firstLine="142"/>
        <w:rPr>
          <w:sz w:val="18"/>
          <w:szCs w:val="18"/>
        </w:rPr>
      </w:pPr>
    </w:p>
    <w:p w14:paraId="5551E74A" w14:textId="77777777" w:rsidR="00B5323B" w:rsidRPr="001B7602" w:rsidRDefault="00B5323B" w:rsidP="006C4249">
      <w:pPr>
        <w:pStyle w:val="Akapitzlist"/>
        <w:numPr>
          <w:ilvl w:val="0"/>
          <w:numId w:val="37"/>
        </w:numPr>
        <w:ind w:left="284" w:hanging="284"/>
        <w:jc w:val="both"/>
        <w:rPr>
          <w:b/>
          <w:bCs/>
          <w:i/>
          <w:iCs/>
          <w:sz w:val="22"/>
          <w:szCs w:val="22"/>
        </w:rPr>
      </w:pPr>
      <w:r w:rsidRPr="001B7602">
        <w:rPr>
          <w:b/>
          <w:bCs/>
          <w:i/>
          <w:iCs/>
          <w:sz w:val="22"/>
          <w:szCs w:val="22"/>
        </w:rPr>
        <w:t>Stawka podatku od towarów i usług obowiązująca u zamawiającego zgodnie z ustawą</w:t>
      </w:r>
      <w:r w:rsidRPr="001B7602">
        <w:rPr>
          <w:b/>
          <w:bCs/>
          <w:i/>
          <w:iCs/>
          <w:sz w:val="22"/>
          <w:szCs w:val="22"/>
        </w:rPr>
        <w:br/>
        <w:t xml:space="preserve">z 11.03.2004r. o podatku od towarów i usług wynosi </w:t>
      </w:r>
      <w:r w:rsidR="001B7602" w:rsidRPr="001B7602">
        <w:rPr>
          <w:b/>
          <w:bCs/>
          <w:i/>
          <w:iCs/>
          <w:sz w:val="22"/>
          <w:szCs w:val="22"/>
        </w:rPr>
        <w:t>23</w:t>
      </w:r>
      <w:r w:rsidRPr="001B7602">
        <w:rPr>
          <w:b/>
          <w:bCs/>
          <w:i/>
          <w:iCs/>
          <w:sz w:val="22"/>
          <w:szCs w:val="22"/>
        </w:rPr>
        <w:t>%.</w:t>
      </w:r>
    </w:p>
    <w:p w14:paraId="4222DA4C" w14:textId="77777777" w:rsidR="00B5323B" w:rsidRPr="00D87590" w:rsidRDefault="00B5323B" w:rsidP="00B5323B">
      <w:pPr>
        <w:ind w:left="284" w:hanging="284"/>
        <w:jc w:val="both"/>
        <w:rPr>
          <w:i/>
          <w:iCs/>
          <w:sz w:val="22"/>
          <w:szCs w:val="22"/>
        </w:rPr>
      </w:pPr>
    </w:p>
    <w:p w14:paraId="4E1D7C56" w14:textId="77777777" w:rsidR="00B5323B" w:rsidRPr="00D87590" w:rsidRDefault="00B5323B" w:rsidP="006C4249">
      <w:pPr>
        <w:pStyle w:val="Akapitzlist"/>
        <w:numPr>
          <w:ilvl w:val="0"/>
          <w:numId w:val="37"/>
        </w:numPr>
        <w:ind w:left="284" w:hanging="284"/>
        <w:jc w:val="both"/>
        <w:rPr>
          <w:i/>
          <w:iCs/>
          <w:sz w:val="22"/>
          <w:szCs w:val="22"/>
        </w:rPr>
      </w:pPr>
      <w:r w:rsidRPr="00D87590">
        <w:rPr>
          <w:i/>
          <w:iCs/>
          <w:sz w:val="22"/>
          <w:szCs w:val="22"/>
        </w:rPr>
        <w:t>Wpisać odpowiednio (w przypadku większej ilości zadań/pozycji można numery zadań/pozycji wpisać w jednej pozycji tabeli np. „1, 3, od 5 do 19” lub „wszystkie oferowane zadania/pozycje”)</w:t>
      </w:r>
    </w:p>
    <w:p w14:paraId="5C37CA34" w14:textId="77777777" w:rsidR="00B5323B" w:rsidRPr="00D87590" w:rsidRDefault="00B5323B" w:rsidP="00B5323B">
      <w:pPr>
        <w:tabs>
          <w:tab w:val="left" w:pos="851"/>
        </w:tabs>
        <w:ind w:left="-142" w:firstLine="142"/>
        <w:rPr>
          <w:szCs w:val="18"/>
        </w:rPr>
      </w:pPr>
    </w:p>
    <w:p w14:paraId="63551A5C" w14:textId="77777777" w:rsidR="00B5323B" w:rsidRPr="00E66F78" w:rsidRDefault="00B5323B" w:rsidP="00B5323B">
      <w:pPr>
        <w:tabs>
          <w:tab w:val="left" w:pos="851"/>
        </w:tabs>
        <w:ind w:left="-142" w:firstLine="142"/>
        <w:rPr>
          <w:sz w:val="22"/>
        </w:rPr>
      </w:pPr>
    </w:p>
    <w:p w14:paraId="52E123B9" w14:textId="77777777" w:rsidR="00B5323B" w:rsidRPr="00E66F78" w:rsidRDefault="00B5323B" w:rsidP="00B5323B">
      <w:pPr>
        <w:tabs>
          <w:tab w:val="left" w:pos="851"/>
        </w:tabs>
        <w:ind w:left="-142" w:firstLine="142"/>
        <w:rPr>
          <w:sz w:val="22"/>
        </w:rPr>
      </w:pPr>
    </w:p>
    <w:p w14:paraId="2224440E" w14:textId="77777777" w:rsidR="00B5323B" w:rsidRPr="00E66F78" w:rsidRDefault="00B5323B" w:rsidP="00B5323B">
      <w:pPr>
        <w:tabs>
          <w:tab w:val="left" w:pos="851"/>
        </w:tabs>
        <w:ind w:left="-142" w:firstLine="142"/>
        <w:rPr>
          <w:sz w:val="22"/>
        </w:rPr>
      </w:pPr>
    </w:p>
    <w:p w14:paraId="64538A60" w14:textId="77777777" w:rsidR="00B5323B" w:rsidRPr="00E66F78" w:rsidRDefault="00B5323B" w:rsidP="00B5323B">
      <w:pPr>
        <w:tabs>
          <w:tab w:val="left" w:pos="851"/>
        </w:tabs>
        <w:ind w:left="-142" w:firstLine="142"/>
        <w:rPr>
          <w:sz w:val="22"/>
        </w:rPr>
      </w:pPr>
    </w:p>
    <w:p w14:paraId="73F0750A" w14:textId="77777777" w:rsidR="00B5323B" w:rsidRPr="00E66F78" w:rsidRDefault="00B5323B" w:rsidP="00B5323B">
      <w:pPr>
        <w:tabs>
          <w:tab w:val="left" w:pos="851"/>
        </w:tabs>
        <w:ind w:left="-142" w:firstLine="142"/>
        <w:rPr>
          <w:sz w:val="22"/>
        </w:rPr>
      </w:pPr>
    </w:p>
    <w:p w14:paraId="6AC6FD9C" w14:textId="77777777" w:rsidR="00B5323B" w:rsidRPr="00E66F78" w:rsidRDefault="00B5323B" w:rsidP="00B5323B">
      <w:pPr>
        <w:tabs>
          <w:tab w:val="left" w:pos="851"/>
        </w:tabs>
        <w:ind w:left="-142" w:firstLine="142"/>
        <w:rPr>
          <w:sz w:val="22"/>
        </w:rPr>
      </w:pPr>
    </w:p>
    <w:p w14:paraId="6EFC48F9" w14:textId="77777777" w:rsidR="00B5323B" w:rsidRPr="00E66F78" w:rsidRDefault="00B5323B" w:rsidP="00B5323B">
      <w:pPr>
        <w:tabs>
          <w:tab w:val="left" w:pos="851"/>
        </w:tabs>
        <w:ind w:left="-142" w:firstLine="142"/>
        <w:rPr>
          <w:sz w:val="22"/>
        </w:rPr>
      </w:pPr>
    </w:p>
    <w:p w14:paraId="5F8869AC" w14:textId="77777777" w:rsidR="00B5323B" w:rsidRPr="00E66F78" w:rsidRDefault="00B5323B" w:rsidP="00B5323B">
      <w:pPr>
        <w:tabs>
          <w:tab w:val="left" w:pos="851"/>
        </w:tabs>
        <w:ind w:left="-142" w:firstLine="142"/>
        <w:rPr>
          <w:sz w:val="22"/>
        </w:rPr>
      </w:pPr>
    </w:p>
    <w:p w14:paraId="0F4AD703" w14:textId="77777777" w:rsidR="00B5323B" w:rsidRPr="00E66F78" w:rsidRDefault="00B5323B" w:rsidP="00B5323B">
      <w:pPr>
        <w:tabs>
          <w:tab w:val="left" w:pos="851"/>
        </w:tabs>
        <w:ind w:left="-142" w:firstLine="142"/>
        <w:rPr>
          <w:sz w:val="22"/>
        </w:rPr>
      </w:pPr>
    </w:p>
    <w:p w14:paraId="4527344E" w14:textId="77777777" w:rsidR="00B5323B" w:rsidRPr="00E66F78" w:rsidRDefault="00B5323B" w:rsidP="00B5323B">
      <w:pPr>
        <w:tabs>
          <w:tab w:val="left" w:pos="851"/>
        </w:tabs>
        <w:ind w:left="-142" w:firstLine="142"/>
        <w:rPr>
          <w:sz w:val="22"/>
        </w:rPr>
      </w:pPr>
    </w:p>
    <w:p w14:paraId="0C0E603E" w14:textId="77777777" w:rsidR="00B5323B" w:rsidRPr="00E66F78" w:rsidRDefault="00B5323B" w:rsidP="00B5323B">
      <w:pPr>
        <w:tabs>
          <w:tab w:val="left" w:pos="851"/>
        </w:tabs>
        <w:ind w:left="-142" w:firstLine="142"/>
        <w:rPr>
          <w:sz w:val="22"/>
        </w:rPr>
      </w:pPr>
    </w:p>
    <w:p w14:paraId="1E8EDE14" w14:textId="77777777" w:rsidR="00B5323B" w:rsidRPr="00E66F78" w:rsidRDefault="00B5323B" w:rsidP="00B5323B">
      <w:pPr>
        <w:tabs>
          <w:tab w:val="left" w:pos="851"/>
        </w:tabs>
        <w:ind w:left="-142" w:firstLine="142"/>
        <w:rPr>
          <w:sz w:val="22"/>
        </w:rPr>
      </w:pPr>
    </w:p>
    <w:p w14:paraId="69EA578A" w14:textId="77777777" w:rsidR="00B5323B" w:rsidRPr="00E66F78" w:rsidRDefault="00B5323B" w:rsidP="00B5323B">
      <w:pPr>
        <w:tabs>
          <w:tab w:val="left" w:pos="851"/>
        </w:tabs>
        <w:ind w:left="-142" w:firstLine="142"/>
        <w:rPr>
          <w:sz w:val="22"/>
        </w:rPr>
      </w:pPr>
    </w:p>
    <w:p w14:paraId="5E2D44C3" w14:textId="77777777" w:rsidR="00B5323B" w:rsidRPr="00E66F78" w:rsidRDefault="00B5323B" w:rsidP="00B5323B">
      <w:pPr>
        <w:tabs>
          <w:tab w:val="left" w:pos="851"/>
        </w:tabs>
        <w:ind w:left="-142" w:firstLine="142"/>
        <w:rPr>
          <w:sz w:val="22"/>
        </w:rPr>
      </w:pPr>
    </w:p>
    <w:p w14:paraId="09B3E1CE" w14:textId="77777777" w:rsidR="00B5323B" w:rsidRPr="00E66F78" w:rsidRDefault="00B5323B" w:rsidP="00B5323B">
      <w:pPr>
        <w:tabs>
          <w:tab w:val="left" w:pos="851"/>
        </w:tabs>
        <w:ind w:left="-142" w:firstLine="142"/>
        <w:rPr>
          <w:sz w:val="22"/>
        </w:rPr>
      </w:pPr>
    </w:p>
    <w:p w14:paraId="54EA6411" w14:textId="77777777" w:rsidR="00B5323B" w:rsidRPr="00E66F78" w:rsidRDefault="00B5323B" w:rsidP="00B5323B">
      <w:pPr>
        <w:tabs>
          <w:tab w:val="left" w:pos="851"/>
        </w:tabs>
        <w:ind w:left="-142" w:firstLine="142"/>
        <w:rPr>
          <w:sz w:val="22"/>
        </w:rPr>
      </w:pPr>
    </w:p>
    <w:p w14:paraId="3F0DBDE9" w14:textId="77777777" w:rsidR="00B5323B" w:rsidRPr="00E66F78" w:rsidRDefault="00B5323B" w:rsidP="00B5323B">
      <w:pPr>
        <w:tabs>
          <w:tab w:val="left" w:pos="851"/>
        </w:tabs>
        <w:ind w:left="-142" w:firstLine="142"/>
        <w:rPr>
          <w:sz w:val="22"/>
        </w:rPr>
      </w:pPr>
    </w:p>
    <w:p w14:paraId="0D3B7667" w14:textId="77777777" w:rsidR="00B5323B" w:rsidRPr="00E66F78" w:rsidRDefault="00B5323B" w:rsidP="00B5323B">
      <w:pPr>
        <w:tabs>
          <w:tab w:val="left" w:pos="851"/>
        </w:tabs>
        <w:ind w:left="-142" w:firstLine="142"/>
        <w:rPr>
          <w:sz w:val="22"/>
        </w:rPr>
      </w:pPr>
    </w:p>
    <w:p w14:paraId="3D3A1054" w14:textId="77777777" w:rsidR="00B5323B" w:rsidRPr="00E66F78" w:rsidRDefault="00B5323B" w:rsidP="00B5323B">
      <w:pPr>
        <w:tabs>
          <w:tab w:val="left" w:pos="851"/>
        </w:tabs>
        <w:ind w:left="-142" w:firstLine="142"/>
        <w:rPr>
          <w:sz w:val="22"/>
        </w:rPr>
      </w:pPr>
    </w:p>
    <w:p w14:paraId="77914838" w14:textId="77777777" w:rsidR="00B5323B" w:rsidRPr="00E66F78" w:rsidRDefault="00B5323B" w:rsidP="00B5323B">
      <w:pPr>
        <w:tabs>
          <w:tab w:val="left" w:pos="851"/>
        </w:tabs>
        <w:ind w:left="-142" w:firstLine="142"/>
        <w:rPr>
          <w:sz w:val="22"/>
        </w:rPr>
      </w:pPr>
    </w:p>
    <w:p w14:paraId="1B8C8727" w14:textId="77777777" w:rsidR="00B5323B" w:rsidRPr="00E66F78" w:rsidRDefault="00B5323B" w:rsidP="00B5323B">
      <w:pPr>
        <w:tabs>
          <w:tab w:val="left" w:pos="851"/>
        </w:tabs>
        <w:rPr>
          <w:sz w:val="22"/>
        </w:rPr>
      </w:pPr>
    </w:p>
    <w:p w14:paraId="7929B1EA" w14:textId="77777777" w:rsidR="00B5323B" w:rsidRPr="007C1E34" w:rsidRDefault="00B5323B" w:rsidP="00B5323B">
      <w:pPr>
        <w:jc w:val="both"/>
        <w:rPr>
          <w:rFonts w:eastAsiaTheme="majorEastAsia"/>
          <w:b/>
          <w:bCs/>
          <w:color w:val="2F5496" w:themeColor="accent1" w:themeShade="BF"/>
          <w:spacing w:val="20"/>
          <w:sz w:val="24"/>
          <w:szCs w:val="24"/>
        </w:rPr>
      </w:pPr>
      <w:bookmarkStart w:id="125" w:name="_Toc67292114"/>
      <w:bookmarkStart w:id="126" w:name="_Hlk67824583"/>
      <w:r w:rsidRPr="007C1E34">
        <w:rPr>
          <w:rFonts w:eastAsiaTheme="majorEastAsia"/>
          <w:b/>
          <w:bCs/>
          <w:color w:val="2F5496" w:themeColor="accent1" w:themeShade="BF"/>
          <w:spacing w:val="20"/>
          <w:sz w:val="24"/>
          <w:szCs w:val="24"/>
        </w:rPr>
        <w:lastRenderedPageBreak/>
        <w:t>Załącznik nr 3.3 do SWZ - ZOBOWIĄZANIE INNEGO PODMIOTU DO ODDANIA DO DYSPOZYCJI WYKONAWCY ZASOBÓW NIEZBĘDNYCH DO WYKONANIA ZAMÓWIENIA</w:t>
      </w:r>
      <w:bookmarkEnd w:id="125"/>
    </w:p>
    <w:bookmarkEnd w:id="126"/>
    <w:p w14:paraId="4F9B5A8A" w14:textId="77777777" w:rsidR="00B5323B" w:rsidRPr="00E66F78" w:rsidRDefault="00B5323B" w:rsidP="00B5323B">
      <w:pPr>
        <w:jc w:val="center"/>
        <w:rPr>
          <w:b/>
          <w:sz w:val="22"/>
          <w:szCs w:val="22"/>
        </w:rPr>
      </w:pPr>
    </w:p>
    <w:p w14:paraId="15ED35C7" w14:textId="77777777" w:rsidR="00B5323B" w:rsidRPr="008057B2" w:rsidRDefault="00B5323B" w:rsidP="00B5323B">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834DE5F" w14:textId="77777777" w:rsidR="00B5323B" w:rsidRPr="00CC1C75" w:rsidRDefault="00B5323B" w:rsidP="00B5323B">
      <w:pPr>
        <w:tabs>
          <w:tab w:val="left" w:pos="0"/>
        </w:tabs>
        <w:rPr>
          <w:color w:val="FF0000"/>
          <w:sz w:val="22"/>
          <w:szCs w:val="22"/>
        </w:rPr>
      </w:pPr>
    </w:p>
    <w:p w14:paraId="2F43BC80" w14:textId="77777777" w:rsidR="00B5323B" w:rsidRPr="00E66F78" w:rsidRDefault="00B5323B" w:rsidP="00B5323B">
      <w:pPr>
        <w:rPr>
          <w:b/>
          <w:sz w:val="22"/>
          <w:szCs w:val="22"/>
        </w:rPr>
      </w:pPr>
    </w:p>
    <w:p w14:paraId="54A35A1C" w14:textId="77777777" w:rsidR="00B5323B" w:rsidRPr="00F45433" w:rsidRDefault="00B5323B" w:rsidP="00B5323B">
      <w:pPr>
        <w:spacing w:line="360"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 xml:space="preserve">amówienia obowiązującą w postępowaniu o udzielenie zamówienia </w:t>
      </w:r>
      <w:r w:rsidRPr="000E3422">
        <w:rPr>
          <w:sz w:val="22"/>
          <w:szCs w:val="22"/>
        </w:rPr>
        <w:t>publicznego, sektorowego prowadzon</w:t>
      </w:r>
      <w:r>
        <w:rPr>
          <w:sz w:val="22"/>
          <w:szCs w:val="22"/>
        </w:rPr>
        <w:t>ym</w:t>
      </w:r>
      <w:r w:rsidRPr="000E3422">
        <w:rPr>
          <w:sz w:val="22"/>
          <w:szCs w:val="22"/>
        </w:rPr>
        <w:t xml:space="preserve"> w trybie przetargu nieograniczonego na ………………………</w:t>
      </w:r>
      <w:proofErr w:type="gramStart"/>
      <w:r w:rsidRPr="000E3422">
        <w:rPr>
          <w:sz w:val="22"/>
          <w:szCs w:val="22"/>
        </w:rPr>
        <w:t>…….</w:t>
      </w:r>
      <w:proofErr w:type="gramEnd"/>
      <w:r w:rsidRPr="000E3422">
        <w:rPr>
          <w:sz w:val="22"/>
          <w:szCs w:val="22"/>
        </w:rPr>
        <w:t>[</w:t>
      </w:r>
      <w:r w:rsidRPr="000E3422">
        <w:rPr>
          <w:i/>
          <w:sz w:val="22"/>
          <w:szCs w:val="22"/>
        </w:rPr>
        <w:t>nazwa postępowania</w:t>
      </w:r>
      <w:r w:rsidRPr="000E3422">
        <w:rPr>
          <w:sz w:val="22"/>
          <w:szCs w:val="22"/>
        </w:rPr>
        <w:t>], my:</w:t>
      </w:r>
    </w:p>
    <w:p w14:paraId="19C4B552" w14:textId="77777777" w:rsidR="00B5323B" w:rsidRPr="00E66F78" w:rsidRDefault="00B5323B" w:rsidP="00B5323B">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2A6CD9C4" w14:textId="77777777" w:rsidR="00B5323B" w:rsidRPr="00E66F78" w:rsidRDefault="00B5323B" w:rsidP="00B5323B">
      <w:pPr>
        <w:spacing w:line="312" w:lineRule="auto"/>
        <w:jc w:val="both"/>
        <w:rPr>
          <w:i/>
          <w:sz w:val="22"/>
          <w:szCs w:val="22"/>
        </w:rPr>
      </w:pPr>
      <w:r w:rsidRPr="00E66F78">
        <w:rPr>
          <w:sz w:val="22"/>
          <w:szCs w:val="22"/>
        </w:rPr>
        <w:t>………………….. (</w:t>
      </w:r>
      <w:r w:rsidRPr="00E66F78">
        <w:rPr>
          <w:i/>
          <w:sz w:val="22"/>
          <w:szCs w:val="22"/>
        </w:rPr>
        <w:t>imię i nazwisko osoby podpisującej)</w:t>
      </w:r>
    </w:p>
    <w:p w14:paraId="2CEAF8EA" w14:textId="77777777" w:rsidR="00B5323B" w:rsidRPr="00E66F78" w:rsidRDefault="00B5323B" w:rsidP="00B5323B">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4D5BF223" w14:textId="22192513" w:rsidR="00B5323B" w:rsidRPr="00E66F78" w:rsidRDefault="00B5323B" w:rsidP="00B5323B">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5B650D58" w14:textId="77777777" w:rsidR="00B5323B" w:rsidRPr="00E66F78" w:rsidRDefault="00B5323B" w:rsidP="006C4249">
      <w:pPr>
        <w:numPr>
          <w:ilvl w:val="0"/>
          <w:numId w:val="30"/>
        </w:numPr>
        <w:spacing w:line="312" w:lineRule="auto"/>
        <w:jc w:val="both"/>
        <w:rPr>
          <w:sz w:val="22"/>
          <w:szCs w:val="22"/>
        </w:rPr>
      </w:pPr>
      <w:r w:rsidRPr="00E66F78">
        <w:rPr>
          <w:sz w:val="22"/>
          <w:szCs w:val="22"/>
        </w:rPr>
        <w:t xml:space="preserve">Zakres zasobów, jakie udostępniamy </w:t>
      </w:r>
      <w:proofErr w:type="gramStart"/>
      <w:r>
        <w:rPr>
          <w:sz w:val="22"/>
          <w:szCs w:val="22"/>
        </w:rPr>
        <w:t>Wykonawcy</w:t>
      </w:r>
      <w:r w:rsidRPr="00E66F78">
        <w:rPr>
          <w:sz w:val="22"/>
          <w:szCs w:val="22"/>
        </w:rPr>
        <w:t>:,</w:t>
      </w:r>
      <w:proofErr w:type="gramEnd"/>
      <w:r w:rsidRPr="00E66F78">
        <w:rPr>
          <w:sz w:val="22"/>
          <w:szCs w:val="22"/>
        </w:rPr>
        <w:t xml:space="preserve"> </w:t>
      </w:r>
    </w:p>
    <w:p w14:paraId="4EBDC0A2" w14:textId="77777777" w:rsidR="00B5323B" w:rsidRPr="00E66F78" w:rsidRDefault="00B5323B" w:rsidP="006C4249">
      <w:pPr>
        <w:numPr>
          <w:ilvl w:val="1"/>
          <w:numId w:val="30"/>
        </w:numPr>
        <w:spacing w:line="312" w:lineRule="auto"/>
        <w:jc w:val="both"/>
        <w:rPr>
          <w:sz w:val="22"/>
          <w:szCs w:val="22"/>
        </w:rPr>
      </w:pPr>
      <w:r w:rsidRPr="00E66F78">
        <w:rPr>
          <w:sz w:val="22"/>
          <w:szCs w:val="22"/>
        </w:rPr>
        <w:t>…………………………………………………………………………………………………</w:t>
      </w:r>
    </w:p>
    <w:p w14:paraId="6093F49F" w14:textId="77777777" w:rsidR="00B5323B" w:rsidRPr="00E66F78" w:rsidRDefault="00B5323B" w:rsidP="00B5323B">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271C5593" w14:textId="77777777" w:rsidR="00B5323B" w:rsidRPr="00E66F78" w:rsidRDefault="00B5323B" w:rsidP="006C4249">
      <w:pPr>
        <w:numPr>
          <w:ilvl w:val="1"/>
          <w:numId w:val="30"/>
        </w:numPr>
        <w:spacing w:line="312" w:lineRule="auto"/>
        <w:jc w:val="both"/>
        <w:rPr>
          <w:sz w:val="22"/>
          <w:szCs w:val="22"/>
        </w:rPr>
      </w:pPr>
      <w:r w:rsidRPr="00E66F78">
        <w:rPr>
          <w:sz w:val="22"/>
          <w:szCs w:val="22"/>
        </w:rPr>
        <w:t>…………………………………………………………………………………………………</w:t>
      </w:r>
    </w:p>
    <w:p w14:paraId="050BABC4" w14:textId="77777777" w:rsidR="00B5323B" w:rsidRPr="00E66F78" w:rsidRDefault="00B5323B" w:rsidP="00B5323B">
      <w:pPr>
        <w:spacing w:line="312" w:lineRule="auto"/>
        <w:ind w:left="1080"/>
        <w:jc w:val="both"/>
        <w:rPr>
          <w:sz w:val="22"/>
          <w:szCs w:val="22"/>
        </w:rPr>
      </w:pPr>
      <w:r w:rsidRPr="00E66F78">
        <w:rPr>
          <w:sz w:val="22"/>
          <w:szCs w:val="22"/>
        </w:rPr>
        <w:t>(należy wyspecyfikować udostępniane zasoby)</w:t>
      </w:r>
    </w:p>
    <w:p w14:paraId="2BC93CFF" w14:textId="77777777" w:rsidR="00B5323B" w:rsidRPr="00E66F78" w:rsidRDefault="00B5323B" w:rsidP="006C4249">
      <w:pPr>
        <w:numPr>
          <w:ilvl w:val="1"/>
          <w:numId w:val="30"/>
        </w:numPr>
        <w:spacing w:line="312" w:lineRule="auto"/>
        <w:jc w:val="both"/>
        <w:rPr>
          <w:sz w:val="22"/>
          <w:szCs w:val="22"/>
        </w:rPr>
      </w:pPr>
      <w:r w:rsidRPr="00E66F78">
        <w:rPr>
          <w:sz w:val="22"/>
          <w:szCs w:val="22"/>
        </w:rPr>
        <w:t>…………………………………………………………………………………………………</w:t>
      </w:r>
    </w:p>
    <w:p w14:paraId="6235BE5A" w14:textId="77777777" w:rsidR="00B5323B" w:rsidRPr="00E66F78" w:rsidRDefault="00B5323B" w:rsidP="00B5323B">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42D479FB" w14:textId="77777777" w:rsidR="00B5323B" w:rsidRPr="00E66F78" w:rsidRDefault="00B5323B" w:rsidP="006C4249">
      <w:pPr>
        <w:numPr>
          <w:ilvl w:val="0"/>
          <w:numId w:val="30"/>
        </w:numPr>
        <w:spacing w:line="312" w:lineRule="auto"/>
        <w:jc w:val="both"/>
        <w:rPr>
          <w:sz w:val="22"/>
          <w:szCs w:val="22"/>
        </w:rPr>
      </w:pPr>
      <w:r w:rsidRPr="00E66F78">
        <w:rPr>
          <w:sz w:val="22"/>
          <w:szCs w:val="22"/>
        </w:rPr>
        <w:t>Sposób wykorzystania zasobów przy wykonywaniu zamówienia:</w:t>
      </w:r>
    </w:p>
    <w:p w14:paraId="6C58729D" w14:textId="77777777" w:rsidR="00B5323B" w:rsidRPr="00E66F78" w:rsidRDefault="00B5323B" w:rsidP="00B5323B">
      <w:pPr>
        <w:spacing w:line="312" w:lineRule="auto"/>
        <w:ind w:left="360"/>
        <w:jc w:val="both"/>
        <w:rPr>
          <w:sz w:val="22"/>
          <w:szCs w:val="22"/>
        </w:rPr>
      </w:pPr>
      <w:r w:rsidRPr="00E66F78">
        <w:rPr>
          <w:sz w:val="22"/>
          <w:szCs w:val="22"/>
        </w:rPr>
        <w:t>………………………………………………………………………………………………………………………………………………………………………………………………………………</w:t>
      </w:r>
    </w:p>
    <w:p w14:paraId="1831E879" w14:textId="77777777" w:rsidR="00B5323B" w:rsidRPr="00E66F78" w:rsidRDefault="00B5323B" w:rsidP="006C4249">
      <w:pPr>
        <w:numPr>
          <w:ilvl w:val="0"/>
          <w:numId w:val="30"/>
        </w:numPr>
        <w:spacing w:line="312" w:lineRule="auto"/>
        <w:jc w:val="both"/>
        <w:rPr>
          <w:sz w:val="22"/>
          <w:szCs w:val="22"/>
        </w:rPr>
      </w:pPr>
      <w:r w:rsidRPr="00E66F78">
        <w:rPr>
          <w:sz w:val="22"/>
          <w:szCs w:val="22"/>
        </w:rPr>
        <w:t>Zakres i okres naszego udziału przy wykonywaniu zamówienia:</w:t>
      </w:r>
    </w:p>
    <w:p w14:paraId="4DB0321D" w14:textId="77777777" w:rsidR="00B5323B" w:rsidRPr="00555424" w:rsidRDefault="00B5323B" w:rsidP="00B5323B">
      <w:pPr>
        <w:pStyle w:val="Akapitzlist"/>
        <w:spacing w:line="312" w:lineRule="auto"/>
        <w:ind w:left="360"/>
        <w:jc w:val="both"/>
        <w:rPr>
          <w:sz w:val="22"/>
          <w:szCs w:val="22"/>
        </w:rPr>
      </w:pPr>
      <w:r w:rsidRPr="00555424">
        <w:rPr>
          <w:sz w:val="22"/>
          <w:szCs w:val="22"/>
        </w:rPr>
        <w:t>………………………………………………………………………………………………………………………………………………………………………………………………………………</w:t>
      </w:r>
    </w:p>
    <w:p w14:paraId="7B7F594C" w14:textId="77777777" w:rsidR="00B5323B" w:rsidRPr="00E66F78" w:rsidRDefault="00B5323B" w:rsidP="00B5323B">
      <w:pPr>
        <w:spacing w:line="312" w:lineRule="auto"/>
        <w:jc w:val="both"/>
        <w:rPr>
          <w:sz w:val="22"/>
          <w:szCs w:val="22"/>
        </w:rPr>
      </w:pPr>
      <w:r w:rsidRPr="00E66F78">
        <w:rPr>
          <w:sz w:val="22"/>
          <w:szCs w:val="22"/>
        </w:rPr>
        <w:t>4) Zrealizujemy następujące usługi wchodzące z zakres przedmiotu zamówienia:</w:t>
      </w:r>
    </w:p>
    <w:p w14:paraId="5F91C5D9" w14:textId="77777777" w:rsidR="00B5323B" w:rsidRPr="00E66F78" w:rsidRDefault="00B5323B" w:rsidP="00B5323B">
      <w:pPr>
        <w:spacing w:line="312" w:lineRule="auto"/>
        <w:ind w:left="360"/>
        <w:jc w:val="both"/>
        <w:rPr>
          <w:sz w:val="22"/>
          <w:szCs w:val="22"/>
        </w:rPr>
      </w:pPr>
      <w:r w:rsidRPr="00E66F78">
        <w:rPr>
          <w:sz w:val="22"/>
          <w:szCs w:val="22"/>
        </w:rPr>
        <w:t>………………………………………………………………………………………………………………………………………………………………………………………………………………</w:t>
      </w:r>
    </w:p>
    <w:p w14:paraId="765FFECE" w14:textId="77777777" w:rsidR="00B5323B" w:rsidRPr="00E66F78" w:rsidRDefault="00B5323B" w:rsidP="00B5323B">
      <w:pPr>
        <w:spacing w:line="312" w:lineRule="auto"/>
        <w:jc w:val="both"/>
      </w:pPr>
    </w:p>
    <w:p w14:paraId="5BBF1108" w14:textId="77777777" w:rsidR="00B5323B" w:rsidRDefault="00B5323B" w:rsidP="00B5323B">
      <w:pPr>
        <w:spacing w:line="312" w:lineRule="auto"/>
        <w:jc w:val="both"/>
        <w:rPr>
          <w:sz w:val="22"/>
          <w:szCs w:val="22"/>
        </w:rPr>
      </w:pPr>
      <w:r w:rsidRPr="00555424">
        <w:rPr>
          <w:sz w:val="22"/>
          <w:szCs w:val="22"/>
        </w:rPr>
        <w:t xml:space="preserve">W związku z powyższym oddajemy </w:t>
      </w:r>
      <w:r>
        <w:rPr>
          <w:sz w:val="22"/>
          <w:szCs w:val="22"/>
        </w:rPr>
        <w:t>Wykonawcy</w:t>
      </w:r>
      <w:r w:rsidRPr="00555424">
        <w:rPr>
          <w:sz w:val="22"/>
          <w:szCs w:val="22"/>
        </w:rPr>
        <w:t xml:space="preserve"> do dyspozycji ww. zasoby w celu korzystania z nich przez </w:t>
      </w:r>
      <w:r>
        <w:rPr>
          <w:sz w:val="22"/>
          <w:szCs w:val="22"/>
        </w:rPr>
        <w:t>Wykonawcę</w:t>
      </w:r>
      <w:r w:rsidRPr="00555424">
        <w:rPr>
          <w:sz w:val="22"/>
          <w:szCs w:val="22"/>
        </w:rPr>
        <w:t xml:space="preserve"> w przypadku wyboru jego oferty w przedmiotowym postępowaniu i udzielenia mu zamówienia przy wykonaniu przedmiotu zamówienia</w:t>
      </w:r>
      <w:r w:rsidR="00471C67">
        <w:rPr>
          <w:sz w:val="22"/>
          <w:szCs w:val="22"/>
        </w:rPr>
        <w:t>.</w:t>
      </w:r>
    </w:p>
    <w:p w14:paraId="4BFD44D6" w14:textId="77777777" w:rsidR="00A0002C" w:rsidRPr="00555424" w:rsidRDefault="00A0002C" w:rsidP="00B5323B">
      <w:pPr>
        <w:spacing w:line="312" w:lineRule="auto"/>
        <w:jc w:val="both"/>
        <w:rPr>
          <w:sz w:val="22"/>
          <w:szCs w:val="22"/>
        </w:rPr>
      </w:pPr>
    </w:p>
    <w:p w14:paraId="4E4692EB" w14:textId="77777777" w:rsidR="00B5323B" w:rsidRDefault="00B5323B" w:rsidP="00B5323B">
      <w:pPr>
        <w:jc w:val="both"/>
      </w:pPr>
    </w:p>
    <w:p w14:paraId="047F1EA9" w14:textId="77777777" w:rsidR="00B5323B" w:rsidRPr="000E3422" w:rsidRDefault="00B5323B" w:rsidP="00B5323B">
      <w:pPr>
        <w:jc w:val="both"/>
        <w:rPr>
          <w:sz w:val="22"/>
          <w:szCs w:val="22"/>
        </w:rPr>
      </w:pPr>
    </w:p>
    <w:p w14:paraId="1BC7F258" w14:textId="77777777" w:rsidR="00B5323B" w:rsidRPr="000E3422" w:rsidRDefault="00B5323B" w:rsidP="00B5323B">
      <w:pPr>
        <w:jc w:val="both"/>
        <w:rPr>
          <w:sz w:val="22"/>
          <w:szCs w:val="22"/>
        </w:rPr>
      </w:pPr>
    </w:p>
    <w:p w14:paraId="60A8CF3E" w14:textId="77777777" w:rsidR="00B5323B" w:rsidRPr="007C1E34" w:rsidRDefault="00B5323B" w:rsidP="00B5323B">
      <w:pPr>
        <w:jc w:val="both"/>
        <w:rPr>
          <w:rFonts w:eastAsiaTheme="majorEastAsia"/>
          <w:b/>
          <w:bCs/>
          <w:color w:val="2F5496" w:themeColor="accent1" w:themeShade="BF"/>
          <w:spacing w:val="20"/>
          <w:sz w:val="24"/>
          <w:szCs w:val="24"/>
        </w:rPr>
      </w:pPr>
      <w:bookmarkStart w:id="127" w:name="_Toc67292115"/>
      <w:bookmarkStart w:id="128" w:name="_Hlk67654386"/>
      <w:r w:rsidRPr="007C1E34">
        <w:rPr>
          <w:rFonts w:eastAsiaTheme="majorEastAsia"/>
          <w:b/>
          <w:bCs/>
          <w:color w:val="2F5496" w:themeColor="accent1" w:themeShade="BF"/>
          <w:spacing w:val="20"/>
          <w:sz w:val="24"/>
          <w:szCs w:val="24"/>
        </w:rPr>
        <w:lastRenderedPageBreak/>
        <w:t xml:space="preserve">Załącznik nr 3.4 do SWZ – OŚWIADCZENIE O KATEGORII PRZEDSIĘBIORSTWA WYNIKAJĄCE Z OBOWIĄZKU ART. 81 </w:t>
      </w:r>
      <w:r>
        <w:rPr>
          <w:rFonts w:eastAsiaTheme="majorEastAsia"/>
          <w:b/>
          <w:bCs/>
          <w:color w:val="2F5496" w:themeColor="accent1" w:themeShade="BF"/>
          <w:spacing w:val="20"/>
          <w:sz w:val="24"/>
          <w:szCs w:val="24"/>
        </w:rPr>
        <w:t xml:space="preserve">ustawy </w:t>
      </w:r>
      <w:r w:rsidRPr="007C1E34">
        <w:rPr>
          <w:rFonts w:eastAsiaTheme="majorEastAsia"/>
          <w:b/>
          <w:bCs/>
          <w:color w:val="2F5496" w:themeColor="accent1" w:themeShade="BF"/>
          <w:spacing w:val="20"/>
          <w:sz w:val="24"/>
          <w:szCs w:val="24"/>
        </w:rPr>
        <w:t>PZP</w:t>
      </w:r>
      <w:bookmarkEnd w:id="127"/>
    </w:p>
    <w:p w14:paraId="47235CFB" w14:textId="77777777" w:rsidR="00B5323B" w:rsidRPr="007A4EE6" w:rsidRDefault="00B5323B" w:rsidP="00B5323B">
      <w:pPr>
        <w:jc w:val="both"/>
        <w:rPr>
          <w:rFonts w:eastAsiaTheme="majorEastAsia"/>
          <w:b/>
          <w:bCs/>
          <w:color w:val="2F5496" w:themeColor="accent1" w:themeShade="BF"/>
          <w:spacing w:val="20"/>
          <w:sz w:val="28"/>
          <w:szCs w:val="28"/>
        </w:rPr>
      </w:pPr>
    </w:p>
    <w:p w14:paraId="32B2F2C2" w14:textId="77777777" w:rsidR="00B5323B" w:rsidRPr="00CC6100" w:rsidRDefault="00B5323B" w:rsidP="00B5323B">
      <w:pPr>
        <w:rPr>
          <w:rFonts w:eastAsia="Calibri"/>
          <w:b/>
          <w:bCs/>
          <w:sz w:val="22"/>
          <w:szCs w:val="22"/>
          <w:highlight w:val="cyan"/>
        </w:rPr>
      </w:pPr>
    </w:p>
    <w:p w14:paraId="1617D3B2" w14:textId="77777777" w:rsidR="00B5323B" w:rsidRPr="008057B2" w:rsidRDefault="00B5323B" w:rsidP="00B5323B">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2B2117A0" w14:textId="77777777" w:rsidR="00B5323B" w:rsidRPr="00CC6100" w:rsidRDefault="00B5323B" w:rsidP="00B5323B">
      <w:pPr>
        <w:jc w:val="center"/>
        <w:rPr>
          <w:rFonts w:eastAsia="Calibri"/>
          <w:b/>
          <w:bCs/>
          <w:sz w:val="22"/>
          <w:szCs w:val="22"/>
          <w:highlight w:val="cyan"/>
        </w:rPr>
      </w:pPr>
    </w:p>
    <w:p w14:paraId="2F94254D" w14:textId="77777777" w:rsidR="00B5323B" w:rsidRPr="00CC6100" w:rsidRDefault="00B5323B" w:rsidP="00B5323B">
      <w:pPr>
        <w:jc w:val="center"/>
        <w:rPr>
          <w:rFonts w:eastAsia="Calibri"/>
          <w:b/>
          <w:bCs/>
          <w:sz w:val="24"/>
          <w:szCs w:val="24"/>
        </w:rPr>
      </w:pPr>
    </w:p>
    <w:p w14:paraId="6167BC15" w14:textId="77777777" w:rsidR="00B5323B" w:rsidRPr="00CC6100" w:rsidRDefault="00B5323B" w:rsidP="00B5323B">
      <w:pPr>
        <w:jc w:val="center"/>
        <w:rPr>
          <w:rFonts w:eastAsia="Calibri"/>
          <w:b/>
          <w:bCs/>
          <w:sz w:val="24"/>
          <w:szCs w:val="24"/>
        </w:rPr>
      </w:pPr>
    </w:p>
    <w:p w14:paraId="63A76BE9" w14:textId="77777777" w:rsidR="00B5323B" w:rsidRPr="009B3722" w:rsidRDefault="00B5323B" w:rsidP="00B5323B">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 (odpowiednio zaznaczyć)</w:t>
      </w:r>
      <w:r w:rsidRPr="009B3722">
        <w:rPr>
          <w:rFonts w:eastAsia="Calibri"/>
          <w:b/>
          <w:bCs/>
          <w:sz w:val="24"/>
          <w:szCs w:val="24"/>
          <w:lang w:eastAsia="en-US"/>
        </w:rPr>
        <w:t xml:space="preserve">: </w:t>
      </w:r>
    </w:p>
    <w:p w14:paraId="28E3B445" w14:textId="77777777" w:rsidR="00B5323B" w:rsidRPr="009B3722" w:rsidRDefault="00B5323B" w:rsidP="00B5323B">
      <w:pPr>
        <w:spacing w:before="480"/>
        <w:ind w:left="567"/>
        <w:contextualSpacing/>
        <w:jc w:val="both"/>
        <w:rPr>
          <w:rFonts w:eastAsia="Calibri"/>
          <w:b/>
          <w:bCs/>
          <w:sz w:val="24"/>
          <w:szCs w:val="24"/>
          <w:lang w:eastAsia="en-US"/>
        </w:rPr>
      </w:pPr>
    </w:p>
    <w:p w14:paraId="428780C0" w14:textId="77777777" w:rsidR="00B5323B" w:rsidRPr="009B3722" w:rsidRDefault="00B5323B" w:rsidP="00B5323B">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63631CBD" w14:textId="77777777" w:rsidR="00B5323B" w:rsidRPr="009B3722" w:rsidRDefault="00B5323B" w:rsidP="00B5323B">
      <w:pPr>
        <w:spacing w:before="240"/>
        <w:ind w:left="709"/>
        <w:rPr>
          <w:rFonts w:eastAsia="Calibri"/>
          <w:sz w:val="24"/>
          <w:szCs w:val="24"/>
        </w:rPr>
      </w:pPr>
      <w:r w:rsidRPr="009B3722">
        <w:rPr>
          <w:rFonts w:eastAsia="Calibri"/>
          <w:sz w:val="24"/>
          <w:szCs w:val="24"/>
        </w:rPr>
        <w:t> - małe przedsiębiorstwo</w:t>
      </w:r>
    </w:p>
    <w:p w14:paraId="6C527A70" w14:textId="77777777" w:rsidR="00B5323B" w:rsidRPr="009B3722" w:rsidRDefault="00B5323B" w:rsidP="00B5323B">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33301D97" w14:textId="77777777" w:rsidR="00B5323B" w:rsidRPr="009B3722" w:rsidRDefault="00B5323B" w:rsidP="00B5323B">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57EBE9EB" w14:textId="77777777" w:rsidR="00B5323B" w:rsidRPr="009B3722" w:rsidRDefault="00B5323B" w:rsidP="00B5323B">
      <w:pPr>
        <w:spacing w:before="240"/>
        <w:ind w:left="709"/>
        <w:rPr>
          <w:rFonts w:eastAsia="Calibri"/>
          <w:sz w:val="24"/>
          <w:szCs w:val="24"/>
        </w:rPr>
      </w:pPr>
      <w:r w:rsidRPr="009B3722">
        <w:rPr>
          <w:rFonts w:eastAsia="Calibri"/>
          <w:sz w:val="24"/>
          <w:szCs w:val="24"/>
        </w:rPr>
        <w:t> - inny rodzaj</w:t>
      </w:r>
    </w:p>
    <w:p w14:paraId="1079C1D4" w14:textId="77777777" w:rsidR="00B5323B" w:rsidRPr="009B3722" w:rsidRDefault="00B5323B" w:rsidP="00B5323B">
      <w:pPr>
        <w:spacing w:before="240"/>
        <w:rPr>
          <w:rFonts w:eastAsia="Calibri"/>
          <w:color w:val="1F497D"/>
          <w:sz w:val="24"/>
          <w:szCs w:val="24"/>
        </w:rPr>
      </w:pPr>
    </w:p>
    <w:p w14:paraId="2A0D933F" w14:textId="77777777" w:rsidR="00B5323B" w:rsidRPr="009B3722" w:rsidRDefault="00B5323B" w:rsidP="00B5323B">
      <w:pPr>
        <w:ind w:left="4395"/>
        <w:jc w:val="center"/>
        <w:rPr>
          <w:rFonts w:eastAsia="Calibri"/>
          <w:sz w:val="24"/>
          <w:szCs w:val="24"/>
        </w:rPr>
      </w:pPr>
    </w:p>
    <w:p w14:paraId="65D69853" w14:textId="77777777" w:rsidR="00B5323B" w:rsidRPr="00CC6100" w:rsidRDefault="00B5323B" w:rsidP="00B5323B">
      <w:pPr>
        <w:ind w:left="4395"/>
        <w:jc w:val="center"/>
        <w:rPr>
          <w:rFonts w:eastAsia="Calibri"/>
          <w:sz w:val="22"/>
          <w:szCs w:val="22"/>
        </w:rPr>
      </w:pPr>
    </w:p>
    <w:p w14:paraId="749E8A15" w14:textId="77777777" w:rsidR="00B5323B" w:rsidRPr="00CC6100" w:rsidRDefault="00B5323B" w:rsidP="00B5323B">
      <w:pPr>
        <w:ind w:left="4395"/>
        <w:jc w:val="center"/>
        <w:rPr>
          <w:rFonts w:eastAsia="Calibri"/>
          <w:i/>
          <w:iCs/>
        </w:rPr>
      </w:pPr>
    </w:p>
    <w:p w14:paraId="012430FB" w14:textId="77777777" w:rsidR="00B5323B" w:rsidRPr="00CC6100" w:rsidRDefault="00B5323B" w:rsidP="00B5323B">
      <w:pPr>
        <w:ind w:left="4395"/>
        <w:jc w:val="center"/>
        <w:rPr>
          <w:rFonts w:eastAsia="Calibri"/>
          <w:i/>
          <w:iCs/>
        </w:rPr>
      </w:pPr>
    </w:p>
    <w:p w14:paraId="6477CFA5" w14:textId="77777777" w:rsidR="00B5323B" w:rsidRPr="00CC6100" w:rsidRDefault="00B5323B" w:rsidP="00B5323B">
      <w:pPr>
        <w:jc w:val="both"/>
        <w:rPr>
          <w:rFonts w:eastAsia="Calibri"/>
          <w:b/>
          <w:bCs/>
          <w:sz w:val="24"/>
          <w:szCs w:val="24"/>
        </w:rPr>
      </w:pPr>
    </w:p>
    <w:p w14:paraId="6365CB33" w14:textId="77777777" w:rsidR="00B5323B" w:rsidRPr="00E66F78" w:rsidRDefault="00B5323B" w:rsidP="00B5323B">
      <w:pPr>
        <w:jc w:val="both"/>
        <w:rPr>
          <w:i/>
          <w:iCs/>
        </w:rPr>
      </w:pPr>
      <w:r w:rsidRPr="00E66F78">
        <w:rPr>
          <w:i/>
          <w:iCs/>
          <w:sz w:val="22"/>
          <w:szCs w:val="22"/>
        </w:rPr>
        <w:t xml:space="preserve">W przypadku ofert </w:t>
      </w:r>
      <w:r>
        <w:rPr>
          <w:i/>
          <w:iCs/>
          <w:sz w:val="22"/>
          <w:szCs w:val="22"/>
        </w:rPr>
        <w:t>Wykonawców</w:t>
      </w:r>
      <w:r w:rsidRPr="00E66F78">
        <w:rPr>
          <w:i/>
          <w:iCs/>
          <w:sz w:val="22"/>
          <w:szCs w:val="22"/>
        </w:rPr>
        <w:t xml:space="preserve"> wspólnie ubiegających się o udzielenie zamówienia niniejsze oświadczenie składane jest przez każdego z </w:t>
      </w:r>
      <w:r>
        <w:rPr>
          <w:i/>
          <w:iCs/>
          <w:sz w:val="22"/>
          <w:szCs w:val="22"/>
        </w:rPr>
        <w:t>Wykonawców</w:t>
      </w:r>
      <w:r w:rsidRPr="00E66F78">
        <w:rPr>
          <w:i/>
          <w:iCs/>
          <w:sz w:val="22"/>
          <w:szCs w:val="22"/>
        </w:rPr>
        <w:t>.</w:t>
      </w:r>
    </w:p>
    <w:p w14:paraId="53315C29" w14:textId="77777777" w:rsidR="00B5323B" w:rsidRDefault="00B5323B" w:rsidP="00B5323B">
      <w:pPr>
        <w:spacing w:before="480"/>
        <w:ind w:left="426" w:hanging="426"/>
        <w:jc w:val="both"/>
        <w:rPr>
          <w:b/>
          <w:bCs/>
          <w:sz w:val="24"/>
          <w:szCs w:val="24"/>
        </w:rPr>
      </w:pPr>
      <w:r w:rsidRPr="00CC6100">
        <w:rPr>
          <w:b/>
          <w:bCs/>
          <w:sz w:val="24"/>
          <w:szCs w:val="24"/>
        </w:rPr>
        <w:br w:type="page"/>
      </w:r>
    </w:p>
    <w:p w14:paraId="27A97BAB" w14:textId="77777777" w:rsidR="0022035E" w:rsidRPr="0065132E" w:rsidRDefault="0022035E" w:rsidP="0022035E">
      <w:pPr>
        <w:rPr>
          <w:rFonts w:eastAsiaTheme="majorEastAsia"/>
          <w:b/>
          <w:bCs/>
          <w:color w:val="2F5496" w:themeColor="accent1" w:themeShade="BF"/>
          <w:spacing w:val="20"/>
          <w:sz w:val="24"/>
          <w:szCs w:val="24"/>
        </w:rPr>
      </w:pPr>
      <w:r w:rsidRPr="0065132E">
        <w:rPr>
          <w:rFonts w:eastAsiaTheme="majorEastAsia"/>
          <w:b/>
          <w:bCs/>
          <w:color w:val="2F5496" w:themeColor="accent1" w:themeShade="BF"/>
          <w:spacing w:val="20"/>
          <w:sz w:val="24"/>
          <w:szCs w:val="24"/>
        </w:rPr>
        <w:lastRenderedPageBreak/>
        <w:t xml:space="preserve">Załącznik nr 3.5 do SWZ – OŚWIADCZENIE WYKONAWCY </w:t>
      </w:r>
    </w:p>
    <w:p w14:paraId="2BFA22BE" w14:textId="34C6827C" w:rsidR="0022035E" w:rsidRDefault="0022035E" w:rsidP="0022035E">
      <w:pPr>
        <w:rPr>
          <w:rFonts w:eastAsiaTheme="majorEastAsia"/>
          <w:b/>
          <w:bCs/>
          <w:color w:val="2F5496" w:themeColor="accent1" w:themeShade="BF"/>
          <w:spacing w:val="20"/>
          <w:sz w:val="24"/>
          <w:szCs w:val="24"/>
        </w:rPr>
      </w:pPr>
      <w:r w:rsidRPr="0065132E">
        <w:rPr>
          <w:rFonts w:eastAsiaTheme="majorEastAsia"/>
          <w:b/>
          <w:bCs/>
          <w:color w:val="2F5496" w:themeColor="accent1" w:themeShade="BF"/>
          <w:spacing w:val="20"/>
          <w:sz w:val="24"/>
          <w:szCs w:val="24"/>
        </w:rPr>
        <w:t>O DOKONANIU WIZJI LOKALNEJ</w:t>
      </w:r>
    </w:p>
    <w:p w14:paraId="3613A1C6" w14:textId="77777777" w:rsidR="0022035E" w:rsidRDefault="0022035E" w:rsidP="0022035E">
      <w:pPr>
        <w:jc w:val="both"/>
      </w:pPr>
    </w:p>
    <w:p w14:paraId="2A31FF19" w14:textId="77777777" w:rsidR="0022035E" w:rsidRDefault="0022035E" w:rsidP="0022035E"/>
    <w:p w14:paraId="5B143793" w14:textId="77777777" w:rsidR="0022035E" w:rsidRDefault="0022035E" w:rsidP="0022035E"/>
    <w:p w14:paraId="31A4E5E9" w14:textId="77777777" w:rsidR="0022035E" w:rsidRDefault="0022035E" w:rsidP="0022035E"/>
    <w:p w14:paraId="1E14D784" w14:textId="77777777" w:rsidR="0022035E" w:rsidRDefault="0022035E" w:rsidP="0022035E">
      <w:r>
        <w:t xml:space="preserve">…………………………………………… </w:t>
      </w:r>
    </w:p>
    <w:p w14:paraId="209C9B74" w14:textId="77777777" w:rsidR="0022035E" w:rsidRDefault="0022035E" w:rsidP="0022035E"/>
    <w:p w14:paraId="330462F8" w14:textId="77777777" w:rsidR="0022035E" w:rsidRDefault="0022035E" w:rsidP="0022035E">
      <w:r>
        <w:t xml:space="preserve">…………………………………………… </w:t>
      </w:r>
    </w:p>
    <w:p w14:paraId="4A5595EA" w14:textId="77777777" w:rsidR="0022035E" w:rsidRDefault="0022035E" w:rsidP="0022035E">
      <w:r>
        <w:rPr>
          <w:vertAlign w:val="superscript"/>
        </w:rPr>
        <w:t xml:space="preserve">    Pieczęć firmowa /Nazwa i adres Wykonawcy</w:t>
      </w:r>
    </w:p>
    <w:p w14:paraId="50651955" w14:textId="77777777" w:rsidR="0022035E" w:rsidRDefault="0022035E" w:rsidP="0022035E"/>
    <w:p w14:paraId="5189BE39" w14:textId="77777777" w:rsidR="0022035E" w:rsidRDefault="0022035E" w:rsidP="0022035E"/>
    <w:p w14:paraId="2C538393" w14:textId="77777777" w:rsidR="0022035E" w:rsidRDefault="0022035E" w:rsidP="0022035E"/>
    <w:p w14:paraId="1AEB6357" w14:textId="77777777" w:rsidR="0022035E" w:rsidRDefault="0022035E" w:rsidP="0022035E"/>
    <w:p w14:paraId="534EB847" w14:textId="77777777" w:rsidR="0022035E" w:rsidRDefault="0022035E" w:rsidP="0022035E"/>
    <w:p w14:paraId="0E005410" w14:textId="77777777" w:rsidR="0022035E" w:rsidRPr="008E7B8E" w:rsidRDefault="0022035E" w:rsidP="0022035E">
      <w:pPr>
        <w:jc w:val="center"/>
        <w:rPr>
          <w:b/>
          <w:sz w:val="32"/>
        </w:rPr>
      </w:pPr>
      <w:r w:rsidRPr="008E7B8E">
        <w:rPr>
          <w:b/>
          <w:sz w:val="32"/>
        </w:rPr>
        <w:t>OŚWIADCZENIE WYKONAWCY</w:t>
      </w:r>
    </w:p>
    <w:p w14:paraId="3DA59C3D" w14:textId="77777777" w:rsidR="0022035E" w:rsidRPr="008E7B8E" w:rsidRDefault="0022035E" w:rsidP="0022035E">
      <w:pPr>
        <w:jc w:val="center"/>
        <w:rPr>
          <w:b/>
          <w:sz w:val="32"/>
        </w:rPr>
      </w:pPr>
    </w:p>
    <w:p w14:paraId="1567B35E" w14:textId="77777777" w:rsidR="0022035E" w:rsidRPr="008E7B8E" w:rsidRDefault="0022035E" w:rsidP="0022035E">
      <w:pPr>
        <w:rPr>
          <w:b/>
        </w:rPr>
      </w:pPr>
    </w:p>
    <w:p w14:paraId="4658E382" w14:textId="77777777" w:rsidR="0022035E" w:rsidRPr="008E7B8E" w:rsidRDefault="0022035E" w:rsidP="0022035E">
      <w:pPr>
        <w:rPr>
          <w:b/>
        </w:rPr>
      </w:pPr>
    </w:p>
    <w:p w14:paraId="5B1CBB35" w14:textId="62AED2A5" w:rsidR="0022035E" w:rsidRPr="00A672A4" w:rsidRDefault="0022035E" w:rsidP="0022035E">
      <w:pPr>
        <w:spacing w:line="360" w:lineRule="auto"/>
        <w:jc w:val="both"/>
        <w:rPr>
          <w:rStyle w:val="Pogrubienie"/>
          <w:b w:val="0"/>
          <w:bCs w:val="0"/>
          <w:i/>
          <w:iCs/>
          <w:sz w:val="22"/>
          <w:szCs w:val="22"/>
        </w:rPr>
      </w:pPr>
      <w:r w:rsidRPr="00A672A4">
        <w:rPr>
          <w:sz w:val="22"/>
          <w:szCs w:val="22"/>
        </w:rPr>
        <w:t xml:space="preserve">Oświadczamy, że w dniu . . . . . . . . . . . . . . . . . . </w:t>
      </w:r>
      <w:proofErr w:type="gramStart"/>
      <w:r w:rsidRPr="00A672A4">
        <w:rPr>
          <w:sz w:val="22"/>
          <w:szCs w:val="22"/>
        </w:rPr>
        <w:t>. . . .</w:t>
      </w:r>
      <w:proofErr w:type="gramEnd"/>
      <w:r w:rsidRPr="00A672A4">
        <w:rPr>
          <w:sz w:val="22"/>
          <w:szCs w:val="22"/>
        </w:rPr>
        <w:t xml:space="preserve"> . dokonaliśmy wizji lokalnej na obiekcie w zakresie przedmiotu postępowania, pt. </w:t>
      </w:r>
      <w:r w:rsidRPr="00A672A4">
        <w:rPr>
          <w:b/>
          <w:bCs/>
          <w:i/>
          <w:iCs/>
          <w:sz w:val="22"/>
          <w:szCs w:val="22"/>
        </w:rPr>
        <w:t>„</w:t>
      </w:r>
      <w:r w:rsidR="00600B8C" w:rsidRPr="00600B8C">
        <w:rPr>
          <w:b/>
          <w:bCs/>
          <w:i/>
          <w:iCs/>
          <w:sz w:val="22"/>
          <w:szCs w:val="22"/>
        </w:rPr>
        <w:t xml:space="preserve">Odtworzenie obudowy szybu wraz z budową rurociągu okapowego w szybie VII </w:t>
      </w:r>
      <w:r w:rsidRPr="00A672A4">
        <w:rPr>
          <w:b/>
          <w:bCs/>
          <w:i/>
          <w:iCs/>
          <w:sz w:val="22"/>
          <w:szCs w:val="22"/>
        </w:rPr>
        <w:t xml:space="preserve">dla Polskiej Grupy Górniczej S.A. Oddział KWK </w:t>
      </w:r>
      <w:r w:rsidRPr="000720B7">
        <w:rPr>
          <w:b/>
          <w:bCs/>
          <w:i/>
          <w:iCs/>
          <w:strike/>
          <w:color w:val="EE0000"/>
          <w:sz w:val="22"/>
          <w:szCs w:val="22"/>
        </w:rPr>
        <w:t>Staszic-Wujek Ruch</w:t>
      </w:r>
      <w:r w:rsidRPr="000720B7">
        <w:rPr>
          <w:b/>
          <w:bCs/>
          <w:i/>
          <w:iCs/>
          <w:color w:val="EE0000"/>
          <w:sz w:val="22"/>
          <w:szCs w:val="22"/>
        </w:rPr>
        <w:t xml:space="preserve"> </w:t>
      </w:r>
      <w:r w:rsidR="00066D06">
        <w:rPr>
          <w:b/>
          <w:bCs/>
          <w:i/>
          <w:iCs/>
          <w:sz w:val="22"/>
          <w:szCs w:val="22"/>
        </w:rPr>
        <w:t>Murcki- Staszic</w:t>
      </w:r>
      <w:r w:rsidRPr="00A672A4">
        <w:rPr>
          <w:b/>
          <w:bCs/>
          <w:i/>
          <w:iCs/>
          <w:sz w:val="22"/>
          <w:szCs w:val="22"/>
        </w:rPr>
        <w:t>”</w:t>
      </w:r>
      <w:r w:rsidRPr="00A672A4">
        <w:rPr>
          <w:rStyle w:val="Pogrubienie"/>
          <w:sz w:val="22"/>
          <w:szCs w:val="22"/>
        </w:rPr>
        <w:t xml:space="preserve"> </w:t>
      </w:r>
      <w:r w:rsidRPr="00A672A4">
        <w:rPr>
          <w:rStyle w:val="Pogrubienie"/>
          <w:i/>
          <w:iCs/>
          <w:sz w:val="22"/>
          <w:szCs w:val="22"/>
        </w:rPr>
        <w:t xml:space="preserve">postępowanie </w:t>
      </w:r>
      <w:r w:rsidRPr="00A672A4">
        <w:rPr>
          <w:b/>
          <w:bCs/>
          <w:i/>
          <w:iCs/>
          <w:sz w:val="22"/>
          <w:szCs w:val="22"/>
        </w:rPr>
        <w:t>nr</w:t>
      </w:r>
      <w:r>
        <w:rPr>
          <w:b/>
          <w:bCs/>
          <w:i/>
          <w:iCs/>
          <w:sz w:val="22"/>
          <w:szCs w:val="22"/>
        </w:rPr>
        <w:t> </w:t>
      </w:r>
      <w:r w:rsidRPr="00A672A4">
        <w:rPr>
          <w:b/>
          <w:bCs/>
          <w:i/>
          <w:iCs/>
          <w:sz w:val="22"/>
          <w:szCs w:val="22"/>
        </w:rPr>
        <w:t>6</w:t>
      </w:r>
      <w:r w:rsidR="00066D06">
        <w:rPr>
          <w:b/>
          <w:bCs/>
          <w:i/>
          <w:iCs/>
          <w:sz w:val="22"/>
          <w:szCs w:val="22"/>
        </w:rPr>
        <w:t>2</w:t>
      </w:r>
      <w:r w:rsidRPr="00A672A4">
        <w:rPr>
          <w:b/>
          <w:bCs/>
          <w:i/>
          <w:iCs/>
          <w:sz w:val="22"/>
          <w:szCs w:val="22"/>
        </w:rPr>
        <w:t>2</w:t>
      </w:r>
      <w:r w:rsidR="00600B8C">
        <w:rPr>
          <w:b/>
          <w:bCs/>
          <w:i/>
          <w:iCs/>
          <w:sz w:val="22"/>
          <w:szCs w:val="22"/>
        </w:rPr>
        <w:t>5</w:t>
      </w:r>
      <w:r w:rsidRPr="00A672A4">
        <w:rPr>
          <w:b/>
          <w:bCs/>
          <w:i/>
          <w:iCs/>
          <w:sz w:val="22"/>
          <w:szCs w:val="22"/>
        </w:rPr>
        <w:t>00</w:t>
      </w:r>
      <w:r w:rsidR="00600B8C">
        <w:rPr>
          <w:b/>
          <w:bCs/>
          <w:i/>
          <w:iCs/>
          <w:sz w:val="22"/>
          <w:szCs w:val="22"/>
        </w:rPr>
        <w:t>264</w:t>
      </w:r>
      <w:r w:rsidRPr="00A672A4">
        <w:rPr>
          <w:rStyle w:val="Pogrubienie"/>
          <w:b w:val="0"/>
          <w:bCs w:val="0"/>
          <w:i/>
          <w:iCs/>
          <w:sz w:val="22"/>
          <w:szCs w:val="22"/>
        </w:rPr>
        <w:t>.</w:t>
      </w:r>
    </w:p>
    <w:p w14:paraId="7846B6F1" w14:textId="77777777" w:rsidR="0022035E" w:rsidRPr="00A672A4" w:rsidRDefault="0022035E" w:rsidP="0022035E">
      <w:pPr>
        <w:spacing w:line="360" w:lineRule="auto"/>
        <w:jc w:val="both"/>
        <w:rPr>
          <w:rStyle w:val="Pogrubienie"/>
          <w:b w:val="0"/>
          <w:bCs w:val="0"/>
          <w:sz w:val="22"/>
          <w:szCs w:val="22"/>
        </w:rPr>
      </w:pPr>
      <w:r w:rsidRPr="00A672A4">
        <w:rPr>
          <w:rStyle w:val="Pogrubienie"/>
          <w:b w:val="0"/>
          <w:sz w:val="22"/>
          <w:szCs w:val="22"/>
        </w:rPr>
        <w:t xml:space="preserve">Jednocześnie oświadczamy, iż nie wnosimy uwag w zakresie uzyskanych informacji, usługę wykonamy zgodnie z wymogami SWZ, obowiązującymi przepisami i normami, przy zachowaniu należytej staranności przestrzegając warunków bezpieczeństwa i higieny pracy. </w:t>
      </w:r>
    </w:p>
    <w:p w14:paraId="4BE541D2" w14:textId="77777777" w:rsidR="0022035E" w:rsidRPr="00A672A4" w:rsidRDefault="0022035E" w:rsidP="0022035E">
      <w:pPr>
        <w:spacing w:line="480" w:lineRule="auto"/>
        <w:jc w:val="both"/>
        <w:rPr>
          <w:rStyle w:val="Pogrubienie"/>
          <w:b w:val="0"/>
          <w:bCs w:val="0"/>
          <w:sz w:val="22"/>
          <w:szCs w:val="22"/>
        </w:rPr>
      </w:pPr>
    </w:p>
    <w:p w14:paraId="351B0250" w14:textId="77777777" w:rsidR="0022035E" w:rsidRDefault="0022035E" w:rsidP="0022035E">
      <w:pPr>
        <w:spacing w:line="480" w:lineRule="auto"/>
        <w:jc w:val="both"/>
        <w:rPr>
          <w:rStyle w:val="Pogrubienie"/>
          <w:b w:val="0"/>
          <w:bCs w:val="0"/>
        </w:rPr>
      </w:pPr>
    </w:p>
    <w:p w14:paraId="6834758D" w14:textId="77777777" w:rsidR="0022035E" w:rsidRDefault="0022035E" w:rsidP="0022035E">
      <w:pPr>
        <w:spacing w:line="480" w:lineRule="auto"/>
        <w:jc w:val="both"/>
        <w:rPr>
          <w:rStyle w:val="Pogrubienie"/>
          <w:b w:val="0"/>
          <w:bCs w:val="0"/>
        </w:rPr>
      </w:pPr>
    </w:p>
    <w:p w14:paraId="3F8E8ECB" w14:textId="77777777" w:rsidR="0022035E" w:rsidRDefault="0022035E" w:rsidP="0022035E">
      <w:pPr>
        <w:spacing w:line="480" w:lineRule="auto"/>
        <w:jc w:val="both"/>
        <w:rPr>
          <w:rStyle w:val="Pogrubienie"/>
          <w:b w:val="0"/>
          <w:bCs w:val="0"/>
        </w:rPr>
      </w:pPr>
    </w:p>
    <w:tbl>
      <w:tblPr>
        <w:tblW w:w="0" w:type="auto"/>
        <w:tblLook w:val="00A0" w:firstRow="1" w:lastRow="0" w:firstColumn="1" w:lastColumn="0" w:noHBand="0" w:noVBand="0"/>
      </w:tblPr>
      <w:tblGrid>
        <w:gridCol w:w="3878"/>
        <w:gridCol w:w="1251"/>
        <w:gridCol w:w="3944"/>
      </w:tblGrid>
      <w:tr w:rsidR="0022035E" w14:paraId="5AA45A28" w14:textId="77777777" w:rsidTr="0098164C">
        <w:tc>
          <w:tcPr>
            <w:tcW w:w="3936" w:type="dxa"/>
            <w:vAlign w:val="bottom"/>
          </w:tcPr>
          <w:p w14:paraId="5B08E327" w14:textId="77777777" w:rsidR="0022035E" w:rsidRPr="009B564D" w:rsidRDefault="0022035E" w:rsidP="0098164C">
            <w:pPr>
              <w:jc w:val="center"/>
            </w:pPr>
            <w:r w:rsidRPr="009B564D">
              <w:t>. . . . . . . . . . . . . . . . . . . . . . .</w:t>
            </w:r>
          </w:p>
        </w:tc>
        <w:tc>
          <w:tcPr>
            <w:tcW w:w="1275" w:type="dxa"/>
            <w:vAlign w:val="bottom"/>
          </w:tcPr>
          <w:p w14:paraId="7EFF2E19" w14:textId="77777777" w:rsidR="0022035E" w:rsidRPr="009B564D" w:rsidRDefault="0022035E" w:rsidP="0098164C">
            <w:pPr>
              <w:jc w:val="center"/>
            </w:pPr>
          </w:p>
        </w:tc>
        <w:tc>
          <w:tcPr>
            <w:tcW w:w="4001" w:type="dxa"/>
            <w:vAlign w:val="bottom"/>
          </w:tcPr>
          <w:p w14:paraId="1E987A9B" w14:textId="77777777" w:rsidR="0022035E" w:rsidRPr="009B564D" w:rsidRDefault="0022035E" w:rsidP="0098164C">
            <w:pPr>
              <w:jc w:val="center"/>
            </w:pPr>
            <w:r w:rsidRPr="009B564D">
              <w:t>. . . . . . . . . . . . . . . . . . . . . . .</w:t>
            </w:r>
          </w:p>
        </w:tc>
      </w:tr>
      <w:tr w:rsidR="0022035E" w14:paraId="08E1428E" w14:textId="77777777" w:rsidTr="0098164C">
        <w:tc>
          <w:tcPr>
            <w:tcW w:w="3936" w:type="dxa"/>
            <w:vAlign w:val="center"/>
          </w:tcPr>
          <w:p w14:paraId="6E23A62B" w14:textId="77777777" w:rsidR="0022035E" w:rsidRPr="009B564D" w:rsidRDefault="0022035E" w:rsidP="0098164C">
            <w:pPr>
              <w:spacing w:line="480" w:lineRule="auto"/>
              <w:jc w:val="center"/>
            </w:pPr>
            <w:r w:rsidRPr="009B564D">
              <w:t>Przedstawiciel Wykonawcy</w:t>
            </w:r>
          </w:p>
        </w:tc>
        <w:tc>
          <w:tcPr>
            <w:tcW w:w="1275" w:type="dxa"/>
            <w:vAlign w:val="center"/>
          </w:tcPr>
          <w:p w14:paraId="68AAA034" w14:textId="77777777" w:rsidR="0022035E" w:rsidRPr="009B564D" w:rsidRDefault="0022035E" w:rsidP="0098164C">
            <w:pPr>
              <w:spacing w:line="480" w:lineRule="auto"/>
              <w:jc w:val="center"/>
            </w:pPr>
          </w:p>
        </w:tc>
        <w:tc>
          <w:tcPr>
            <w:tcW w:w="4001" w:type="dxa"/>
            <w:vAlign w:val="center"/>
          </w:tcPr>
          <w:p w14:paraId="74D0C9F9" w14:textId="77777777" w:rsidR="0022035E" w:rsidRPr="009B564D" w:rsidRDefault="0022035E" w:rsidP="0098164C">
            <w:pPr>
              <w:spacing w:line="480" w:lineRule="auto"/>
              <w:jc w:val="center"/>
            </w:pPr>
            <w:r w:rsidRPr="009B564D">
              <w:t>Przedstawiciel Zamawiającego</w:t>
            </w:r>
          </w:p>
        </w:tc>
      </w:tr>
    </w:tbl>
    <w:p w14:paraId="44C3070B" w14:textId="77777777" w:rsidR="0022035E" w:rsidRDefault="0022035E" w:rsidP="00B5323B">
      <w:pPr>
        <w:spacing w:before="480"/>
        <w:ind w:left="426" w:hanging="426"/>
        <w:jc w:val="both"/>
        <w:rPr>
          <w:b/>
          <w:bCs/>
          <w:sz w:val="24"/>
          <w:szCs w:val="24"/>
        </w:rPr>
      </w:pPr>
    </w:p>
    <w:p w14:paraId="08F21973" w14:textId="77777777" w:rsidR="00395DD6" w:rsidRDefault="00395DD6" w:rsidP="00B5323B">
      <w:pPr>
        <w:spacing w:before="480"/>
        <w:ind w:left="426" w:hanging="426"/>
        <w:jc w:val="both"/>
        <w:rPr>
          <w:b/>
          <w:bCs/>
          <w:sz w:val="24"/>
          <w:szCs w:val="24"/>
        </w:rPr>
      </w:pPr>
    </w:p>
    <w:p w14:paraId="4AC70C32" w14:textId="77777777" w:rsidR="00395DD6" w:rsidRDefault="00395DD6" w:rsidP="00B5323B">
      <w:pPr>
        <w:spacing w:before="480"/>
        <w:ind w:left="426" w:hanging="426"/>
        <w:jc w:val="both"/>
        <w:rPr>
          <w:b/>
          <w:bCs/>
          <w:sz w:val="24"/>
          <w:szCs w:val="24"/>
        </w:rPr>
      </w:pPr>
    </w:p>
    <w:p w14:paraId="512BB593" w14:textId="77777777" w:rsidR="00395DD6" w:rsidRDefault="00395DD6" w:rsidP="00B5323B">
      <w:pPr>
        <w:spacing w:before="480"/>
        <w:ind w:left="426" w:hanging="426"/>
        <w:jc w:val="both"/>
        <w:rPr>
          <w:b/>
          <w:bCs/>
          <w:sz w:val="24"/>
          <w:szCs w:val="24"/>
        </w:rPr>
      </w:pPr>
    </w:p>
    <w:p w14:paraId="14E1B952" w14:textId="77777777" w:rsidR="00395DD6" w:rsidRDefault="00395DD6" w:rsidP="00B5323B">
      <w:pPr>
        <w:spacing w:before="480"/>
        <w:ind w:left="426" w:hanging="426"/>
        <w:jc w:val="both"/>
        <w:rPr>
          <w:b/>
          <w:bCs/>
          <w:sz w:val="24"/>
          <w:szCs w:val="24"/>
        </w:rPr>
      </w:pPr>
    </w:p>
    <w:p w14:paraId="328F4E5D" w14:textId="77777777" w:rsidR="00395DD6" w:rsidRDefault="00395DD6" w:rsidP="00B5323B">
      <w:pPr>
        <w:spacing w:before="480"/>
        <w:ind w:left="426" w:hanging="426"/>
        <w:jc w:val="both"/>
        <w:rPr>
          <w:b/>
          <w:bCs/>
          <w:sz w:val="24"/>
          <w:szCs w:val="24"/>
        </w:rPr>
      </w:pPr>
    </w:p>
    <w:bookmarkEnd w:id="128"/>
    <w:p w14:paraId="3EBE1BE1" w14:textId="77777777" w:rsidR="00CC3D11" w:rsidRDefault="00CC3D11" w:rsidP="00CC3D11">
      <w:pPr>
        <w:spacing w:after="160" w:line="259" w:lineRule="auto"/>
        <w:jc w:val="center"/>
        <w:rPr>
          <w:rFonts w:eastAsiaTheme="majorEastAsia"/>
          <w:b/>
          <w:bCs/>
          <w:color w:val="2F5496" w:themeColor="accent1" w:themeShade="BF"/>
          <w:spacing w:val="20"/>
          <w:sz w:val="28"/>
          <w:szCs w:val="28"/>
        </w:rPr>
      </w:pPr>
    </w:p>
    <w:p w14:paraId="1E405544" w14:textId="77777777" w:rsidR="00CC3D11" w:rsidRDefault="00CC3D11" w:rsidP="00CC3D11">
      <w:pPr>
        <w:spacing w:after="160" w:line="259" w:lineRule="auto"/>
        <w:jc w:val="center"/>
        <w:rPr>
          <w:rFonts w:eastAsiaTheme="majorEastAsia"/>
          <w:b/>
          <w:bCs/>
          <w:color w:val="2F5496" w:themeColor="accent1" w:themeShade="BF"/>
          <w:spacing w:val="20"/>
          <w:sz w:val="28"/>
          <w:szCs w:val="28"/>
        </w:rPr>
      </w:pPr>
    </w:p>
    <w:p w14:paraId="2513D2F8" w14:textId="77777777" w:rsidR="00CC3D11" w:rsidRDefault="00CC3D11" w:rsidP="00CC3D11">
      <w:pPr>
        <w:spacing w:after="160" w:line="259" w:lineRule="auto"/>
        <w:jc w:val="center"/>
        <w:rPr>
          <w:rFonts w:eastAsiaTheme="majorEastAsia"/>
          <w:b/>
          <w:bCs/>
          <w:color w:val="2F5496" w:themeColor="accent1" w:themeShade="BF"/>
          <w:spacing w:val="20"/>
          <w:sz w:val="28"/>
          <w:szCs w:val="28"/>
        </w:rPr>
      </w:pPr>
    </w:p>
    <w:p w14:paraId="04912F97" w14:textId="77777777" w:rsidR="00CC3D11" w:rsidRDefault="00CC3D11" w:rsidP="00CC3D11">
      <w:pPr>
        <w:spacing w:after="160" w:line="259" w:lineRule="auto"/>
        <w:jc w:val="center"/>
        <w:rPr>
          <w:rFonts w:eastAsiaTheme="majorEastAsia"/>
          <w:b/>
          <w:bCs/>
          <w:color w:val="2F5496" w:themeColor="accent1" w:themeShade="BF"/>
          <w:spacing w:val="20"/>
          <w:sz w:val="28"/>
          <w:szCs w:val="28"/>
        </w:rPr>
      </w:pPr>
    </w:p>
    <w:p w14:paraId="50DB6FDF" w14:textId="77777777" w:rsidR="00CC3D11" w:rsidRDefault="00CC3D11" w:rsidP="00CC3D11">
      <w:pPr>
        <w:spacing w:after="160" w:line="259" w:lineRule="auto"/>
        <w:jc w:val="center"/>
        <w:rPr>
          <w:rFonts w:eastAsiaTheme="majorEastAsia"/>
          <w:b/>
          <w:bCs/>
          <w:color w:val="2F5496" w:themeColor="accent1" w:themeShade="BF"/>
          <w:spacing w:val="20"/>
          <w:sz w:val="28"/>
          <w:szCs w:val="28"/>
        </w:rPr>
      </w:pPr>
    </w:p>
    <w:p w14:paraId="0D5FAAD0" w14:textId="77777777" w:rsidR="00CC3D11" w:rsidRDefault="00CC3D11" w:rsidP="00CC3D11">
      <w:pPr>
        <w:spacing w:after="160" w:line="259" w:lineRule="auto"/>
        <w:jc w:val="center"/>
        <w:rPr>
          <w:rFonts w:eastAsiaTheme="majorEastAsia"/>
          <w:b/>
          <w:bCs/>
          <w:color w:val="2F5496" w:themeColor="accent1" w:themeShade="BF"/>
          <w:spacing w:val="20"/>
          <w:sz w:val="28"/>
          <w:szCs w:val="28"/>
        </w:rPr>
      </w:pPr>
    </w:p>
    <w:p w14:paraId="2A289726" w14:textId="77777777" w:rsidR="00CC3D11" w:rsidRDefault="00CC3D11" w:rsidP="00CC3D11">
      <w:pPr>
        <w:spacing w:after="160" w:line="259" w:lineRule="auto"/>
        <w:jc w:val="center"/>
        <w:rPr>
          <w:rFonts w:eastAsiaTheme="majorEastAsia"/>
          <w:b/>
          <w:bCs/>
          <w:color w:val="2F5496" w:themeColor="accent1" w:themeShade="BF"/>
          <w:spacing w:val="20"/>
          <w:sz w:val="28"/>
          <w:szCs w:val="28"/>
        </w:rPr>
      </w:pPr>
    </w:p>
    <w:p w14:paraId="723B5F5F" w14:textId="77777777" w:rsidR="00CC3D11" w:rsidRDefault="00CC3D11" w:rsidP="00CC3D11">
      <w:pPr>
        <w:spacing w:after="160" w:line="259" w:lineRule="auto"/>
        <w:jc w:val="center"/>
        <w:rPr>
          <w:rFonts w:eastAsiaTheme="majorEastAsia"/>
          <w:b/>
          <w:bCs/>
          <w:color w:val="2F5496" w:themeColor="accent1" w:themeShade="BF"/>
          <w:spacing w:val="20"/>
          <w:sz w:val="28"/>
          <w:szCs w:val="28"/>
        </w:rPr>
      </w:pPr>
    </w:p>
    <w:p w14:paraId="6AC6C628" w14:textId="77777777" w:rsidR="00A0002C" w:rsidRPr="00FF217F" w:rsidRDefault="00490259" w:rsidP="00CC3D11">
      <w:pPr>
        <w:spacing w:after="160" w:line="259" w:lineRule="auto"/>
        <w:jc w:val="center"/>
        <w:rPr>
          <w:rFonts w:eastAsiaTheme="majorEastAsia"/>
          <w:b/>
          <w:bCs/>
          <w:color w:val="2F5496" w:themeColor="accent1" w:themeShade="BF"/>
          <w:spacing w:val="20"/>
          <w:sz w:val="32"/>
          <w:szCs w:val="32"/>
        </w:rPr>
      </w:pPr>
      <w:r w:rsidRPr="00FF217F">
        <w:rPr>
          <w:rFonts w:eastAsiaTheme="majorEastAsia"/>
          <w:b/>
          <w:bCs/>
          <w:color w:val="2F5496" w:themeColor="accent1" w:themeShade="BF"/>
          <w:spacing w:val="20"/>
          <w:sz w:val="32"/>
          <w:szCs w:val="32"/>
        </w:rPr>
        <w:t xml:space="preserve">Załączniki nr </w:t>
      </w:r>
      <w:r w:rsidR="00A77593" w:rsidRPr="00FF217F">
        <w:rPr>
          <w:rFonts w:eastAsiaTheme="majorEastAsia"/>
          <w:b/>
          <w:bCs/>
          <w:color w:val="2F5496" w:themeColor="accent1" w:themeShade="BF"/>
          <w:spacing w:val="20"/>
          <w:sz w:val="32"/>
          <w:szCs w:val="32"/>
        </w:rPr>
        <w:t>4</w:t>
      </w:r>
      <w:r w:rsidRPr="00FF217F">
        <w:rPr>
          <w:rFonts w:eastAsiaTheme="majorEastAsia"/>
          <w:b/>
          <w:bCs/>
          <w:color w:val="2F5496" w:themeColor="accent1" w:themeShade="BF"/>
          <w:spacing w:val="20"/>
          <w:sz w:val="32"/>
          <w:szCs w:val="32"/>
        </w:rPr>
        <w:t xml:space="preserve"> do SWZ</w:t>
      </w:r>
    </w:p>
    <w:p w14:paraId="66ACD61A" w14:textId="77777777" w:rsidR="00490259" w:rsidRPr="00FF217F" w:rsidRDefault="00490259" w:rsidP="00CC3D11">
      <w:pPr>
        <w:spacing w:after="160" w:line="259" w:lineRule="auto"/>
        <w:jc w:val="center"/>
        <w:rPr>
          <w:rFonts w:eastAsiaTheme="majorEastAsia"/>
          <w:b/>
          <w:bCs/>
          <w:color w:val="2F5496" w:themeColor="accent1" w:themeShade="BF"/>
          <w:spacing w:val="20"/>
          <w:sz w:val="32"/>
          <w:szCs w:val="32"/>
        </w:rPr>
      </w:pPr>
      <w:r w:rsidRPr="00FF217F">
        <w:rPr>
          <w:rFonts w:eastAsiaTheme="majorEastAsia"/>
          <w:b/>
          <w:bCs/>
          <w:color w:val="2F5496" w:themeColor="accent1" w:themeShade="BF"/>
          <w:spacing w:val="20"/>
          <w:sz w:val="32"/>
          <w:szCs w:val="32"/>
        </w:rPr>
        <w:t xml:space="preserve">składane przez </w:t>
      </w:r>
      <w:r w:rsidR="008616AB" w:rsidRPr="00FF217F">
        <w:rPr>
          <w:rFonts w:eastAsiaTheme="majorEastAsia"/>
          <w:b/>
          <w:bCs/>
          <w:color w:val="2F5496" w:themeColor="accent1" w:themeShade="BF"/>
          <w:spacing w:val="20"/>
          <w:sz w:val="32"/>
          <w:szCs w:val="32"/>
        </w:rPr>
        <w:t>Wykonawcę</w:t>
      </w:r>
      <w:r w:rsidRPr="00FF217F">
        <w:rPr>
          <w:rFonts w:eastAsiaTheme="majorEastAsia"/>
          <w:b/>
          <w:bCs/>
          <w:color w:val="2F5496" w:themeColor="accent1" w:themeShade="BF"/>
          <w:spacing w:val="20"/>
          <w:sz w:val="32"/>
          <w:szCs w:val="32"/>
        </w:rPr>
        <w:t>, którego oferta jest najwyżej oceniona, na wezwanie Zamawiającego</w:t>
      </w:r>
      <w:r w:rsidR="00A04EE8" w:rsidRPr="00FF217F">
        <w:rPr>
          <w:rFonts w:eastAsiaTheme="majorEastAsia"/>
          <w:b/>
          <w:bCs/>
          <w:color w:val="2F5496" w:themeColor="accent1" w:themeShade="BF"/>
          <w:spacing w:val="20"/>
          <w:sz w:val="32"/>
          <w:szCs w:val="32"/>
        </w:rPr>
        <w:t>:</w:t>
      </w:r>
    </w:p>
    <w:p w14:paraId="0F9EA11A" w14:textId="77777777" w:rsidR="00490259" w:rsidRDefault="00490259" w:rsidP="00490259">
      <w:pPr>
        <w:jc w:val="center"/>
        <w:rPr>
          <w:rFonts w:eastAsiaTheme="majorEastAsia"/>
          <w:b/>
          <w:bCs/>
          <w:color w:val="2F5496" w:themeColor="accent1" w:themeShade="BF"/>
          <w:spacing w:val="20"/>
          <w:sz w:val="28"/>
          <w:szCs w:val="28"/>
        </w:rPr>
      </w:pPr>
    </w:p>
    <w:p w14:paraId="53972D5F" w14:textId="77777777" w:rsidR="00AC4DB5" w:rsidRDefault="00AC4DB5" w:rsidP="00490259">
      <w:pPr>
        <w:jc w:val="center"/>
        <w:rPr>
          <w:rFonts w:eastAsiaTheme="majorEastAsia"/>
          <w:b/>
          <w:bCs/>
          <w:color w:val="2F5496" w:themeColor="accent1" w:themeShade="BF"/>
          <w:spacing w:val="20"/>
          <w:sz w:val="28"/>
          <w:szCs w:val="28"/>
        </w:rPr>
      </w:pPr>
    </w:p>
    <w:p w14:paraId="69B487ED" w14:textId="77777777"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710F13">
          <w:pgSz w:w="11907" w:h="16840" w:code="9"/>
          <w:pgMar w:top="1417" w:right="1417" w:bottom="1417" w:left="1417" w:header="709" w:footer="510" w:gutter="0"/>
          <w:cols w:space="708"/>
          <w:docGrid w:linePitch="360"/>
        </w:sectPr>
      </w:pPr>
    </w:p>
    <w:p w14:paraId="4DCF76F3" w14:textId="77777777" w:rsidR="00B5323B" w:rsidRPr="007A4EE6" w:rsidRDefault="00B5323B" w:rsidP="00B5323B">
      <w:pPr>
        <w:jc w:val="both"/>
        <w:rPr>
          <w:rFonts w:eastAsiaTheme="majorEastAsia"/>
          <w:b/>
          <w:bCs/>
          <w:color w:val="2F5496" w:themeColor="accent1" w:themeShade="BF"/>
          <w:spacing w:val="20"/>
          <w:sz w:val="28"/>
          <w:szCs w:val="28"/>
        </w:rPr>
      </w:pPr>
      <w:r w:rsidRPr="00F45433">
        <w:rPr>
          <w:rFonts w:eastAsiaTheme="majorEastAsia"/>
          <w:b/>
          <w:bCs/>
          <w:color w:val="2F5496" w:themeColor="accent1" w:themeShade="BF"/>
          <w:spacing w:val="20"/>
          <w:sz w:val="24"/>
          <w:szCs w:val="24"/>
        </w:rPr>
        <w:lastRenderedPageBreak/>
        <w:t>Załącznik nr 4.1 do SWZ - JEDNOLITY EUROPEJSKI DOKUMENT ZAMÓWIENIA</w:t>
      </w:r>
    </w:p>
    <w:p w14:paraId="2B1318AD" w14:textId="77777777" w:rsidR="00B5323B" w:rsidRPr="00E66F78" w:rsidRDefault="00B5323B" w:rsidP="00B5323B">
      <w:pPr>
        <w:jc w:val="both"/>
        <w:rPr>
          <w:sz w:val="22"/>
          <w:szCs w:val="22"/>
        </w:rPr>
      </w:pPr>
    </w:p>
    <w:p w14:paraId="16A67ADE" w14:textId="77777777" w:rsidR="00B5323B" w:rsidRDefault="00B5323B" w:rsidP="00B5323B">
      <w:pPr>
        <w:jc w:val="both"/>
        <w:rPr>
          <w:sz w:val="22"/>
          <w:szCs w:val="22"/>
        </w:rPr>
      </w:pPr>
    </w:p>
    <w:p w14:paraId="0BC45E35" w14:textId="77777777" w:rsidR="00B5323B" w:rsidRPr="00E66F78" w:rsidRDefault="00B5323B" w:rsidP="00B5323B">
      <w:pPr>
        <w:jc w:val="both"/>
        <w:rPr>
          <w:sz w:val="22"/>
          <w:szCs w:val="22"/>
        </w:rPr>
      </w:pPr>
      <w:r>
        <w:rPr>
          <w:sz w:val="22"/>
          <w:szCs w:val="22"/>
        </w:rPr>
        <w:t>Zamawiający</w:t>
      </w:r>
      <w:r w:rsidRPr="00E66F78">
        <w:rPr>
          <w:sz w:val="22"/>
          <w:szCs w:val="22"/>
        </w:rPr>
        <w:t xml:space="preserve"> udostępni na swojej stronie internetowej elektroniczny plik formularza jednolitego dokumentu (JEDZ) w formacie </w:t>
      </w:r>
      <w:proofErr w:type="spellStart"/>
      <w:r w:rsidRPr="00E66F78">
        <w:rPr>
          <w:sz w:val="22"/>
          <w:szCs w:val="22"/>
        </w:rPr>
        <w:t>xml</w:t>
      </w:r>
      <w:proofErr w:type="spellEnd"/>
      <w:r w:rsidRPr="00E66F78">
        <w:rPr>
          <w:sz w:val="22"/>
          <w:szCs w:val="22"/>
        </w:rPr>
        <w:t xml:space="preserve"> o nazwie „</w:t>
      </w:r>
      <w:proofErr w:type="spellStart"/>
      <w:r w:rsidRPr="00E66F78">
        <w:rPr>
          <w:sz w:val="22"/>
          <w:szCs w:val="22"/>
        </w:rPr>
        <w:t>espd</w:t>
      </w:r>
      <w:proofErr w:type="spellEnd"/>
      <w:r w:rsidRPr="00E66F78">
        <w:rPr>
          <w:sz w:val="22"/>
          <w:szCs w:val="22"/>
        </w:rPr>
        <w:t>—re</w:t>
      </w:r>
      <w:r>
        <w:rPr>
          <w:sz w:val="22"/>
          <w:szCs w:val="22"/>
        </w:rPr>
        <w:t>q</w:t>
      </w:r>
      <w:r w:rsidRPr="00E66F78">
        <w:rPr>
          <w:sz w:val="22"/>
          <w:szCs w:val="22"/>
        </w:rPr>
        <w:t xml:space="preserve">uest.xml” do zaimportowania i wypełnienia przez </w:t>
      </w:r>
      <w:r>
        <w:rPr>
          <w:sz w:val="22"/>
          <w:szCs w:val="22"/>
        </w:rPr>
        <w:t>Wykonawcę</w:t>
      </w:r>
      <w:r w:rsidRPr="00E66F78">
        <w:rPr>
          <w:sz w:val="22"/>
          <w:szCs w:val="22"/>
        </w:rPr>
        <w:t xml:space="preserve"> w serwisie </w:t>
      </w:r>
      <w:proofErr w:type="spellStart"/>
      <w:r w:rsidRPr="00E66F78">
        <w:rPr>
          <w:sz w:val="22"/>
          <w:szCs w:val="22"/>
        </w:rPr>
        <w:t>eESPD</w:t>
      </w:r>
      <w:proofErr w:type="spellEnd"/>
      <w:r w:rsidRPr="00E66F78">
        <w:rPr>
          <w:sz w:val="22"/>
          <w:szCs w:val="22"/>
        </w:rPr>
        <w:t>.</w:t>
      </w:r>
    </w:p>
    <w:p w14:paraId="075EDCA4" w14:textId="77777777" w:rsidR="00B5323B" w:rsidRPr="00E66F78" w:rsidRDefault="00B5323B" w:rsidP="00B5323B">
      <w:pPr>
        <w:jc w:val="both"/>
        <w:rPr>
          <w:sz w:val="22"/>
          <w:szCs w:val="22"/>
        </w:rPr>
      </w:pPr>
    </w:p>
    <w:p w14:paraId="5D433AB2" w14:textId="77777777" w:rsidR="00B5323B" w:rsidRPr="00E66F78" w:rsidRDefault="00B5323B" w:rsidP="00B5323B">
      <w:pPr>
        <w:jc w:val="both"/>
        <w:rPr>
          <w:b/>
          <w:i/>
          <w:sz w:val="22"/>
          <w:szCs w:val="22"/>
        </w:rPr>
      </w:pPr>
      <w:r w:rsidRPr="00E66F78">
        <w:rPr>
          <w:b/>
          <w:i/>
          <w:sz w:val="22"/>
          <w:szCs w:val="22"/>
        </w:rPr>
        <w:t>Uwaga:</w:t>
      </w:r>
    </w:p>
    <w:p w14:paraId="772FA490" w14:textId="77777777" w:rsidR="00B5323B" w:rsidRPr="00E66F78" w:rsidRDefault="00B5323B" w:rsidP="00B5323B">
      <w:pPr>
        <w:jc w:val="both"/>
        <w:rPr>
          <w:b/>
          <w:i/>
          <w:sz w:val="22"/>
          <w:szCs w:val="22"/>
        </w:rPr>
      </w:pPr>
      <w:r>
        <w:rPr>
          <w:b/>
          <w:i/>
          <w:sz w:val="22"/>
          <w:szCs w:val="22"/>
        </w:rPr>
        <w:t>Wykonawca</w:t>
      </w:r>
      <w:r w:rsidRPr="00E66F78">
        <w:rPr>
          <w:b/>
          <w:i/>
          <w:sz w:val="22"/>
          <w:szCs w:val="22"/>
        </w:rPr>
        <w:t xml:space="preserve"> zapisuje udostępniony w Profilu Nabywcy plik na swoim komputerze następnie poprzez poniżej wskazany link otwiera program umożliwiający wypełnienie JEDZ do którego importuje zapisany wcześniej plik.</w:t>
      </w:r>
    </w:p>
    <w:p w14:paraId="79C929B6" w14:textId="77777777" w:rsidR="00B5323B" w:rsidRPr="00E66F78" w:rsidRDefault="00B5323B" w:rsidP="00B5323B">
      <w:pPr>
        <w:jc w:val="both"/>
        <w:rPr>
          <w:sz w:val="22"/>
          <w:szCs w:val="22"/>
        </w:rPr>
      </w:pPr>
    </w:p>
    <w:p w14:paraId="35521FA2" w14:textId="77777777" w:rsidR="00B5323B" w:rsidRPr="00E66F78" w:rsidRDefault="00B5323B" w:rsidP="00B5323B">
      <w:pPr>
        <w:jc w:val="both"/>
        <w:rPr>
          <w:sz w:val="22"/>
          <w:szCs w:val="22"/>
        </w:rPr>
      </w:pPr>
      <w:r w:rsidRPr="00E66F78">
        <w:rPr>
          <w:sz w:val="22"/>
          <w:szCs w:val="22"/>
        </w:rPr>
        <w:t xml:space="preserve">Formularz przygotowany przez </w:t>
      </w:r>
      <w:r>
        <w:rPr>
          <w:sz w:val="22"/>
          <w:szCs w:val="22"/>
        </w:rPr>
        <w:t>Zamawiającego</w:t>
      </w:r>
      <w:r w:rsidRPr="00E66F78">
        <w:rPr>
          <w:sz w:val="22"/>
          <w:szCs w:val="22"/>
        </w:rPr>
        <w:t xml:space="preserve"> zawierać będzie tylko pola przez niego wskazane konieczne do wypełnienia przez </w:t>
      </w:r>
      <w:r>
        <w:rPr>
          <w:sz w:val="22"/>
          <w:szCs w:val="22"/>
        </w:rPr>
        <w:t>Wykonawcę</w:t>
      </w:r>
      <w:r w:rsidRPr="00E66F78">
        <w:rPr>
          <w:sz w:val="22"/>
          <w:szCs w:val="22"/>
        </w:rPr>
        <w:t>.</w:t>
      </w:r>
    </w:p>
    <w:p w14:paraId="2A944EB6" w14:textId="77777777" w:rsidR="00B5323B" w:rsidRPr="00E66F78" w:rsidRDefault="00B5323B" w:rsidP="00B5323B">
      <w:pPr>
        <w:jc w:val="both"/>
        <w:rPr>
          <w:sz w:val="22"/>
          <w:szCs w:val="22"/>
        </w:rPr>
      </w:pPr>
    </w:p>
    <w:p w14:paraId="169C7330" w14:textId="77777777" w:rsidR="00B5323B" w:rsidRPr="00E66F78" w:rsidRDefault="00B5323B" w:rsidP="00B5323B">
      <w:pPr>
        <w:jc w:val="both"/>
        <w:rPr>
          <w:sz w:val="22"/>
          <w:szCs w:val="22"/>
        </w:rPr>
      </w:pPr>
      <w:r w:rsidRPr="00E66F78">
        <w:rPr>
          <w:sz w:val="22"/>
          <w:szCs w:val="22"/>
        </w:rPr>
        <w:t>Wypełnienie formularza odbędzie się w serwisie internetowym JEDZ.</w:t>
      </w:r>
    </w:p>
    <w:p w14:paraId="0AFBAE77" w14:textId="77777777" w:rsidR="00B5323B" w:rsidRPr="00E66F78" w:rsidRDefault="00B5323B" w:rsidP="00B5323B">
      <w:pPr>
        <w:jc w:val="both"/>
        <w:rPr>
          <w:sz w:val="22"/>
          <w:szCs w:val="22"/>
        </w:rPr>
      </w:pPr>
    </w:p>
    <w:p w14:paraId="7460BD48" w14:textId="77777777" w:rsidR="00B5323B" w:rsidRPr="00E66F78" w:rsidRDefault="00B5323B" w:rsidP="00B5323B">
      <w:pPr>
        <w:jc w:val="both"/>
        <w:rPr>
          <w:b/>
          <w:sz w:val="22"/>
          <w:szCs w:val="22"/>
          <w:lang w:val="en-US"/>
        </w:rPr>
      </w:pPr>
      <w:r w:rsidRPr="00E66F78">
        <w:rPr>
          <w:sz w:val="22"/>
          <w:szCs w:val="22"/>
          <w:lang w:val="en-US"/>
        </w:rPr>
        <w:t xml:space="preserve">Link: </w:t>
      </w:r>
      <w:bookmarkStart w:id="129" w:name="_Hlk7505249"/>
      <w:r w:rsidRPr="00E66F78">
        <w:rPr>
          <w:sz w:val="22"/>
          <w:szCs w:val="22"/>
        </w:rPr>
        <w:fldChar w:fldCharType="begin"/>
      </w:r>
      <w:r w:rsidRPr="006C4249">
        <w:rPr>
          <w:sz w:val="22"/>
          <w:szCs w:val="22"/>
          <w:lang w:val="en-US"/>
        </w:rPr>
        <w:instrText xml:space="preserve"> HYPERLINK "http://espd.uzp.gov.pl" </w:instrText>
      </w:r>
      <w:r w:rsidRPr="00E66F78">
        <w:rPr>
          <w:sz w:val="22"/>
          <w:szCs w:val="22"/>
        </w:rPr>
      </w:r>
      <w:r w:rsidRPr="00E66F78">
        <w:rPr>
          <w:sz w:val="22"/>
          <w:szCs w:val="22"/>
        </w:rPr>
        <w:fldChar w:fldCharType="separate"/>
      </w:r>
      <w:r w:rsidRPr="006C4249">
        <w:rPr>
          <w:color w:val="0000FF"/>
          <w:sz w:val="22"/>
          <w:szCs w:val="22"/>
          <w:u w:val="single"/>
          <w:lang w:val="en-US"/>
        </w:rPr>
        <w:t>http://espd.uzp.gov.pl</w:t>
      </w:r>
      <w:r w:rsidRPr="00E66F78">
        <w:rPr>
          <w:sz w:val="22"/>
          <w:szCs w:val="22"/>
        </w:rPr>
        <w:fldChar w:fldCharType="end"/>
      </w:r>
      <w:bookmarkEnd w:id="129"/>
      <w:r w:rsidRPr="006C4249">
        <w:rPr>
          <w:sz w:val="22"/>
          <w:szCs w:val="22"/>
          <w:lang w:val="en-US"/>
        </w:rPr>
        <w:t xml:space="preserve"> </w:t>
      </w:r>
    </w:p>
    <w:p w14:paraId="3E4A59E2" w14:textId="77777777" w:rsidR="00B5323B" w:rsidRPr="00E66F78" w:rsidRDefault="00B5323B" w:rsidP="00B5323B">
      <w:pPr>
        <w:jc w:val="both"/>
        <w:rPr>
          <w:sz w:val="22"/>
          <w:szCs w:val="22"/>
          <w:lang w:val="en-US"/>
        </w:rPr>
      </w:pPr>
    </w:p>
    <w:p w14:paraId="45670E24" w14:textId="5FCFFA22" w:rsidR="00B5323B" w:rsidRPr="00E66F78" w:rsidRDefault="00B5323B" w:rsidP="00B5323B">
      <w:pPr>
        <w:jc w:val="both"/>
        <w:rPr>
          <w:sz w:val="22"/>
          <w:szCs w:val="22"/>
        </w:rPr>
      </w:pPr>
      <w:r w:rsidRPr="00E66F78">
        <w:rPr>
          <w:sz w:val="22"/>
          <w:szCs w:val="22"/>
        </w:rPr>
        <w:t xml:space="preserve">Przy wykonaniu czynności związanych z obsługą ww. </w:t>
      </w:r>
      <w:r w:rsidR="007F6CD4" w:rsidRPr="00E66F78">
        <w:rPr>
          <w:sz w:val="22"/>
          <w:szCs w:val="22"/>
        </w:rPr>
        <w:t>formularza należy</w:t>
      </w:r>
      <w:r w:rsidRPr="00E66F78">
        <w:rPr>
          <w:sz w:val="22"/>
          <w:szCs w:val="22"/>
        </w:rPr>
        <w:t xml:space="preserve"> posiłkować się informacjami zawartymi na stronie internetowej Urzędu Zamówień Publicznych w zakładce </w:t>
      </w:r>
      <w:r w:rsidRPr="00E66F78">
        <w:rPr>
          <w:i/>
          <w:sz w:val="22"/>
          <w:szCs w:val="22"/>
        </w:rPr>
        <w:t>„Repozytorium wiedzy”</w:t>
      </w:r>
      <w:r w:rsidRPr="00E66F78">
        <w:rPr>
          <w:sz w:val="22"/>
          <w:szCs w:val="22"/>
        </w:rPr>
        <w:t xml:space="preserve"> </w:t>
      </w:r>
      <w:r>
        <w:rPr>
          <w:sz w:val="22"/>
          <w:szCs w:val="22"/>
        </w:rPr>
        <w:br/>
      </w:r>
      <w:r w:rsidRPr="00E66F78">
        <w:rPr>
          <w:sz w:val="22"/>
          <w:szCs w:val="22"/>
        </w:rPr>
        <w:t xml:space="preserve">i dalej </w:t>
      </w:r>
      <w:r w:rsidRPr="00E66F78">
        <w:rPr>
          <w:i/>
          <w:sz w:val="22"/>
          <w:szCs w:val="22"/>
        </w:rPr>
        <w:t>„Jednolity Europejski Dokument Zamówienia”</w:t>
      </w:r>
      <w:r w:rsidRPr="00E66F78">
        <w:rPr>
          <w:sz w:val="22"/>
          <w:szCs w:val="22"/>
        </w:rPr>
        <w:t>.</w:t>
      </w:r>
    </w:p>
    <w:p w14:paraId="1D964928" w14:textId="77777777" w:rsidR="00B5323B" w:rsidRPr="00E66F78" w:rsidRDefault="00B5323B" w:rsidP="00B5323B">
      <w:pPr>
        <w:jc w:val="both"/>
        <w:rPr>
          <w:sz w:val="22"/>
          <w:szCs w:val="22"/>
        </w:rPr>
      </w:pPr>
    </w:p>
    <w:p w14:paraId="29814159" w14:textId="77777777" w:rsidR="00B5323B" w:rsidRDefault="00B5323B" w:rsidP="00B5323B">
      <w:pPr>
        <w:tabs>
          <w:tab w:val="left" w:pos="851"/>
        </w:tabs>
        <w:ind w:left="-142" w:firstLine="142"/>
        <w:rPr>
          <w:b/>
          <w:bCs/>
          <w:sz w:val="22"/>
          <w:szCs w:val="22"/>
        </w:rPr>
      </w:pPr>
    </w:p>
    <w:p w14:paraId="5EB4C78D" w14:textId="77777777" w:rsidR="00B5323B" w:rsidRDefault="00B5323B" w:rsidP="00B5323B">
      <w:pPr>
        <w:tabs>
          <w:tab w:val="left" w:pos="851"/>
        </w:tabs>
        <w:ind w:left="-142" w:firstLine="142"/>
        <w:rPr>
          <w:b/>
          <w:bCs/>
          <w:sz w:val="22"/>
          <w:szCs w:val="22"/>
        </w:rPr>
      </w:pPr>
    </w:p>
    <w:p w14:paraId="58584C5B" w14:textId="77777777" w:rsidR="00B5323B" w:rsidRDefault="00B5323B" w:rsidP="00B5323B">
      <w:pPr>
        <w:tabs>
          <w:tab w:val="left" w:pos="851"/>
        </w:tabs>
        <w:ind w:left="-142" w:firstLine="142"/>
        <w:rPr>
          <w:b/>
          <w:bCs/>
          <w:sz w:val="22"/>
          <w:szCs w:val="22"/>
        </w:rPr>
      </w:pPr>
    </w:p>
    <w:p w14:paraId="4E761A9F" w14:textId="77777777" w:rsidR="00B5323B" w:rsidRDefault="00B5323B" w:rsidP="00B5323B">
      <w:pPr>
        <w:tabs>
          <w:tab w:val="left" w:pos="851"/>
        </w:tabs>
        <w:ind w:left="-142" w:firstLine="142"/>
        <w:rPr>
          <w:b/>
          <w:bCs/>
          <w:sz w:val="22"/>
          <w:szCs w:val="22"/>
        </w:rPr>
      </w:pPr>
    </w:p>
    <w:p w14:paraId="23E81E41" w14:textId="77777777" w:rsidR="00B5323B" w:rsidRDefault="00B5323B" w:rsidP="00B5323B">
      <w:pPr>
        <w:tabs>
          <w:tab w:val="left" w:pos="851"/>
        </w:tabs>
        <w:ind w:left="-142" w:firstLine="142"/>
        <w:rPr>
          <w:b/>
          <w:bCs/>
          <w:sz w:val="22"/>
          <w:szCs w:val="22"/>
        </w:rPr>
      </w:pPr>
    </w:p>
    <w:p w14:paraId="1ADD6AF3" w14:textId="77777777" w:rsidR="00B5323B" w:rsidRDefault="00B5323B" w:rsidP="00B5323B">
      <w:pPr>
        <w:jc w:val="both"/>
        <w:rPr>
          <w:i/>
          <w:iCs/>
          <w:sz w:val="22"/>
          <w:szCs w:val="22"/>
        </w:rPr>
        <w:sectPr w:rsidR="00B5323B" w:rsidSect="00E75E6A">
          <w:pgSz w:w="11907" w:h="16840" w:code="9"/>
          <w:pgMar w:top="1417" w:right="1275" w:bottom="1417" w:left="1417" w:header="709" w:footer="176" w:gutter="0"/>
          <w:cols w:space="708"/>
          <w:docGrid w:linePitch="360"/>
        </w:sectPr>
      </w:pPr>
      <w:r w:rsidRPr="0014177E">
        <w:rPr>
          <w:i/>
          <w:iCs/>
          <w:sz w:val="22"/>
          <w:szCs w:val="22"/>
        </w:rPr>
        <w:t xml:space="preserve">W przypadku ofert </w:t>
      </w:r>
      <w:r>
        <w:rPr>
          <w:i/>
          <w:iCs/>
          <w:sz w:val="22"/>
          <w:szCs w:val="22"/>
        </w:rPr>
        <w:t>Wykonawców</w:t>
      </w:r>
      <w:r w:rsidRPr="0014177E">
        <w:rPr>
          <w:i/>
          <w:iCs/>
          <w:sz w:val="22"/>
          <w:szCs w:val="22"/>
        </w:rPr>
        <w:t xml:space="preserve"> wspólnie ubiegających się o udzielenie zamówienia niniejsze oświadczenie składane jest przez każdego z </w:t>
      </w:r>
      <w:r>
        <w:rPr>
          <w:i/>
          <w:iCs/>
          <w:sz w:val="22"/>
          <w:szCs w:val="22"/>
        </w:rPr>
        <w:t>Wykonawców</w:t>
      </w:r>
      <w:r w:rsidRPr="0014177E">
        <w:rPr>
          <w:i/>
          <w:iCs/>
          <w:sz w:val="22"/>
          <w:szCs w:val="22"/>
        </w:rPr>
        <w:t>.</w:t>
      </w:r>
    </w:p>
    <w:p w14:paraId="3B5C9CC2" w14:textId="77777777" w:rsidR="00B5323B" w:rsidRPr="00F45433" w:rsidRDefault="00B5323B" w:rsidP="00B5323B">
      <w:pPr>
        <w:jc w:val="both"/>
        <w:rPr>
          <w:rFonts w:eastAsiaTheme="majorEastAsia"/>
          <w:b/>
          <w:bCs/>
          <w:color w:val="2F5496" w:themeColor="accent1" w:themeShade="BF"/>
          <w:spacing w:val="20"/>
          <w:sz w:val="24"/>
          <w:szCs w:val="24"/>
        </w:rPr>
      </w:pPr>
      <w:bookmarkStart w:id="130" w:name="_Toc67292117"/>
      <w:r w:rsidRPr="00F45433">
        <w:rPr>
          <w:rFonts w:eastAsiaTheme="majorEastAsia"/>
          <w:b/>
          <w:bCs/>
          <w:color w:val="2F5496" w:themeColor="accent1" w:themeShade="BF"/>
          <w:spacing w:val="20"/>
          <w:sz w:val="24"/>
          <w:szCs w:val="24"/>
        </w:rPr>
        <w:lastRenderedPageBreak/>
        <w:t>Załącznik nr 4.2 do SWZ – OŚWIADCZENIE O PRZYNALEŻNOŚCI LUB BRAKU PRZYNALEŻNOŚCI DO TEJ SAMEJ GRUPY KAPITAŁOWEJ</w:t>
      </w:r>
      <w:bookmarkEnd w:id="130"/>
    </w:p>
    <w:p w14:paraId="6AF685F5" w14:textId="77777777" w:rsidR="00B5323B" w:rsidRPr="00FC197B" w:rsidRDefault="00B5323B" w:rsidP="00B5323B">
      <w:pPr>
        <w:jc w:val="center"/>
        <w:rPr>
          <w:b/>
          <w:sz w:val="22"/>
          <w:szCs w:val="24"/>
        </w:rPr>
      </w:pPr>
    </w:p>
    <w:p w14:paraId="0E7DECC9" w14:textId="77777777" w:rsidR="00B5323B" w:rsidRDefault="00B5323B" w:rsidP="00B5323B">
      <w:pPr>
        <w:tabs>
          <w:tab w:val="left" w:pos="0"/>
        </w:tabs>
        <w:rPr>
          <w:sz w:val="22"/>
          <w:szCs w:val="22"/>
        </w:rPr>
      </w:pPr>
    </w:p>
    <w:p w14:paraId="0FF19A56" w14:textId="77777777" w:rsidR="00B5323B" w:rsidRPr="00490288" w:rsidRDefault="00B5323B" w:rsidP="00B5323B">
      <w:pPr>
        <w:tabs>
          <w:tab w:val="left" w:pos="0"/>
        </w:tabs>
        <w:rPr>
          <w:sz w:val="22"/>
          <w:szCs w:val="22"/>
        </w:rPr>
      </w:pPr>
      <w:r w:rsidRPr="00490288">
        <w:rPr>
          <w:sz w:val="22"/>
          <w:szCs w:val="22"/>
        </w:rPr>
        <w:t>Nazwa Wykonawcy: ...................................................................................................................</w:t>
      </w:r>
    </w:p>
    <w:p w14:paraId="42BA9B60" w14:textId="77777777" w:rsidR="00B5323B" w:rsidRPr="00490288" w:rsidRDefault="00B5323B" w:rsidP="00B5323B">
      <w:pPr>
        <w:tabs>
          <w:tab w:val="left" w:pos="0"/>
        </w:tabs>
        <w:rPr>
          <w:color w:val="FF0000"/>
          <w:sz w:val="22"/>
          <w:szCs w:val="22"/>
        </w:rPr>
      </w:pPr>
    </w:p>
    <w:p w14:paraId="0BE78C51" w14:textId="77777777" w:rsidR="00B5323B" w:rsidRPr="00490288" w:rsidRDefault="00B5323B" w:rsidP="00B5323B">
      <w:pPr>
        <w:jc w:val="both"/>
        <w:rPr>
          <w:sz w:val="22"/>
          <w:szCs w:val="22"/>
        </w:rPr>
      </w:pPr>
    </w:p>
    <w:p w14:paraId="4CFEBC1E" w14:textId="77777777" w:rsidR="00B5323B" w:rsidRPr="00490288" w:rsidRDefault="00B5323B" w:rsidP="00B5323B">
      <w:pPr>
        <w:jc w:val="both"/>
        <w:rPr>
          <w:sz w:val="22"/>
          <w:szCs w:val="22"/>
        </w:rPr>
      </w:pPr>
      <w:r w:rsidRPr="00490288">
        <w:rPr>
          <w:sz w:val="22"/>
          <w:szCs w:val="22"/>
        </w:rPr>
        <w:t>Składając ofertę w postępowaniu o udzielenie zamówienia publicznego, nr ………, którego przedmiotem jest ……………………………</w:t>
      </w:r>
      <w:proofErr w:type="gramStart"/>
      <w:r w:rsidRPr="00490288">
        <w:rPr>
          <w:sz w:val="22"/>
          <w:szCs w:val="22"/>
        </w:rPr>
        <w:t>…….</w:t>
      </w:r>
      <w:proofErr w:type="gramEnd"/>
      <w:r w:rsidRPr="00490288">
        <w:rPr>
          <w:sz w:val="22"/>
          <w:szCs w:val="22"/>
        </w:rPr>
        <w:t>.………. oświadczamy, że:</w:t>
      </w:r>
    </w:p>
    <w:p w14:paraId="6383A9AE" w14:textId="77777777" w:rsidR="00B5323B" w:rsidRPr="00490288" w:rsidRDefault="00B5323B" w:rsidP="00B5323B">
      <w:pPr>
        <w:jc w:val="both"/>
        <w:rPr>
          <w:sz w:val="22"/>
          <w:szCs w:val="22"/>
        </w:rPr>
      </w:pPr>
    </w:p>
    <w:p w14:paraId="4D116FCC" w14:textId="77777777" w:rsidR="00B5323B" w:rsidRPr="00490288" w:rsidRDefault="00B5323B" w:rsidP="006C4249">
      <w:pPr>
        <w:numPr>
          <w:ilvl w:val="0"/>
          <w:numId w:val="28"/>
        </w:numPr>
        <w:ind w:left="284" w:hanging="284"/>
        <w:jc w:val="both"/>
        <w:rPr>
          <w:sz w:val="22"/>
          <w:szCs w:val="22"/>
        </w:rPr>
      </w:pPr>
      <w:r w:rsidRPr="00490288">
        <w:rPr>
          <w:sz w:val="22"/>
          <w:szCs w:val="22"/>
        </w:rPr>
        <w:t>Nie należymy do grupy kapitałowej w rozumieniu ustawy z dnia 16.02.2007r. o ochronie konkurencji i</w:t>
      </w:r>
      <w:r>
        <w:rPr>
          <w:sz w:val="22"/>
          <w:szCs w:val="22"/>
        </w:rPr>
        <w:t> </w:t>
      </w:r>
      <w:r w:rsidRPr="00490288">
        <w:rPr>
          <w:sz w:val="22"/>
          <w:szCs w:val="22"/>
        </w:rPr>
        <w:t xml:space="preserve">konsumentów (Dz.U. z 2021 r. poz. 275 </w:t>
      </w:r>
      <w:proofErr w:type="spellStart"/>
      <w:r w:rsidRPr="00490288">
        <w:rPr>
          <w:sz w:val="22"/>
          <w:szCs w:val="22"/>
        </w:rPr>
        <w:t>t.j</w:t>
      </w:r>
      <w:proofErr w:type="spellEnd"/>
      <w:r w:rsidRPr="00490288">
        <w:rPr>
          <w:sz w:val="22"/>
          <w:szCs w:val="22"/>
        </w:rPr>
        <w:t>.) z żadnym z Wykonawców, którzy złożyli ofertę w</w:t>
      </w:r>
      <w:r>
        <w:rPr>
          <w:sz w:val="22"/>
          <w:szCs w:val="22"/>
        </w:rPr>
        <w:t> </w:t>
      </w:r>
      <w:r w:rsidRPr="00490288">
        <w:rPr>
          <w:sz w:val="22"/>
          <w:szCs w:val="22"/>
        </w:rPr>
        <w:t>postępowaniu</w:t>
      </w:r>
    </w:p>
    <w:p w14:paraId="30FABB0E" w14:textId="77777777" w:rsidR="00B5323B" w:rsidRPr="00490288" w:rsidRDefault="00B5323B" w:rsidP="00B5323B">
      <w:pPr>
        <w:jc w:val="both"/>
        <w:rPr>
          <w:b/>
          <w:sz w:val="22"/>
          <w:szCs w:val="22"/>
        </w:rPr>
      </w:pPr>
      <w:r w:rsidRPr="00490288">
        <w:rPr>
          <w:b/>
          <w:sz w:val="22"/>
          <w:szCs w:val="22"/>
        </w:rPr>
        <w:t>lub</w:t>
      </w:r>
    </w:p>
    <w:p w14:paraId="1DE6C8AD" w14:textId="77777777" w:rsidR="00B5323B" w:rsidRPr="00490288" w:rsidRDefault="00B5323B" w:rsidP="006C4249">
      <w:pPr>
        <w:numPr>
          <w:ilvl w:val="0"/>
          <w:numId w:val="28"/>
        </w:numPr>
        <w:ind w:left="284" w:hanging="284"/>
        <w:jc w:val="both"/>
        <w:rPr>
          <w:sz w:val="22"/>
          <w:szCs w:val="22"/>
        </w:rPr>
      </w:pPr>
      <w:r w:rsidRPr="00490288">
        <w:rPr>
          <w:sz w:val="22"/>
          <w:szCs w:val="22"/>
        </w:rPr>
        <w:t>Należymy do grupy kapitałowej, w rozumieniu ustawy z dnia 16.02.2007r. o ochronie konkurencji i</w:t>
      </w:r>
      <w:r>
        <w:rPr>
          <w:sz w:val="22"/>
          <w:szCs w:val="22"/>
        </w:rPr>
        <w:t> </w:t>
      </w:r>
      <w:r w:rsidRPr="00490288">
        <w:rPr>
          <w:sz w:val="22"/>
          <w:szCs w:val="22"/>
        </w:rPr>
        <w:t xml:space="preserve">konsumentów (Dz.U. z 2021 r. poz. 275 </w:t>
      </w:r>
      <w:proofErr w:type="spellStart"/>
      <w:r w:rsidRPr="00490288">
        <w:rPr>
          <w:sz w:val="22"/>
          <w:szCs w:val="22"/>
        </w:rPr>
        <w:t>t.j</w:t>
      </w:r>
      <w:proofErr w:type="spellEnd"/>
      <w:r w:rsidRPr="00490288">
        <w:rPr>
          <w:sz w:val="22"/>
          <w:szCs w:val="22"/>
        </w:rPr>
        <w:t>) z Wykonawcą/ Wykonawcami wskazanymi w poniższej tabeli. W załączeniu przedstawiamy dokumenty lub/i informacje potwierdzające przygotowanie oferty, oferty częściowej niezależnie od innego Wykonawcy należącego do tej samej grupy kapitałowej*)</w:t>
      </w:r>
    </w:p>
    <w:p w14:paraId="39AD5E5A" w14:textId="77777777" w:rsidR="00B5323B" w:rsidRPr="00E66F78" w:rsidRDefault="00B5323B" w:rsidP="00B5323B">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B5323B" w:rsidRPr="00E66F78" w14:paraId="077D15F3" w14:textId="77777777" w:rsidTr="0098164C">
        <w:tc>
          <w:tcPr>
            <w:tcW w:w="959" w:type="dxa"/>
          </w:tcPr>
          <w:p w14:paraId="4B0983CD" w14:textId="77777777" w:rsidR="00B5323B" w:rsidRPr="00E66F78" w:rsidRDefault="00B5323B" w:rsidP="0098164C">
            <w:pPr>
              <w:jc w:val="both"/>
              <w:rPr>
                <w:sz w:val="24"/>
                <w:szCs w:val="24"/>
              </w:rPr>
            </w:pPr>
            <w:r w:rsidRPr="00E66F78">
              <w:rPr>
                <w:sz w:val="24"/>
                <w:szCs w:val="24"/>
              </w:rPr>
              <w:t>Lp.</w:t>
            </w:r>
          </w:p>
        </w:tc>
        <w:tc>
          <w:tcPr>
            <w:tcW w:w="8251" w:type="dxa"/>
          </w:tcPr>
          <w:p w14:paraId="471238E6" w14:textId="77777777" w:rsidR="00B5323B" w:rsidRPr="00E66F78" w:rsidRDefault="00B5323B" w:rsidP="0098164C">
            <w:pPr>
              <w:jc w:val="both"/>
              <w:rPr>
                <w:sz w:val="24"/>
                <w:szCs w:val="24"/>
              </w:rPr>
            </w:pPr>
            <w:r w:rsidRPr="00E66F78">
              <w:rPr>
                <w:sz w:val="24"/>
                <w:szCs w:val="24"/>
              </w:rPr>
              <w:t>Nazwa podmiotu, adres</w:t>
            </w:r>
          </w:p>
          <w:p w14:paraId="211D98D6" w14:textId="77777777" w:rsidR="00B5323B" w:rsidRPr="00E66F78" w:rsidRDefault="00B5323B" w:rsidP="0098164C">
            <w:pPr>
              <w:jc w:val="both"/>
              <w:rPr>
                <w:sz w:val="24"/>
                <w:szCs w:val="24"/>
              </w:rPr>
            </w:pPr>
          </w:p>
        </w:tc>
      </w:tr>
      <w:tr w:rsidR="00B5323B" w:rsidRPr="00E66F78" w14:paraId="15963130" w14:textId="77777777" w:rsidTr="0098164C">
        <w:tc>
          <w:tcPr>
            <w:tcW w:w="959" w:type="dxa"/>
          </w:tcPr>
          <w:p w14:paraId="64BFB456" w14:textId="77777777" w:rsidR="00B5323B" w:rsidRPr="00E66F78" w:rsidRDefault="00B5323B" w:rsidP="0098164C">
            <w:pPr>
              <w:jc w:val="both"/>
              <w:rPr>
                <w:sz w:val="24"/>
                <w:szCs w:val="24"/>
              </w:rPr>
            </w:pPr>
          </w:p>
        </w:tc>
        <w:tc>
          <w:tcPr>
            <w:tcW w:w="8251" w:type="dxa"/>
          </w:tcPr>
          <w:p w14:paraId="297635C3" w14:textId="77777777" w:rsidR="00B5323B" w:rsidRPr="00E66F78" w:rsidRDefault="00B5323B" w:rsidP="0098164C">
            <w:pPr>
              <w:jc w:val="both"/>
              <w:rPr>
                <w:sz w:val="24"/>
                <w:szCs w:val="24"/>
              </w:rPr>
            </w:pPr>
          </w:p>
          <w:p w14:paraId="36F9509C" w14:textId="77777777" w:rsidR="00B5323B" w:rsidRPr="00E66F78" w:rsidRDefault="00B5323B" w:rsidP="0098164C">
            <w:pPr>
              <w:jc w:val="both"/>
              <w:rPr>
                <w:sz w:val="24"/>
                <w:szCs w:val="24"/>
              </w:rPr>
            </w:pPr>
          </w:p>
        </w:tc>
      </w:tr>
      <w:tr w:rsidR="00B5323B" w:rsidRPr="00E66F78" w14:paraId="51857DED" w14:textId="77777777" w:rsidTr="0098164C">
        <w:tc>
          <w:tcPr>
            <w:tcW w:w="959" w:type="dxa"/>
          </w:tcPr>
          <w:p w14:paraId="3DE9C0F9" w14:textId="77777777" w:rsidR="00B5323B" w:rsidRPr="00E66F78" w:rsidRDefault="00B5323B" w:rsidP="0098164C">
            <w:pPr>
              <w:jc w:val="both"/>
              <w:rPr>
                <w:sz w:val="24"/>
                <w:szCs w:val="24"/>
              </w:rPr>
            </w:pPr>
          </w:p>
          <w:p w14:paraId="4B9CF5AF" w14:textId="77777777" w:rsidR="00B5323B" w:rsidRPr="00E66F78" w:rsidRDefault="00B5323B" w:rsidP="0098164C">
            <w:pPr>
              <w:jc w:val="both"/>
              <w:rPr>
                <w:sz w:val="24"/>
                <w:szCs w:val="24"/>
              </w:rPr>
            </w:pPr>
          </w:p>
        </w:tc>
        <w:tc>
          <w:tcPr>
            <w:tcW w:w="8251" w:type="dxa"/>
          </w:tcPr>
          <w:p w14:paraId="5F8A239F" w14:textId="77777777" w:rsidR="00B5323B" w:rsidRPr="00E66F78" w:rsidRDefault="00B5323B" w:rsidP="0098164C">
            <w:pPr>
              <w:jc w:val="both"/>
              <w:rPr>
                <w:sz w:val="24"/>
                <w:szCs w:val="24"/>
              </w:rPr>
            </w:pPr>
          </w:p>
        </w:tc>
      </w:tr>
      <w:tr w:rsidR="00B5323B" w:rsidRPr="00E66F78" w14:paraId="6A51C14B" w14:textId="77777777" w:rsidTr="0098164C">
        <w:tc>
          <w:tcPr>
            <w:tcW w:w="959" w:type="dxa"/>
          </w:tcPr>
          <w:p w14:paraId="093CCDE9" w14:textId="77777777" w:rsidR="00B5323B" w:rsidRPr="00E66F78" w:rsidRDefault="00B5323B" w:rsidP="0098164C">
            <w:pPr>
              <w:jc w:val="both"/>
              <w:rPr>
                <w:sz w:val="24"/>
                <w:szCs w:val="24"/>
              </w:rPr>
            </w:pPr>
          </w:p>
          <w:p w14:paraId="7CB40AD4" w14:textId="77777777" w:rsidR="00B5323B" w:rsidRPr="00E66F78" w:rsidRDefault="00B5323B" w:rsidP="0098164C">
            <w:pPr>
              <w:jc w:val="both"/>
              <w:rPr>
                <w:sz w:val="24"/>
                <w:szCs w:val="24"/>
              </w:rPr>
            </w:pPr>
          </w:p>
        </w:tc>
        <w:tc>
          <w:tcPr>
            <w:tcW w:w="8251" w:type="dxa"/>
          </w:tcPr>
          <w:p w14:paraId="22106725" w14:textId="77777777" w:rsidR="00B5323B" w:rsidRPr="00E66F78" w:rsidRDefault="00B5323B" w:rsidP="0098164C">
            <w:pPr>
              <w:jc w:val="both"/>
              <w:rPr>
                <w:sz w:val="24"/>
                <w:szCs w:val="24"/>
              </w:rPr>
            </w:pPr>
          </w:p>
        </w:tc>
      </w:tr>
      <w:tr w:rsidR="00B5323B" w:rsidRPr="00E66F78" w14:paraId="17440FAF" w14:textId="77777777" w:rsidTr="0098164C">
        <w:tc>
          <w:tcPr>
            <w:tcW w:w="959" w:type="dxa"/>
          </w:tcPr>
          <w:p w14:paraId="5D7145B1" w14:textId="77777777" w:rsidR="00B5323B" w:rsidRPr="00E66F78" w:rsidRDefault="00B5323B" w:rsidP="0098164C">
            <w:pPr>
              <w:jc w:val="both"/>
              <w:rPr>
                <w:sz w:val="24"/>
                <w:szCs w:val="24"/>
              </w:rPr>
            </w:pPr>
          </w:p>
          <w:p w14:paraId="5D8B8345" w14:textId="77777777" w:rsidR="00B5323B" w:rsidRPr="00E66F78" w:rsidRDefault="00B5323B" w:rsidP="0098164C">
            <w:pPr>
              <w:jc w:val="both"/>
              <w:rPr>
                <w:sz w:val="24"/>
                <w:szCs w:val="24"/>
              </w:rPr>
            </w:pPr>
          </w:p>
        </w:tc>
        <w:tc>
          <w:tcPr>
            <w:tcW w:w="8251" w:type="dxa"/>
          </w:tcPr>
          <w:p w14:paraId="4C37E474" w14:textId="77777777" w:rsidR="00B5323B" w:rsidRPr="00E66F78" w:rsidRDefault="00B5323B" w:rsidP="0098164C">
            <w:pPr>
              <w:jc w:val="both"/>
              <w:rPr>
                <w:sz w:val="24"/>
                <w:szCs w:val="24"/>
              </w:rPr>
            </w:pPr>
          </w:p>
        </w:tc>
      </w:tr>
    </w:tbl>
    <w:p w14:paraId="291A6260" w14:textId="77777777" w:rsidR="00B5323B" w:rsidRPr="00E66F78" w:rsidRDefault="00B5323B" w:rsidP="00B5323B">
      <w:pPr>
        <w:jc w:val="both"/>
        <w:rPr>
          <w:sz w:val="24"/>
          <w:szCs w:val="24"/>
        </w:rPr>
      </w:pPr>
    </w:p>
    <w:p w14:paraId="743CC062" w14:textId="77777777" w:rsidR="00B5323B" w:rsidRPr="00E66F78" w:rsidRDefault="00B5323B" w:rsidP="00B5323B">
      <w:pPr>
        <w:jc w:val="both"/>
        <w:rPr>
          <w:sz w:val="24"/>
          <w:szCs w:val="24"/>
        </w:rPr>
      </w:pPr>
    </w:p>
    <w:p w14:paraId="59AD62B1" w14:textId="77777777" w:rsidR="00B5323B" w:rsidRDefault="00B5323B" w:rsidP="00B5323B">
      <w:pPr>
        <w:jc w:val="both"/>
        <w:rPr>
          <w:sz w:val="22"/>
          <w:szCs w:val="22"/>
        </w:rPr>
      </w:pPr>
      <w:r w:rsidRPr="00E66F78">
        <w:rPr>
          <w:sz w:val="22"/>
          <w:szCs w:val="22"/>
        </w:rPr>
        <w:t>*) –zaznaczyć odpowiednio</w:t>
      </w:r>
    </w:p>
    <w:p w14:paraId="6BAFFA23" w14:textId="77777777" w:rsidR="008B5289" w:rsidRDefault="008B5289" w:rsidP="00B5323B">
      <w:pPr>
        <w:jc w:val="both"/>
        <w:rPr>
          <w:sz w:val="22"/>
          <w:szCs w:val="22"/>
        </w:rPr>
      </w:pPr>
    </w:p>
    <w:p w14:paraId="591C08C0" w14:textId="77777777" w:rsidR="008B5289" w:rsidRDefault="008B5289" w:rsidP="00B5323B">
      <w:pPr>
        <w:jc w:val="both"/>
        <w:rPr>
          <w:sz w:val="22"/>
          <w:szCs w:val="22"/>
        </w:rPr>
      </w:pPr>
    </w:p>
    <w:p w14:paraId="2388874B" w14:textId="77777777" w:rsidR="008B5289" w:rsidRPr="008B5289" w:rsidRDefault="008B5289" w:rsidP="00B5323B">
      <w:pPr>
        <w:jc w:val="both"/>
        <w:rPr>
          <w:i/>
          <w:iCs/>
          <w:sz w:val="22"/>
          <w:szCs w:val="22"/>
        </w:rPr>
        <w:sectPr w:rsidR="008B5289" w:rsidRPr="008B5289" w:rsidSect="00710F13">
          <w:pgSz w:w="11907" w:h="16840" w:code="9"/>
          <w:pgMar w:top="1417" w:right="1275" w:bottom="1417" w:left="1417" w:header="709" w:footer="510" w:gutter="0"/>
          <w:cols w:space="708"/>
          <w:docGrid w:linePitch="360"/>
        </w:sectPr>
      </w:pPr>
      <w:r w:rsidRPr="008B5289">
        <w:rPr>
          <w:i/>
          <w:iCs/>
          <w:sz w:val="22"/>
          <w:szCs w:val="22"/>
        </w:rPr>
        <w:t>W przypadku ofert Wykonawców wspólnie ubiegających się o udzielenie zamówienia niniejsze oświadczenie składane jest przez każdego z Wykonawców</w:t>
      </w:r>
      <w:r>
        <w:rPr>
          <w:i/>
          <w:iCs/>
          <w:sz w:val="22"/>
          <w:szCs w:val="22"/>
        </w:rPr>
        <w:t>.</w:t>
      </w:r>
    </w:p>
    <w:p w14:paraId="47BAFE0B" w14:textId="77777777" w:rsidR="00913946" w:rsidRDefault="00490259" w:rsidP="008927AB">
      <w:pPr>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913946">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t>
      </w:r>
      <w:r w:rsidR="008927AB" w:rsidRPr="008927AB">
        <w:rPr>
          <w:rFonts w:eastAsiaTheme="majorEastAsia"/>
          <w:b/>
          <w:bCs/>
          <w:color w:val="2F5496" w:themeColor="accent1" w:themeShade="BF"/>
          <w:spacing w:val="20"/>
          <w:sz w:val="24"/>
          <w:szCs w:val="24"/>
        </w:rPr>
        <w:t>WYKAZ WYKONANYCH/ WYKONYWANYCH ROBÓT</w:t>
      </w:r>
    </w:p>
    <w:p w14:paraId="6BB0D5DE" w14:textId="77777777" w:rsidR="00C712F7" w:rsidRDefault="00C712F7" w:rsidP="00913946">
      <w:pPr>
        <w:jc w:val="center"/>
        <w:rPr>
          <w:b/>
          <w:sz w:val="28"/>
          <w:szCs w:val="28"/>
        </w:rPr>
      </w:pPr>
    </w:p>
    <w:p w14:paraId="7A0998BC" w14:textId="77777777" w:rsidR="00913946" w:rsidRDefault="00913946" w:rsidP="00913946">
      <w:pPr>
        <w:jc w:val="center"/>
        <w:rPr>
          <w:b/>
          <w:sz w:val="26"/>
          <w:szCs w:val="26"/>
        </w:rPr>
      </w:pPr>
      <w:r w:rsidRPr="001E514D">
        <w:rPr>
          <w:b/>
          <w:sz w:val="28"/>
          <w:szCs w:val="28"/>
        </w:rPr>
        <w:t xml:space="preserve">w okresie ostatnich pięciu lat </w:t>
      </w:r>
      <w:r w:rsidR="008927AB" w:rsidRPr="008927AB">
        <w:rPr>
          <w:b/>
          <w:sz w:val="26"/>
          <w:szCs w:val="26"/>
        </w:rPr>
        <w:t>w zakresie niezbędnym do wykazania spełnienia warunku udziału w postępowaniu</w:t>
      </w:r>
    </w:p>
    <w:p w14:paraId="5D35647F" w14:textId="77777777" w:rsidR="008927AB" w:rsidRDefault="008927AB" w:rsidP="00913946">
      <w:pPr>
        <w:jc w:val="center"/>
        <w:rPr>
          <w:b/>
          <w:sz w:val="26"/>
          <w:szCs w:val="26"/>
        </w:rPr>
      </w:pPr>
    </w:p>
    <w:p w14:paraId="645D543F" w14:textId="11589B08" w:rsidR="008927AB" w:rsidRPr="008927AB" w:rsidRDefault="008927AB" w:rsidP="008927AB">
      <w:pPr>
        <w:jc w:val="both"/>
        <w:rPr>
          <w:bCs/>
          <w:sz w:val="24"/>
          <w:szCs w:val="24"/>
        </w:rPr>
      </w:pPr>
      <w:r w:rsidRPr="008927AB">
        <w:rPr>
          <w:bCs/>
          <w:sz w:val="24"/>
          <w:szCs w:val="24"/>
        </w:rPr>
        <w:t xml:space="preserve">Nazwa </w:t>
      </w:r>
      <w:r w:rsidR="007F6CD4" w:rsidRPr="008927AB">
        <w:rPr>
          <w:bCs/>
          <w:sz w:val="24"/>
          <w:szCs w:val="24"/>
        </w:rPr>
        <w:t>Wykonawcy: .........................................................................................................</w:t>
      </w:r>
    </w:p>
    <w:p w14:paraId="6B75D53E" w14:textId="77777777" w:rsidR="00913946" w:rsidRPr="00F6423A" w:rsidRDefault="00913946" w:rsidP="00913946">
      <w:pPr>
        <w:jc w:val="center"/>
        <w:rPr>
          <w:b/>
          <w:sz w:val="26"/>
          <w:szCs w:val="26"/>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
        <w:gridCol w:w="2409"/>
        <w:gridCol w:w="1560"/>
        <w:gridCol w:w="1417"/>
        <w:gridCol w:w="1276"/>
        <w:gridCol w:w="2126"/>
      </w:tblGrid>
      <w:tr w:rsidR="00913946" w:rsidRPr="00744EF7" w14:paraId="6272A854" w14:textId="77777777" w:rsidTr="006B09E4">
        <w:tc>
          <w:tcPr>
            <w:tcW w:w="568" w:type="dxa"/>
            <w:vAlign w:val="center"/>
          </w:tcPr>
          <w:p w14:paraId="22829BFE" w14:textId="77777777" w:rsidR="00913946" w:rsidRPr="00197AD0" w:rsidRDefault="00913946" w:rsidP="0098164C">
            <w:pPr>
              <w:pStyle w:val="Tekstpodstawowywcity1"/>
              <w:tabs>
                <w:tab w:val="left" w:pos="851"/>
              </w:tabs>
              <w:ind w:left="-70" w:right="-39"/>
              <w:jc w:val="center"/>
              <w:rPr>
                <w:rFonts w:ascii="Times New Roman" w:hAnsi="Times New Roman"/>
                <w:b/>
                <w:bCs/>
                <w:sz w:val="20"/>
                <w:szCs w:val="22"/>
              </w:rPr>
            </w:pPr>
            <w:r w:rsidRPr="00197AD0">
              <w:rPr>
                <w:rFonts w:ascii="Times New Roman" w:hAnsi="Times New Roman"/>
                <w:b/>
                <w:bCs/>
                <w:sz w:val="20"/>
                <w:szCs w:val="22"/>
              </w:rPr>
              <w:t>Lp.</w:t>
            </w:r>
          </w:p>
        </w:tc>
        <w:tc>
          <w:tcPr>
            <w:tcW w:w="2409" w:type="dxa"/>
            <w:vAlign w:val="center"/>
          </w:tcPr>
          <w:p w14:paraId="07A72B7B" w14:textId="77777777" w:rsidR="00913946" w:rsidRPr="00D64C8C" w:rsidRDefault="00A0002C" w:rsidP="0098164C">
            <w:pPr>
              <w:pStyle w:val="Tekstpodstawowywcity1"/>
              <w:tabs>
                <w:tab w:val="left" w:pos="851"/>
              </w:tabs>
              <w:ind w:left="0"/>
              <w:jc w:val="center"/>
              <w:rPr>
                <w:rFonts w:ascii="Times New Roman" w:hAnsi="Times New Roman"/>
                <w:b/>
                <w:bCs/>
                <w:sz w:val="20"/>
              </w:rPr>
            </w:pPr>
            <w:r w:rsidRPr="00A0002C">
              <w:rPr>
                <w:rFonts w:ascii="Times New Roman" w:hAnsi="Times New Roman"/>
                <w:b/>
                <w:bCs/>
                <w:sz w:val="20"/>
              </w:rPr>
              <w:t>Przedmiot zamówienia</w:t>
            </w:r>
          </w:p>
        </w:tc>
        <w:tc>
          <w:tcPr>
            <w:tcW w:w="1560" w:type="dxa"/>
            <w:vAlign w:val="center"/>
          </w:tcPr>
          <w:p w14:paraId="333BB6BF" w14:textId="77777777" w:rsidR="00913946" w:rsidRPr="00D64C8C" w:rsidRDefault="00913946" w:rsidP="0098164C">
            <w:pPr>
              <w:pStyle w:val="Tekstpodstawowywcity1"/>
              <w:tabs>
                <w:tab w:val="left" w:pos="851"/>
              </w:tabs>
              <w:ind w:left="0"/>
              <w:jc w:val="center"/>
              <w:rPr>
                <w:rFonts w:ascii="Times New Roman" w:hAnsi="Times New Roman"/>
                <w:b/>
                <w:bCs/>
                <w:sz w:val="20"/>
              </w:rPr>
            </w:pPr>
            <w:r w:rsidRPr="00D64C8C">
              <w:rPr>
                <w:rFonts w:ascii="Times New Roman" w:hAnsi="Times New Roman"/>
                <w:b/>
                <w:bCs/>
                <w:sz w:val="20"/>
              </w:rPr>
              <w:t>Wartość zamówienia brutto zł</w:t>
            </w:r>
          </w:p>
          <w:p w14:paraId="14DE858C" w14:textId="77777777" w:rsidR="00913946" w:rsidRPr="00D64C8C" w:rsidRDefault="00913946" w:rsidP="0098164C">
            <w:pPr>
              <w:pStyle w:val="Tekstpodstawowywcity1"/>
              <w:tabs>
                <w:tab w:val="left" w:pos="851"/>
              </w:tabs>
              <w:ind w:left="0"/>
              <w:jc w:val="center"/>
              <w:rPr>
                <w:rFonts w:ascii="Times New Roman" w:hAnsi="Times New Roman"/>
                <w:b/>
                <w:bCs/>
                <w:sz w:val="20"/>
              </w:rPr>
            </w:pPr>
            <w:r w:rsidRPr="00D64C8C">
              <w:rPr>
                <w:rFonts w:ascii="Times New Roman" w:hAnsi="Times New Roman"/>
                <w:b/>
                <w:bCs/>
                <w:sz w:val="20"/>
              </w:rPr>
              <w:t>w okresie ostatnich 5 lat przed upływem terminu składania ofert</w:t>
            </w:r>
          </w:p>
        </w:tc>
        <w:tc>
          <w:tcPr>
            <w:tcW w:w="1417" w:type="dxa"/>
            <w:vAlign w:val="center"/>
          </w:tcPr>
          <w:p w14:paraId="37B5FC44" w14:textId="77777777" w:rsidR="00913946" w:rsidRPr="007742C9" w:rsidRDefault="00913946" w:rsidP="0098164C">
            <w:pPr>
              <w:pStyle w:val="Tekstpodstawowywcity"/>
              <w:tabs>
                <w:tab w:val="left" w:pos="851"/>
              </w:tabs>
              <w:rPr>
                <w:b w:val="0"/>
                <w:sz w:val="20"/>
              </w:rPr>
            </w:pPr>
            <w:r w:rsidRPr="007742C9">
              <w:rPr>
                <w:sz w:val="20"/>
              </w:rPr>
              <w:t>Data wykonania</w:t>
            </w:r>
          </w:p>
          <w:p w14:paraId="5B9B7D37" w14:textId="77777777" w:rsidR="00913946" w:rsidRPr="00D64C8C" w:rsidRDefault="00913946" w:rsidP="0098164C">
            <w:pPr>
              <w:pStyle w:val="Tekstpodstawowywcity1"/>
              <w:tabs>
                <w:tab w:val="left" w:pos="851"/>
              </w:tabs>
              <w:ind w:left="0"/>
              <w:jc w:val="center"/>
              <w:rPr>
                <w:rFonts w:ascii="Times New Roman" w:hAnsi="Times New Roman"/>
                <w:sz w:val="20"/>
              </w:rPr>
            </w:pPr>
            <w:r w:rsidRPr="00D64C8C">
              <w:rPr>
                <w:rFonts w:ascii="Times New Roman" w:hAnsi="Times New Roman"/>
                <w:sz w:val="20"/>
              </w:rPr>
              <w:t xml:space="preserve">(należy podać: </w:t>
            </w:r>
            <w:proofErr w:type="spellStart"/>
            <w:r w:rsidRPr="00D64C8C">
              <w:rPr>
                <w:rFonts w:ascii="Times New Roman" w:hAnsi="Times New Roman"/>
                <w:sz w:val="20"/>
              </w:rPr>
              <w:t>dd</w:t>
            </w:r>
            <w:proofErr w:type="spellEnd"/>
            <w:r w:rsidRPr="00D64C8C">
              <w:rPr>
                <w:rFonts w:ascii="Times New Roman" w:hAnsi="Times New Roman"/>
                <w:sz w:val="20"/>
              </w:rPr>
              <w:t>/mm/</w:t>
            </w:r>
            <w:proofErr w:type="spellStart"/>
            <w:r w:rsidRPr="00D64C8C">
              <w:rPr>
                <w:rFonts w:ascii="Times New Roman" w:hAnsi="Times New Roman"/>
                <w:sz w:val="20"/>
              </w:rPr>
              <w:t>rrrr</w:t>
            </w:r>
            <w:proofErr w:type="spellEnd"/>
            <w:r w:rsidRPr="00D64C8C">
              <w:rPr>
                <w:rFonts w:ascii="Times New Roman" w:hAnsi="Times New Roman"/>
                <w:sz w:val="20"/>
              </w:rPr>
              <w:t xml:space="preserve"> lub okres od </w:t>
            </w:r>
            <w:proofErr w:type="spellStart"/>
            <w:r w:rsidRPr="00D64C8C">
              <w:rPr>
                <w:rFonts w:ascii="Times New Roman" w:hAnsi="Times New Roman"/>
                <w:sz w:val="20"/>
              </w:rPr>
              <w:t>dd</w:t>
            </w:r>
            <w:proofErr w:type="spellEnd"/>
            <w:r w:rsidRPr="00D64C8C">
              <w:rPr>
                <w:rFonts w:ascii="Times New Roman" w:hAnsi="Times New Roman"/>
                <w:sz w:val="20"/>
              </w:rPr>
              <w:t>/mm/</w:t>
            </w:r>
            <w:proofErr w:type="spellStart"/>
            <w:r w:rsidRPr="00D64C8C">
              <w:rPr>
                <w:rFonts w:ascii="Times New Roman" w:hAnsi="Times New Roman"/>
                <w:sz w:val="20"/>
              </w:rPr>
              <w:t>rrrr</w:t>
            </w:r>
            <w:proofErr w:type="spellEnd"/>
            <w:r w:rsidRPr="00D64C8C">
              <w:rPr>
                <w:rFonts w:ascii="Times New Roman" w:hAnsi="Times New Roman"/>
                <w:sz w:val="20"/>
              </w:rPr>
              <w:t xml:space="preserve"> do </w:t>
            </w:r>
            <w:proofErr w:type="spellStart"/>
            <w:r w:rsidRPr="00D64C8C">
              <w:rPr>
                <w:rFonts w:ascii="Times New Roman" w:hAnsi="Times New Roman"/>
                <w:sz w:val="20"/>
              </w:rPr>
              <w:t>dd</w:t>
            </w:r>
            <w:proofErr w:type="spellEnd"/>
            <w:r w:rsidRPr="00D64C8C">
              <w:rPr>
                <w:rFonts w:ascii="Times New Roman" w:hAnsi="Times New Roman"/>
                <w:sz w:val="20"/>
              </w:rPr>
              <w:t>/mm/</w:t>
            </w:r>
            <w:proofErr w:type="spellStart"/>
            <w:r w:rsidRPr="00D64C8C">
              <w:rPr>
                <w:rFonts w:ascii="Times New Roman" w:hAnsi="Times New Roman"/>
                <w:sz w:val="20"/>
              </w:rPr>
              <w:t>rrrr</w:t>
            </w:r>
            <w:proofErr w:type="spellEnd"/>
            <w:r w:rsidRPr="00D64C8C">
              <w:rPr>
                <w:rFonts w:ascii="Times New Roman" w:hAnsi="Times New Roman"/>
                <w:sz w:val="20"/>
              </w:rPr>
              <w:t>)</w:t>
            </w:r>
          </w:p>
        </w:tc>
        <w:tc>
          <w:tcPr>
            <w:tcW w:w="1276" w:type="dxa"/>
            <w:vAlign w:val="center"/>
          </w:tcPr>
          <w:p w14:paraId="771F8FE1" w14:textId="77777777" w:rsidR="00913946" w:rsidRPr="00D64C8C" w:rsidRDefault="00913946" w:rsidP="0098164C">
            <w:pPr>
              <w:pStyle w:val="Tekstpodstawowywcity1"/>
              <w:tabs>
                <w:tab w:val="left" w:pos="851"/>
              </w:tabs>
              <w:ind w:left="0"/>
              <w:jc w:val="center"/>
              <w:rPr>
                <w:rFonts w:ascii="Times New Roman" w:hAnsi="Times New Roman"/>
                <w:b/>
                <w:bCs/>
                <w:sz w:val="20"/>
              </w:rPr>
            </w:pPr>
            <w:r w:rsidRPr="00D64C8C">
              <w:rPr>
                <w:rFonts w:ascii="Times New Roman" w:hAnsi="Times New Roman"/>
                <w:b/>
                <w:bCs/>
                <w:sz w:val="20"/>
              </w:rPr>
              <w:t>Pełna nazwa Odbiorcy zamówienia</w:t>
            </w:r>
          </w:p>
        </w:tc>
        <w:tc>
          <w:tcPr>
            <w:tcW w:w="2126" w:type="dxa"/>
            <w:vAlign w:val="center"/>
          </w:tcPr>
          <w:p w14:paraId="10DF8FF8" w14:textId="77777777" w:rsidR="00A0002C" w:rsidRPr="00A0002C" w:rsidRDefault="00913946" w:rsidP="00A0002C">
            <w:pPr>
              <w:pStyle w:val="Tekstpodstawowywcity1"/>
              <w:tabs>
                <w:tab w:val="left" w:pos="851"/>
              </w:tabs>
              <w:jc w:val="center"/>
              <w:rPr>
                <w:rFonts w:ascii="Times New Roman" w:hAnsi="Times New Roman"/>
                <w:bCs/>
                <w:sz w:val="20"/>
              </w:rPr>
            </w:pPr>
            <w:r w:rsidRPr="00197AD0">
              <w:rPr>
                <w:rFonts w:ascii="Times New Roman" w:hAnsi="Times New Roman"/>
                <w:b/>
                <w:bCs/>
                <w:iCs/>
                <w:sz w:val="20"/>
              </w:rPr>
              <w:t>Podmiot wykonujący zamówienie</w:t>
            </w:r>
            <w:r w:rsidRPr="00197AD0">
              <w:rPr>
                <w:rFonts w:ascii="Times New Roman" w:hAnsi="Times New Roman"/>
                <w:b/>
                <w:sz w:val="20"/>
              </w:rPr>
              <w:t xml:space="preserve"> </w:t>
            </w:r>
            <w:r w:rsidR="00A0002C">
              <w:rPr>
                <w:rFonts w:ascii="Times New Roman" w:hAnsi="Times New Roman"/>
                <w:b/>
                <w:sz w:val="20"/>
              </w:rPr>
              <w:t>(</w:t>
            </w:r>
            <w:r w:rsidRPr="00A0002C">
              <w:rPr>
                <w:rFonts w:ascii="Times New Roman" w:hAnsi="Times New Roman"/>
                <w:bCs/>
                <w:sz w:val="20"/>
              </w:rPr>
              <w:t xml:space="preserve">w przypadku </w:t>
            </w:r>
            <w:r w:rsidR="00A0002C" w:rsidRPr="00A0002C">
              <w:rPr>
                <w:rFonts w:ascii="Times New Roman" w:hAnsi="Times New Roman"/>
                <w:bCs/>
                <w:sz w:val="20"/>
              </w:rPr>
              <w:t>korzystania przez Wykonawcę</w:t>
            </w:r>
          </w:p>
          <w:p w14:paraId="6BA2DFDA" w14:textId="77777777" w:rsidR="00913946" w:rsidRPr="00197AD0" w:rsidRDefault="00A0002C" w:rsidP="00A0002C">
            <w:pPr>
              <w:pStyle w:val="Tekstpodstawowywcity1"/>
              <w:tabs>
                <w:tab w:val="left" w:pos="851"/>
              </w:tabs>
              <w:ind w:left="0"/>
              <w:jc w:val="center"/>
              <w:rPr>
                <w:rFonts w:ascii="Times New Roman" w:hAnsi="Times New Roman"/>
                <w:b/>
                <w:bCs/>
                <w:sz w:val="20"/>
                <w:szCs w:val="22"/>
              </w:rPr>
            </w:pPr>
            <w:r w:rsidRPr="00A0002C">
              <w:rPr>
                <w:rFonts w:ascii="Times New Roman" w:hAnsi="Times New Roman"/>
                <w:bCs/>
                <w:sz w:val="20"/>
              </w:rPr>
              <w:t>z jego potencjału)</w:t>
            </w:r>
          </w:p>
        </w:tc>
      </w:tr>
      <w:tr w:rsidR="00913946" w:rsidRPr="00744EF7" w14:paraId="105DBF50" w14:textId="77777777" w:rsidTr="006B09E4">
        <w:trPr>
          <w:trHeight w:val="170"/>
        </w:trPr>
        <w:tc>
          <w:tcPr>
            <w:tcW w:w="568" w:type="dxa"/>
            <w:vAlign w:val="center"/>
          </w:tcPr>
          <w:p w14:paraId="63B07B5A" w14:textId="77777777" w:rsidR="00913946" w:rsidRPr="009A289A" w:rsidRDefault="00913946" w:rsidP="0098164C">
            <w:pPr>
              <w:pStyle w:val="Tekstpodstawowywcity1"/>
              <w:tabs>
                <w:tab w:val="left" w:pos="851"/>
              </w:tabs>
              <w:ind w:left="0"/>
              <w:jc w:val="center"/>
              <w:rPr>
                <w:rFonts w:ascii="Times New Roman" w:hAnsi="Times New Roman"/>
                <w:bCs/>
                <w:i/>
                <w:sz w:val="18"/>
                <w:szCs w:val="18"/>
              </w:rPr>
            </w:pPr>
            <w:r w:rsidRPr="009A289A">
              <w:rPr>
                <w:rFonts w:ascii="Times New Roman" w:hAnsi="Times New Roman"/>
                <w:bCs/>
                <w:i/>
                <w:sz w:val="18"/>
                <w:szCs w:val="18"/>
              </w:rPr>
              <w:t>1</w:t>
            </w:r>
          </w:p>
        </w:tc>
        <w:tc>
          <w:tcPr>
            <w:tcW w:w="2409" w:type="dxa"/>
            <w:vAlign w:val="center"/>
          </w:tcPr>
          <w:p w14:paraId="04790790" w14:textId="77777777" w:rsidR="00913946" w:rsidRPr="009A289A" w:rsidRDefault="00913946" w:rsidP="0098164C">
            <w:pPr>
              <w:pStyle w:val="Tekstpodstawowywcity1"/>
              <w:tabs>
                <w:tab w:val="left" w:pos="851"/>
              </w:tabs>
              <w:ind w:left="0"/>
              <w:jc w:val="center"/>
              <w:rPr>
                <w:rFonts w:ascii="Times New Roman" w:hAnsi="Times New Roman"/>
                <w:i/>
                <w:sz w:val="18"/>
                <w:szCs w:val="18"/>
              </w:rPr>
            </w:pPr>
            <w:r w:rsidRPr="009A289A">
              <w:rPr>
                <w:rFonts w:ascii="Times New Roman" w:hAnsi="Times New Roman"/>
                <w:i/>
                <w:sz w:val="18"/>
                <w:szCs w:val="18"/>
              </w:rPr>
              <w:t>2</w:t>
            </w:r>
          </w:p>
        </w:tc>
        <w:tc>
          <w:tcPr>
            <w:tcW w:w="1560" w:type="dxa"/>
            <w:vAlign w:val="center"/>
          </w:tcPr>
          <w:p w14:paraId="3223C6F3" w14:textId="77777777" w:rsidR="00913946" w:rsidRPr="009A289A" w:rsidRDefault="00913946" w:rsidP="0098164C">
            <w:pPr>
              <w:pStyle w:val="Tekstpodstawowywcity1"/>
              <w:tabs>
                <w:tab w:val="left" w:pos="851"/>
              </w:tabs>
              <w:ind w:left="0"/>
              <w:jc w:val="center"/>
              <w:rPr>
                <w:rFonts w:ascii="Times New Roman" w:hAnsi="Times New Roman"/>
                <w:bCs/>
                <w:i/>
                <w:sz w:val="18"/>
                <w:szCs w:val="18"/>
              </w:rPr>
            </w:pPr>
            <w:r w:rsidRPr="009A289A">
              <w:rPr>
                <w:rFonts w:ascii="Times New Roman" w:hAnsi="Times New Roman"/>
                <w:bCs/>
                <w:i/>
                <w:sz w:val="18"/>
                <w:szCs w:val="18"/>
              </w:rPr>
              <w:t>3</w:t>
            </w:r>
          </w:p>
        </w:tc>
        <w:tc>
          <w:tcPr>
            <w:tcW w:w="1417" w:type="dxa"/>
            <w:vAlign w:val="center"/>
          </w:tcPr>
          <w:p w14:paraId="2194357E" w14:textId="77777777" w:rsidR="00913946" w:rsidRPr="009A289A" w:rsidRDefault="00913946" w:rsidP="0098164C">
            <w:pPr>
              <w:pStyle w:val="Tekstpodstawowywcity1"/>
              <w:tabs>
                <w:tab w:val="left" w:pos="851"/>
              </w:tabs>
              <w:ind w:left="0"/>
              <w:jc w:val="center"/>
              <w:rPr>
                <w:rFonts w:ascii="Times New Roman" w:hAnsi="Times New Roman"/>
                <w:bCs/>
                <w:i/>
                <w:sz w:val="18"/>
                <w:szCs w:val="18"/>
              </w:rPr>
            </w:pPr>
            <w:r w:rsidRPr="009A289A">
              <w:rPr>
                <w:rFonts w:ascii="Times New Roman" w:hAnsi="Times New Roman"/>
                <w:bCs/>
                <w:i/>
                <w:sz w:val="18"/>
                <w:szCs w:val="18"/>
              </w:rPr>
              <w:t>4</w:t>
            </w:r>
          </w:p>
        </w:tc>
        <w:tc>
          <w:tcPr>
            <w:tcW w:w="1276" w:type="dxa"/>
            <w:vAlign w:val="center"/>
          </w:tcPr>
          <w:p w14:paraId="4DD4D4C0" w14:textId="77777777" w:rsidR="00913946" w:rsidRPr="009A289A" w:rsidRDefault="00913946" w:rsidP="0098164C">
            <w:pPr>
              <w:pStyle w:val="Tekstpodstawowywcity1"/>
              <w:tabs>
                <w:tab w:val="left" w:pos="851"/>
              </w:tabs>
              <w:ind w:left="0"/>
              <w:jc w:val="center"/>
              <w:rPr>
                <w:rFonts w:ascii="Times New Roman" w:hAnsi="Times New Roman"/>
                <w:bCs/>
                <w:i/>
                <w:sz w:val="18"/>
                <w:szCs w:val="18"/>
              </w:rPr>
            </w:pPr>
            <w:r w:rsidRPr="009A289A">
              <w:rPr>
                <w:rFonts w:ascii="Times New Roman" w:hAnsi="Times New Roman"/>
                <w:bCs/>
                <w:i/>
                <w:sz w:val="18"/>
                <w:szCs w:val="18"/>
              </w:rPr>
              <w:t>5</w:t>
            </w:r>
          </w:p>
        </w:tc>
        <w:tc>
          <w:tcPr>
            <w:tcW w:w="2126" w:type="dxa"/>
            <w:vAlign w:val="center"/>
          </w:tcPr>
          <w:p w14:paraId="78F2A981" w14:textId="77777777" w:rsidR="00913946" w:rsidRPr="009A289A" w:rsidRDefault="00913946" w:rsidP="0098164C">
            <w:pPr>
              <w:pStyle w:val="Tekstpodstawowywcity1"/>
              <w:tabs>
                <w:tab w:val="left" w:pos="851"/>
              </w:tabs>
              <w:ind w:left="0"/>
              <w:jc w:val="center"/>
              <w:rPr>
                <w:rFonts w:ascii="Times New Roman" w:hAnsi="Times New Roman"/>
                <w:bCs/>
                <w:i/>
                <w:sz w:val="18"/>
                <w:szCs w:val="18"/>
              </w:rPr>
            </w:pPr>
            <w:r w:rsidRPr="009A289A">
              <w:rPr>
                <w:rFonts w:ascii="Times New Roman" w:hAnsi="Times New Roman"/>
                <w:bCs/>
                <w:i/>
                <w:sz w:val="18"/>
                <w:szCs w:val="18"/>
              </w:rPr>
              <w:t>6</w:t>
            </w:r>
          </w:p>
        </w:tc>
      </w:tr>
      <w:tr w:rsidR="00344914" w:rsidRPr="00744EF7" w14:paraId="30BD0571" w14:textId="77777777" w:rsidTr="006B09E4">
        <w:trPr>
          <w:trHeight w:val="553"/>
        </w:trPr>
        <w:tc>
          <w:tcPr>
            <w:tcW w:w="9356" w:type="dxa"/>
            <w:gridSpan w:val="6"/>
            <w:vAlign w:val="center"/>
          </w:tcPr>
          <w:p w14:paraId="778126DE" w14:textId="09090DAD" w:rsidR="00344914" w:rsidRPr="002E7509" w:rsidRDefault="001B4371" w:rsidP="0098164C">
            <w:pPr>
              <w:pStyle w:val="Tekstpodstawowywcity1"/>
              <w:tabs>
                <w:tab w:val="left" w:pos="851"/>
              </w:tabs>
              <w:ind w:left="0"/>
              <w:rPr>
                <w:rFonts w:ascii="Times New Roman" w:hAnsi="Times New Roman"/>
                <w:sz w:val="22"/>
                <w:szCs w:val="22"/>
              </w:rPr>
            </w:pPr>
            <w:r w:rsidRPr="00115C6B">
              <w:rPr>
                <w:rFonts w:ascii="Times New Roman" w:hAnsi="Times New Roman"/>
                <w:sz w:val="22"/>
                <w:szCs w:val="22"/>
              </w:rPr>
              <w:t>Wykonawca wykaże, że wykonał usługę lub usługi w zakresie przedmiotu zamówienia (budowa szybu, odtwarzanie, rekonstrukcja obudowy szybowej) na łączną kwotę nie niższą niż 5 000 000 PLN brutto.</w:t>
            </w:r>
          </w:p>
        </w:tc>
      </w:tr>
      <w:tr w:rsidR="00913946" w:rsidRPr="00744EF7" w14:paraId="0D4E160E" w14:textId="77777777" w:rsidTr="006B09E4">
        <w:trPr>
          <w:trHeight w:val="561"/>
        </w:trPr>
        <w:tc>
          <w:tcPr>
            <w:tcW w:w="568" w:type="dxa"/>
            <w:vAlign w:val="center"/>
          </w:tcPr>
          <w:p w14:paraId="5E867E04" w14:textId="77777777" w:rsidR="00913946" w:rsidRPr="00197AD0" w:rsidRDefault="00344914" w:rsidP="0098164C">
            <w:pPr>
              <w:pStyle w:val="Tekstpodstawowywcity1"/>
              <w:tabs>
                <w:tab w:val="left" w:pos="851"/>
              </w:tabs>
              <w:ind w:left="0"/>
              <w:jc w:val="center"/>
              <w:rPr>
                <w:rFonts w:ascii="Times New Roman" w:hAnsi="Times New Roman"/>
                <w:bCs/>
              </w:rPr>
            </w:pPr>
            <w:r>
              <w:rPr>
                <w:rFonts w:ascii="Times New Roman" w:hAnsi="Times New Roman"/>
                <w:bCs/>
              </w:rPr>
              <w:t>1</w:t>
            </w:r>
          </w:p>
        </w:tc>
        <w:tc>
          <w:tcPr>
            <w:tcW w:w="2409" w:type="dxa"/>
            <w:vAlign w:val="center"/>
          </w:tcPr>
          <w:p w14:paraId="689D419B" w14:textId="77777777" w:rsidR="00913946" w:rsidRPr="00197AD0" w:rsidRDefault="00913946" w:rsidP="0098164C">
            <w:pPr>
              <w:pStyle w:val="Tekstpodstawowywcity1"/>
              <w:tabs>
                <w:tab w:val="left" w:pos="851"/>
              </w:tabs>
              <w:ind w:left="0"/>
              <w:rPr>
                <w:rFonts w:ascii="Times New Roman" w:hAnsi="Times New Roman"/>
              </w:rPr>
            </w:pPr>
          </w:p>
        </w:tc>
        <w:tc>
          <w:tcPr>
            <w:tcW w:w="1560" w:type="dxa"/>
            <w:vAlign w:val="center"/>
          </w:tcPr>
          <w:p w14:paraId="73EAD58F" w14:textId="77777777" w:rsidR="00913946" w:rsidRPr="00197AD0" w:rsidRDefault="00913946" w:rsidP="0098164C">
            <w:pPr>
              <w:pStyle w:val="Tekstpodstawowywcity1"/>
              <w:tabs>
                <w:tab w:val="left" w:pos="851"/>
              </w:tabs>
              <w:ind w:left="0"/>
              <w:rPr>
                <w:rFonts w:ascii="Times New Roman" w:hAnsi="Times New Roman"/>
                <w:b/>
                <w:bCs/>
              </w:rPr>
            </w:pPr>
          </w:p>
        </w:tc>
        <w:tc>
          <w:tcPr>
            <w:tcW w:w="1417" w:type="dxa"/>
            <w:vAlign w:val="center"/>
          </w:tcPr>
          <w:p w14:paraId="130FD1A1" w14:textId="77777777" w:rsidR="00913946" w:rsidRPr="00197AD0" w:rsidRDefault="00913946" w:rsidP="0098164C">
            <w:pPr>
              <w:pStyle w:val="Tekstpodstawowywcity1"/>
              <w:tabs>
                <w:tab w:val="left" w:pos="851"/>
              </w:tabs>
              <w:ind w:left="0"/>
              <w:rPr>
                <w:rFonts w:ascii="Times New Roman" w:hAnsi="Times New Roman"/>
                <w:b/>
                <w:bCs/>
              </w:rPr>
            </w:pPr>
          </w:p>
        </w:tc>
        <w:tc>
          <w:tcPr>
            <w:tcW w:w="1276" w:type="dxa"/>
            <w:vAlign w:val="center"/>
          </w:tcPr>
          <w:p w14:paraId="60E9B892" w14:textId="77777777" w:rsidR="00913946" w:rsidRPr="00197AD0" w:rsidRDefault="00913946" w:rsidP="0098164C">
            <w:pPr>
              <w:pStyle w:val="Tekstpodstawowywcity1"/>
              <w:tabs>
                <w:tab w:val="left" w:pos="851"/>
              </w:tabs>
              <w:ind w:left="0"/>
              <w:rPr>
                <w:rFonts w:ascii="Times New Roman" w:hAnsi="Times New Roman"/>
                <w:b/>
                <w:bCs/>
              </w:rPr>
            </w:pPr>
          </w:p>
        </w:tc>
        <w:tc>
          <w:tcPr>
            <w:tcW w:w="2126" w:type="dxa"/>
            <w:vAlign w:val="center"/>
          </w:tcPr>
          <w:p w14:paraId="015AA3E4" w14:textId="77777777" w:rsidR="00913946" w:rsidRPr="00197AD0" w:rsidRDefault="00913946" w:rsidP="0098164C">
            <w:pPr>
              <w:pStyle w:val="Tekstpodstawowywcity1"/>
              <w:tabs>
                <w:tab w:val="left" w:pos="851"/>
              </w:tabs>
              <w:ind w:left="0"/>
              <w:rPr>
                <w:rFonts w:ascii="Times New Roman" w:hAnsi="Times New Roman"/>
                <w:b/>
                <w:bCs/>
              </w:rPr>
            </w:pPr>
          </w:p>
        </w:tc>
      </w:tr>
      <w:tr w:rsidR="00913946" w:rsidRPr="00744EF7" w14:paraId="2C427D03" w14:textId="77777777" w:rsidTr="006B09E4">
        <w:trPr>
          <w:trHeight w:val="561"/>
        </w:trPr>
        <w:tc>
          <w:tcPr>
            <w:tcW w:w="568" w:type="dxa"/>
            <w:vAlign w:val="center"/>
          </w:tcPr>
          <w:p w14:paraId="07B0E1B8" w14:textId="77777777" w:rsidR="00913946" w:rsidRPr="00197AD0" w:rsidRDefault="00344914" w:rsidP="0098164C">
            <w:pPr>
              <w:pStyle w:val="Tekstpodstawowywcity1"/>
              <w:tabs>
                <w:tab w:val="left" w:pos="851"/>
              </w:tabs>
              <w:ind w:left="0"/>
              <w:jc w:val="center"/>
              <w:rPr>
                <w:rFonts w:ascii="Times New Roman" w:hAnsi="Times New Roman"/>
                <w:bCs/>
              </w:rPr>
            </w:pPr>
            <w:r>
              <w:rPr>
                <w:rFonts w:ascii="Times New Roman" w:hAnsi="Times New Roman"/>
                <w:bCs/>
              </w:rPr>
              <w:t>2</w:t>
            </w:r>
          </w:p>
        </w:tc>
        <w:tc>
          <w:tcPr>
            <w:tcW w:w="2409" w:type="dxa"/>
            <w:vAlign w:val="center"/>
          </w:tcPr>
          <w:p w14:paraId="27D00B87" w14:textId="77777777" w:rsidR="00913946" w:rsidRPr="00197AD0" w:rsidRDefault="00913946" w:rsidP="0098164C">
            <w:pPr>
              <w:pStyle w:val="Tekstpodstawowywcity1"/>
              <w:tabs>
                <w:tab w:val="left" w:pos="851"/>
              </w:tabs>
              <w:ind w:left="0"/>
              <w:rPr>
                <w:rFonts w:ascii="Times New Roman" w:hAnsi="Times New Roman"/>
              </w:rPr>
            </w:pPr>
          </w:p>
        </w:tc>
        <w:tc>
          <w:tcPr>
            <w:tcW w:w="1560" w:type="dxa"/>
            <w:vAlign w:val="center"/>
          </w:tcPr>
          <w:p w14:paraId="7356F44C" w14:textId="77777777" w:rsidR="00913946" w:rsidRPr="00197AD0" w:rsidRDefault="00913946" w:rsidP="0098164C">
            <w:pPr>
              <w:pStyle w:val="Tekstpodstawowywcity1"/>
              <w:tabs>
                <w:tab w:val="left" w:pos="851"/>
              </w:tabs>
              <w:ind w:left="0"/>
              <w:rPr>
                <w:rFonts w:ascii="Times New Roman" w:hAnsi="Times New Roman"/>
                <w:b/>
                <w:bCs/>
              </w:rPr>
            </w:pPr>
          </w:p>
        </w:tc>
        <w:tc>
          <w:tcPr>
            <w:tcW w:w="1417" w:type="dxa"/>
            <w:vAlign w:val="center"/>
          </w:tcPr>
          <w:p w14:paraId="69E6FD48" w14:textId="77777777" w:rsidR="00913946" w:rsidRPr="00197AD0" w:rsidRDefault="00913946" w:rsidP="0098164C">
            <w:pPr>
              <w:pStyle w:val="Tekstpodstawowywcity1"/>
              <w:tabs>
                <w:tab w:val="left" w:pos="851"/>
              </w:tabs>
              <w:ind w:left="0"/>
              <w:rPr>
                <w:rFonts w:ascii="Times New Roman" w:hAnsi="Times New Roman"/>
                <w:b/>
                <w:bCs/>
              </w:rPr>
            </w:pPr>
          </w:p>
        </w:tc>
        <w:tc>
          <w:tcPr>
            <w:tcW w:w="1276" w:type="dxa"/>
            <w:vAlign w:val="center"/>
          </w:tcPr>
          <w:p w14:paraId="5D8FAA84" w14:textId="77777777" w:rsidR="00913946" w:rsidRPr="00197AD0" w:rsidRDefault="00913946" w:rsidP="0098164C">
            <w:pPr>
              <w:pStyle w:val="Tekstpodstawowywcity1"/>
              <w:tabs>
                <w:tab w:val="left" w:pos="851"/>
              </w:tabs>
              <w:ind w:left="0"/>
              <w:rPr>
                <w:rFonts w:ascii="Times New Roman" w:hAnsi="Times New Roman"/>
                <w:b/>
                <w:bCs/>
              </w:rPr>
            </w:pPr>
          </w:p>
        </w:tc>
        <w:tc>
          <w:tcPr>
            <w:tcW w:w="2126" w:type="dxa"/>
            <w:vAlign w:val="center"/>
          </w:tcPr>
          <w:p w14:paraId="6B8D715A" w14:textId="77777777" w:rsidR="00913946" w:rsidRPr="00197AD0" w:rsidRDefault="00913946" w:rsidP="0098164C">
            <w:pPr>
              <w:pStyle w:val="Tekstpodstawowywcity1"/>
              <w:tabs>
                <w:tab w:val="left" w:pos="851"/>
              </w:tabs>
              <w:ind w:left="0"/>
              <w:rPr>
                <w:rFonts w:ascii="Times New Roman" w:hAnsi="Times New Roman"/>
                <w:b/>
                <w:bCs/>
              </w:rPr>
            </w:pPr>
          </w:p>
        </w:tc>
      </w:tr>
      <w:tr w:rsidR="00913946" w:rsidRPr="00744EF7" w14:paraId="5CCC58DB" w14:textId="77777777" w:rsidTr="006B09E4">
        <w:trPr>
          <w:trHeight w:val="561"/>
        </w:trPr>
        <w:tc>
          <w:tcPr>
            <w:tcW w:w="568" w:type="dxa"/>
            <w:vAlign w:val="center"/>
          </w:tcPr>
          <w:p w14:paraId="0DC2A48D" w14:textId="77777777" w:rsidR="00913946" w:rsidRPr="00197AD0" w:rsidRDefault="00344914" w:rsidP="0098164C">
            <w:pPr>
              <w:pStyle w:val="Tekstpodstawowywcity1"/>
              <w:tabs>
                <w:tab w:val="left" w:pos="851"/>
              </w:tabs>
              <w:ind w:left="0"/>
              <w:jc w:val="center"/>
              <w:rPr>
                <w:rFonts w:ascii="Times New Roman" w:hAnsi="Times New Roman"/>
                <w:bCs/>
              </w:rPr>
            </w:pPr>
            <w:r>
              <w:rPr>
                <w:rFonts w:ascii="Times New Roman" w:hAnsi="Times New Roman"/>
                <w:bCs/>
              </w:rPr>
              <w:t>3</w:t>
            </w:r>
          </w:p>
        </w:tc>
        <w:tc>
          <w:tcPr>
            <w:tcW w:w="2409" w:type="dxa"/>
            <w:vAlign w:val="center"/>
          </w:tcPr>
          <w:p w14:paraId="7F2F5B22" w14:textId="77777777" w:rsidR="00913946" w:rsidRPr="00197AD0" w:rsidRDefault="00913946" w:rsidP="0098164C">
            <w:pPr>
              <w:pStyle w:val="Tekstpodstawowywcity1"/>
              <w:tabs>
                <w:tab w:val="left" w:pos="851"/>
              </w:tabs>
              <w:ind w:left="0"/>
              <w:rPr>
                <w:rFonts w:ascii="Times New Roman" w:hAnsi="Times New Roman"/>
              </w:rPr>
            </w:pPr>
          </w:p>
        </w:tc>
        <w:tc>
          <w:tcPr>
            <w:tcW w:w="1560" w:type="dxa"/>
            <w:vAlign w:val="center"/>
          </w:tcPr>
          <w:p w14:paraId="56C8241B" w14:textId="77777777" w:rsidR="00913946" w:rsidRPr="00197AD0" w:rsidRDefault="00913946" w:rsidP="0098164C">
            <w:pPr>
              <w:pStyle w:val="Tekstpodstawowywcity1"/>
              <w:tabs>
                <w:tab w:val="left" w:pos="851"/>
              </w:tabs>
              <w:ind w:left="0"/>
              <w:rPr>
                <w:rFonts w:ascii="Times New Roman" w:hAnsi="Times New Roman"/>
                <w:b/>
                <w:bCs/>
              </w:rPr>
            </w:pPr>
          </w:p>
        </w:tc>
        <w:tc>
          <w:tcPr>
            <w:tcW w:w="1417" w:type="dxa"/>
            <w:vAlign w:val="center"/>
          </w:tcPr>
          <w:p w14:paraId="571E0A48" w14:textId="77777777" w:rsidR="00913946" w:rsidRPr="00197AD0" w:rsidRDefault="00913946" w:rsidP="0098164C">
            <w:pPr>
              <w:pStyle w:val="Tekstpodstawowywcity1"/>
              <w:tabs>
                <w:tab w:val="left" w:pos="851"/>
              </w:tabs>
              <w:ind w:left="0"/>
              <w:rPr>
                <w:rFonts w:ascii="Times New Roman" w:hAnsi="Times New Roman"/>
                <w:b/>
                <w:bCs/>
              </w:rPr>
            </w:pPr>
          </w:p>
        </w:tc>
        <w:tc>
          <w:tcPr>
            <w:tcW w:w="1276" w:type="dxa"/>
            <w:vAlign w:val="center"/>
          </w:tcPr>
          <w:p w14:paraId="367D4A44" w14:textId="77777777" w:rsidR="00913946" w:rsidRPr="00197AD0" w:rsidRDefault="00913946" w:rsidP="0098164C">
            <w:pPr>
              <w:pStyle w:val="Tekstpodstawowywcity1"/>
              <w:tabs>
                <w:tab w:val="left" w:pos="851"/>
              </w:tabs>
              <w:ind w:left="0"/>
              <w:rPr>
                <w:rFonts w:ascii="Times New Roman" w:hAnsi="Times New Roman"/>
                <w:b/>
                <w:bCs/>
              </w:rPr>
            </w:pPr>
          </w:p>
        </w:tc>
        <w:tc>
          <w:tcPr>
            <w:tcW w:w="2126" w:type="dxa"/>
            <w:vAlign w:val="center"/>
          </w:tcPr>
          <w:p w14:paraId="7F96F1EF" w14:textId="77777777" w:rsidR="00913946" w:rsidRPr="00197AD0" w:rsidRDefault="00913946" w:rsidP="0098164C">
            <w:pPr>
              <w:pStyle w:val="Tekstpodstawowywcity1"/>
              <w:tabs>
                <w:tab w:val="left" w:pos="851"/>
              </w:tabs>
              <w:ind w:left="0"/>
              <w:rPr>
                <w:rFonts w:ascii="Times New Roman" w:hAnsi="Times New Roman"/>
                <w:b/>
                <w:bCs/>
              </w:rPr>
            </w:pPr>
          </w:p>
        </w:tc>
      </w:tr>
      <w:tr w:rsidR="00913946" w:rsidRPr="00744EF7" w14:paraId="6527F198" w14:textId="77777777" w:rsidTr="006B09E4">
        <w:trPr>
          <w:trHeight w:val="561"/>
        </w:trPr>
        <w:tc>
          <w:tcPr>
            <w:tcW w:w="568" w:type="dxa"/>
            <w:vAlign w:val="center"/>
          </w:tcPr>
          <w:p w14:paraId="2679AD4A" w14:textId="77777777" w:rsidR="00913946" w:rsidRPr="00197AD0" w:rsidRDefault="00344914" w:rsidP="0098164C">
            <w:pPr>
              <w:pStyle w:val="Tekstpodstawowywcity1"/>
              <w:tabs>
                <w:tab w:val="left" w:pos="851"/>
              </w:tabs>
              <w:ind w:left="0"/>
              <w:jc w:val="center"/>
              <w:rPr>
                <w:rFonts w:ascii="Times New Roman" w:hAnsi="Times New Roman"/>
                <w:bCs/>
              </w:rPr>
            </w:pPr>
            <w:r>
              <w:rPr>
                <w:rFonts w:ascii="Times New Roman" w:hAnsi="Times New Roman"/>
                <w:bCs/>
              </w:rPr>
              <w:t>4</w:t>
            </w:r>
          </w:p>
        </w:tc>
        <w:tc>
          <w:tcPr>
            <w:tcW w:w="2409" w:type="dxa"/>
            <w:vAlign w:val="center"/>
          </w:tcPr>
          <w:p w14:paraId="24F9C0A8" w14:textId="77777777" w:rsidR="00913946" w:rsidRPr="00197AD0" w:rsidRDefault="00913946" w:rsidP="0098164C">
            <w:pPr>
              <w:pStyle w:val="Tekstpodstawowywcity1"/>
              <w:tabs>
                <w:tab w:val="left" w:pos="851"/>
              </w:tabs>
              <w:ind w:left="0"/>
              <w:rPr>
                <w:rFonts w:ascii="Times New Roman" w:hAnsi="Times New Roman"/>
              </w:rPr>
            </w:pPr>
          </w:p>
        </w:tc>
        <w:tc>
          <w:tcPr>
            <w:tcW w:w="1560" w:type="dxa"/>
            <w:vAlign w:val="center"/>
          </w:tcPr>
          <w:p w14:paraId="1C60BF88" w14:textId="77777777" w:rsidR="00913946" w:rsidRPr="00197AD0" w:rsidRDefault="00913946" w:rsidP="0098164C">
            <w:pPr>
              <w:pStyle w:val="Tekstpodstawowywcity1"/>
              <w:tabs>
                <w:tab w:val="left" w:pos="851"/>
              </w:tabs>
              <w:ind w:left="0"/>
              <w:rPr>
                <w:rFonts w:ascii="Times New Roman" w:hAnsi="Times New Roman"/>
                <w:b/>
                <w:bCs/>
              </w:rPr>
            </w:pPr>
          </w:p>
        </w:tc>
        <w:tc>
          <w:tcPr>
            <w:tcW w:w="1417" w:type="dxa"/>
            <w:vAlign w:val="center"/>
          </w:tcPr>
          <w:p w14:paraId="46A0775B" w14:textId="77777777" w:rsidR="00913946" w:rsidRPr="00197AD0" w:rsidRDefault="00913946" w:rsidP="0098164C">
            <w:pPr>
              <w:pStyle w:val="Tekstpodstawowywcity1"/>
              <w:tabs>
                <w:tab w:val="left" w:pos="851"/>
              </w:tabs>
              <w:ind w:left="0"/>
              <w:rPr>
                <w:rFonts w:ascii="Times New Roman" w:hAnsi="Times New Roman"/>
                <w:b/>
                <w:bCs/>
              </w:rPr>
            </w:pPr>
          </w:p>
        </w:tc>
        <w:tc>
          <w:tcPr>
            <w:tcW w:w="1276" w:type="dxa"/>
            <w:vAlign w:val="center"/>
          </w:tcPr>
          <w:p w14:paraId="150FCBAE" w14:textId="77777777" w:rsidR="00913946" w:rsidRPr="00197AD0" w:rsidRDefault="00913946" w:rsidP="0098164C">
            <w:pPr>
              <w:pStyle w:val="Tekstpodstawowywcity1"/>
              <w:tabs>
                <w:tab w:val="left" w:pos="851"/>
              </w:tabs>
              <w:ind w:left="0"/>
              <w:rPr>
                <w:rFonts w:ascii="Times New Roman" w:hAnsi="Times New Roman"/>
                <w:b/>
                <w:bCs/>
              </w:rPr>
            </w:pPr>
          </w:p>
        </w:tc>
        <w:tc>
          <w:tcPr>
            <w:tcW w:w="2126" w:type="dxa"/>
            <w:vAlign w:val="center"/>
          </w:tcPr>
          <w:p w14:paraId="1A05A216" w14:textId="77777777" w:rsidR="00913946" w:rsidRPr="00197AD0" w:rsidRDefault="00913946" w:rsidP="0098164C">
            <w:pPr>
              <w:pStyle w:val="Tekstpodstawowywcity1"/>
              <w:tabs>
                <w:tab w:val="left" w:pos="851"/>
              </w:tabs>
              <w:ind w:left="0"/>
              <w:rPr>
                <w:rFonts w:ascii="Times New Roman" w:hAnsi="Times New Roman"/>
                <w:b/>
                <w:bCs/>
              </w:rPr>
            </w:pPr>
          </w:p>
        </w:tc>
      </w:tr>
    </w:tbl>
    <w:p w14:paraId="486C389F" w14:textId="77777777"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p>
    <w:p w14:paraId="7AC514E2" w14:textId="77777777" w:rsidR="00490259" w:rsidRPr="000F6329" w:rsidRDefault="00490259" w:rsidP="00490259">
      <w:pPr>
        <w:spacing w:after="160" w:line="259" w:lineRule="auto"/>
        <w:jc w:val="both"/>
        <w:rPr>
          <w:rFonts w:eastAsiaTheme="majorEastAsia"/>
          <w:b/>
          <w:bCs/>
          <w:sz w:val="24"/>
          <w:szCs w:val="24"/>
        </w:rPr>
      </w:pPr>
      <w:bookmarkStart w:id="131" w:name="_Hlk106046238"/>
    </w:p>
    <w:p w14:paraId="75BF1C3B"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3FAB06A2" w14:textId="77777777" w:rsidR="00490259" w:rsidRPr="00111016" w:rsidRDefault="00490259" w:rsidP="006C4249">
      <w:pPr>
        <w:numPr>
          <w:ilvl w:val="0"/>
          <w:numId w:val="29"/>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1F2A50CA" w14:textId="77777777" w:rsidR="00490259" w:rsidRPr="00111016" w:rsidRDefault="00490259" w:rsidP="006C4249">
      <w:pPr>
        <w:numPr>
          <w:ilvl w:val="0"/>
          <w:numId w:val="29"/>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e w wykazie</w:t>
      </w:r>
      <w:r w:rsidR="00913946">
        <w:rPr>
          <w:i/>
          <w:iCs/>
          <w:sz w:val="22"/>
          <w:szCs w:val="22"/>
          <w:lang w:eastAsia="zh-CN"/>
        </w:rPr>
        <w:t xml:space="preserve"> roboty</w:t>
      </w:r>
      <w:r w:rsidRPr="000A633D">
        <w:rPr>
          <w:bCs/>
          <w:i/>
          <w:iCs/>
          <w:color w:val="FF0000"/>
          <w:sz w:val="22"/>
          <w:szCs w:val="22"/>
          <w:lang w:eastAsia="zh-CN"/>
        </w:rPr>
        <w:t xml:space="preserve"> </w:t>
      </w:r>
      <w:r w:rsidRPr="00111016">
        <w:rPr>
          <w:bCs/>
          <w:i/>
          <w:iCs/>
          <w:sz w:val="22"/>
          <w:szCs w:val="22"/>
          <w:lang w:eastAsia="zh-CN"/>
        </w:rPr>
        <w:t>zostały wykonane należycie</w:t>
      </w:r>
      <w:r w:rsidR="00AD14E7">
        <w:rPr>
          <w:bCs/>
          <w:i/>
          <w:iCs/>
          <w:sz w:val="22"/>
          <w:szCs w:val="22"/>
          <w:lang w:eastAsia="zh-CN"/>
        </w:rPr>
        <w:t>.</w:t>
      </w:r>
    </w:p>
    <w:p w14:paraId="356A2A5A" w14:textId="6B4525C0" w:rsidR="00490259" w:rsidRPr="00111016" w:rsidRDefault="00490259" w:rsidP="006C4249">
      <w:pPr>
        <w:numPr>
          <w:ilvl w:val="0"/>
          <w:numId w:val="29"/>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w:t>
      </w:r>
      <w:r w:rsidR="00DE0491">
        <w:rPr>
          <w:i/>
          <w:iCs/>
          <w:sz w:val="22"/>
          <w:szCs w:val="22"/>
          <w:lang w:eastAsia="zh-CN"/>
        </w:rPr>
        <w:t> </w:t>
      </w:r>
      <w:r w:rsidRPr="00111016">
        <w:rPr>
          <w:i/>
          <w:iCs/>
          <w:sz w:val="22"/>
          <w:szCs w:val="22"/>
          <w:lang w:eastAsia="zh-CN"/>
        </w:rPr>
        <w:t xml:space="preserve">realizacji </w:t>
      </w:r>
      <w:r w:rsidR="00873110" w:rsidRPr="00111016">
        <w:rPr>
          <w:i/>
          <w:iCs/>
          <w:sz w:val="22"/>
          <w:szCs w:val="22"/>
          <w:lang w:eastAsia="zh-CN"/>
        </w:rPr>
        <w:t>zamówienia, w</w:t>
      </w:r>
      <w:r w:rsidRPr="00111016">
        <w:rPr>
          <w:i/>
          <w:iCs/>
          <w:sz w:val="22"/>
          <w:szCs w:val="22"/>
          <w:lang w:eastAsia="zh-CN"/>
        </w:rPr>
        <w:t xml:space="preserve"> </w:t>
      </w:r>
      <w:r w:rsidR="00873110" w:rsidRPr="00111016">
        <w:rPr>
          <w:i/>
          <w:iCs/>
          <w:sz w:val="22"/>
          <w:szCs w:val="22"/>
          <w:lang w:eastAsia="zh-CN"/>
        </w:rPr>
        <w:t>szczególności dołączając</w:t>
      </w:r>
      <w:r w:rsidRPr="00111016">
        <w:rPr>
          <w:i/>
          <w:iCs/>
          <w:sz w:val="22"/>
          <w:szCs w:val="22"/>
          <w:lang w:eastAsia="zh-CN"/>
        </w:rPr>
        <w:t xml:space="preserve"> w tym celu do oferty zobowiązanie tych podmiotów do oddania mu do dyspozycji niezbędnych zasobów na okres korzystania z nich przy wykonaniu zamówienia.</w:t>
      </w:r>
    </w:p>
    <w:p w14:paraId="44E797C9" w14:textId="77777777" w:rsidR="00490259" w:rsidRPr="00111016" w:rsidRDefault="00490259" w:rsidP="006C4249">
      <w:pPr>
        <w:numPr>
          <w:ilvl w:val="0"/>
          <w:numId w:val="29"/>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w:t>
      </w:r>
      <w:r w:rsidR="00111016">
        <w:rPr>
          <w:i/>
          <w:iCs/>
          <w:sz w:val="22"/>
          <w:szCs w:val="22"/>
        </w:rPr>
        <w:br/>
      </w:r>
      <w:r w:rsidRPr="00111016">
        <w:rPr>
          <w:i/>
          <w:iCs/>
          <w:sz w:val="22"/>
          <w:szCs w:val="22"/>
        </w:rPr>
        <w:t xml:space="preserve">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w:t>
      </w:r>
      <w:r w:rsidR="005F63B7">
        <w:rPr>
          <w:i/>
          <w:iCs/>
          <w:sz w:val="22"/>
          <w:szCs w:val="22"/>
        </w:rPr>
        <w:t xml:space="preserve"> i dokumentów</w:t>
      </w:r>
      <w:r w:rsidR="00F06A52">
        <w:rPr>
          <w:i/>
          <w:iCs/>
          <w:sz w:val="22"/>
          <w:szCs w:val="22"/>
        </w:rPr>
        <w:t>.</w:t>
      </w:r>
    </w:p>
    <w:bookmarkEnd w:id="131"/>
    <w:p w14:paraId="03B6D2BD" w14:textId="77777777" w:rsidR="00555424" w:rsidRDefault="00555424">
      <w:pPr>
        <w:spacing w:after="160" w:line="259" w:lineRule="auto"/>
        <w:rPr>
          <w:i/>
          <w:iCs/>
        </w:rPr>
      </w:pPr>
      <w:r>
        <w:rPr>
          <w:i/>
          <w:iCs/>
        </w:rPr>
        <w:br w:type="page"/>
      </w:r>
    </w:p>
    <w:p w14:paraId="17BF5289" w14:textId="77777777"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.4 do SWZ - WYKAZ OSÓB KIEROWANYCH DO</w:t>
      </w:r>
      <w:r w:rsidR="00E240C4">
        <w:rPr>
          <w:rFonts w:eastAsiaTheme="majorEastAsia"/>
          <w:b/>
          <w:bCs/>
          <w:color w:val="2F5496" w:themeColor="accent1" w:themeShade="BF"/>
          <w:spacing w:val="20"/>
          <w:sz w:val="24"/>
          <w:szCs w:val="24"/>
        </w:rPr>
        <w:t> </w:t>
      </w:r>
      <w:r w:rsidRPr="00E63E3D">
        <w:rPr>
          <w:rFonts w:eastAsiaTheme="majorEastAsia"/>
          <w:b/>
          <w:bCs/>
          <w:color w:val="2F5496" w:themeColor="accent1" w:themeShade="BF"/>
          <w:spacing w:val="20"/>
          <w:sz w:val="24"/>
          <w:szCs w:val="24"/>
        </w:rPr>
        <w:t>WYKONANIA ZAMÓWIENIA</w:t>
      </w:r>
    </w:p>
    <w:p w14:paraId="21CE1C40" w14:textId="77777777" w:rsidR="00E75E6A" w:rsidRDefault="00E75E6A" w:rsidP="00490259">
      <w:pPr>
        <w:rPr>
          <w:b/>
          <w:bCs/>
          <w:sz w:val="24"/>
          <w:szCs w:val="24"/>
        </w:rPr>
      </w:pPr>
    </w:p>
    <w:p w14:paraId="7B1E8BDA" w14:textId="77777777" w:rsidR="00490259" w:rsidRDefault="00490259" w:rsidP="00E75E6A">
      <w:pPr>
        <w:jc w:val="center"/>
        <w:rPr>
          <w:b/>
          <w:bCs/>
          <w:sz w:val="24"/>
          <w:szCs w:val="24"/>
        </w:rPr>
      </w:pPr>
      <w:bookmarkStart w:id="132" w:name="_Hlk106046293"/>
      <w:r w:rsidRPr="005E5681">
        <w:rPr>
          <w:b/>
          <w:bCs/>
          <w:sz w:val="24"/>
          <w:szCs w:val="24"/>
        </w:rPr>
        <w:t>w zakresie niezbędnym do wykazania spełnienia warunku udziału w postępowaniu</w:t>
      </w:r>
    </w:p>
    <w:p w14:paraId="5DE82AC5" w14:textId="77777777" w:rsidR="00490259" w:rsidRDefault="00490259" w:rsidP="00490259">
      <w:pPr>
        <w:rPr>
          <w:b/>
          <w:bCs/>
          <w:sz w:val="24"/>
          <w:szCs w:val="24"/>
        </w:rPr>
      </w:pPr>
    </w:p>
    <w:p w14:paraId="2EBDBC15" w14:textId="77777777" w:rsidR="00490259" w:rsidRDefault="00490259" w:rsidP="00490259">
      <w:pPr>
        <w:rPr>
          <w:b/>
          <w:bCs/>
          <w:sz w:val="24"/>
          <w:szCs w:val="24"/>
        </w:rPr>
      </w:pPr>
    </w:p>
    <w:p w14:paraId="3FE5366A" w14:textId="77777777" w:rsidR="00490259"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65509B" w14:textId="77777777" w:rsidR="00EC6B5C" w:rsidRDefault="00EC6B5C" w:rsidP="00EC6B5C">
      <w:pPr>
        <w:spacing w:line="288" w:lineRule="auto"/>
        <w:jc w:val="center"/>
        <w:rPr>
          <w:b/>
          <w:bCs/>
          <w:i/>
          <w:iCs/>
          <w:sz w:val="24"/>
          <w:szCs w:val="24"/>
        </w:rPr>
      </w:pPr>
    </w:p>
    <w:p w14:paraId="64D22AD0" w14:textId="77777777" w:rsidR="00EC6B5C" w:rsidRDefault="00EC6B5C" w:rsidP="00EC6B5C">
      <w:pPr>
        <w:spacing w:line="288" w:lineRule="auto"/>
        <w:jc w:val="center"/>
        <w:rPr>
          <w:b/>
          <w:bCs/>
        </w:rPr>
      </w:pPr>
      <w:r w:rsidRPr="002D0448">
        <w:rPr>
          <w:b/>
          <w:bCs/>
          <w:i/>
          <w:iCs/>
          <w:sz w:val="24"/>
          <w:szCs w:val="24"/>
        </w:rPr>
        <w:t>Wykaz imienny osób kierownictwa i dozoru ruchu posiadających stwierdzenie kwalifikacji</w:t>
      </w:r>
      <w:r w:rsidRPr="002D0448">
        <w:rPr>
          <w:b/>
          <w:bCs/>
        </w:rPr>
        <w:t>:</w:t>
      </w:r>
    </w:p>
    <w:p w14:paraId="6DC16BF7" w14:textId="77777777" w:rsidR="00E240C4" w:rsidRPr="00EC6B5C" w:rsidRDefault="00E240C4" w:rsidP="00EC6B5C">
      <w:pPr>
        <w:spacing w:line="288" w:lineRule="auto"/>
        <w:jc w:val="center"/>
        <w:rPr>
          <w:b/>
          <w:bCs/>
          <w:i/>
        </w:rPr>
      </w:pPr>
    </w:p>
    <w:tbl>
      <w:tblPr>
        <w:tblW w:w="5157"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0"/>
        <w:gridCol w:w="4250"/>
        <w:gridCol w:w="1418"/>
        <w:gridCol w:w="1418"/>
        <w:gridCol w:w="1838"/>
      </w:tblGrid>
      <w:tr w:rsidR="001D3C5C" w:rsidRPr="00E75E6A" w14:paraId="29E562A0" w14:textId="77777777" w:rsidTr="00F4591B">
        <w:trPr>
          <w:cantSplit/>
          <w:trHeight w:val="20"/>
          <w:tblHeader/>
        </w:trPr>
        <w:tc>
          <w:tcPr>
            <w:tcW w:w="300" w:type="pct"/>
            <w:vAlign w:val="center"/>
          </w:tcPr>
          <w:p w14:paraId="1BB22D67" w14:textId="77777777" w:rsidR="001D3C5C" w:rsidRPr="00E75E6A" w:rsidRDefault="001D3C5C" w:rsidP="00F4591B">
            <w:pPr>
              <w:autoSpaceDN w:val="0"/>
              <w:adjustRightInd w:val="0"/>
              <w:jc w:val="center"/>
              <w:rPr>
                <w:b/>
                <w:sz w:val="18"/>
                <w:szCs w:val="18"/>
              </w:rPr>
            </w:pPr>
            <w:r w:rsidRPr="00E75E6A">
              <w:rPr>
                <w:b/>
                <w:sz w:val="18"/>
                <w:szCs w:val="18"/>
              </w:rPr>
              <w:t>Lp.</w:t>
            </w:r>
          </w:p>
        </w:tc>
        <w:tc>
          <w:tcPr>
            <w:tcW w:w="2238" w:type="pct"/>
            <w:vAlign w:val="center"/>
          </w:tcPr>
          <w:p w14:paraId="1D8496DF" w14:textId="77777777" w:rsidR="001D3C5C" w:rsidRPr="00017C37" w:rsidRDefault="001D3C5C" w:rsidP="00F4591B">
            <w:pPr>
              <w:autoSpaceDN w:val="0"/>
              <w:adjustRightInd w:val="0"/>
              <w:jc w:val="center"/>
              <w:rPr>
                <w:b/>
                <w:sz w:val="18"/>
                <w:szCs w:val="18"/>
              </w:rPr>
            </w:pPr>
            <w:r w:rsidRPr="00017C37">
              <w:rPr>
                <w:b/>
                <w:sz w:val="18"/>
                <w:szCs w:val="18"/>
              </w:rPr>
              <w:t xml:space="preserve">Wymagania Zamawiającego </w:t>
            </w:r>
            <w:r w:rsidRPr="00017C37">
              <w:rPr>
                <w:b/>
                <w:sz w:val="18"/>
                <w:szCs w:val="18"/>
              </w:rPr>
              <w:br/>
              <w:t xml:space="preserve">w zakresie liczby osób </w:t>
            </w:r>
            <w:r w:rsidRPr="00017C37">
              <w:rPr>
                <w:b/>
                <w:sz w:val="18"/>
                <w:szCs w:val="18"/>
              </w:rPr>
              <w:br/>
              <w:t>o wymaganych uprawnieniach/</w:t>
            </w:r>
            <w:r w:rsidRPr="00017C37">
              <w:rPr>
                <w:b/>
                <w:sz w:val="18"/>
                <w:szCs w:val="18"/>
              </w:rPr>
              <w:br/>
              <w:t>kwalifikacjach</w:t>
            </w:r>
          </w:p>
        </w:tc>
        <w:tc>
          <w:tcPr>
            <w:tcW w:w="747" w:type="pct"/>
            <w:vAlign w:val="center"/>
          </w:tcPr>
          <w:p w14:paraId="029CA34F" w14:textId="77777777" w:rsidR="001D3C5C" w:rsidRPr="00E75E6A" w:rsidRDefault="001D3C5C" w:rsidP="00F4591B">
            <w:pPr>
              <w:jc w:val="center"/>
              <w:rPr>
                <w:b/>
                <w:sz w:val="18"/>
                <w:szCs w:val="18"/>
              </w:rPr>
            </w:pPr>
            <w:r w:rsidRPr="00E75E6A">
              <w:rPr>
                <w:b/>
                <w:sz w:val="18"/>
                <w:szCs w:val="18"/>
              </w:rPr>
              <w:t>Imię i nazwisko</w:t>
            </w:r>
          </w:p>
        </w:tc>
        <w:tc>
          <w:tcPr>
            <w:tcW w:w="747" w:type="pct"/>
            <w:vAlign w:val="center"/>
          </w:tcPr>
          <w:p w14:paraId="4E31CD50" w14:textId="77777777" w:rsidR="001D3C5C" w:rsidRPr="00E75E6A" w:rsidRDefault="001D3C5C" w:rsidP="00F4591B">
            <w:pPr>
              <w:jc w:val="center"/>
              <w:rPr>
                <w:b/>
                <w:sz w:val="18"/>
                <w:szCs w:val="18"/>
              </w:rPr>
            </w:pPr>
            <w:r w:rsidRPr="00E75E6A">
              <w:rPr>
                <w:b/>
                <w:sz w:val="18"/>
                <w:szCs w:val="18"/>
              </w:rPr>
              <w:t>Nr dokumentu potwierdzającego posiadane uprawnienia/ kwalifikacje/</w:t>
            </w:r>
          </w:p>
          <w:p w14:paraId="679E5812" w14:textId="77777777" w:rsidR="001D3C5C" w:rsidRPr="00E75E6A" w:rsidRDefault="001D3C5C" w:rsidP="00F4591B">
            <w:pPr>
              <w:jc w:val="center"/>
              <w:rPr>
                <w:b/>
                <w:sz w:val="18"/>
                <w:szCs w:val="18"/>
              </w:rPr>
            </w:pPr>
            <w:r w:rsidRPr="00E75E6A">
              <w:rPr>
                <w:b/>
                <w:sz w:val="18"/>
                <w:szCs w:val="18"/>
              </w:rPr>
              <w:t>wykształcenie</w:t>
            </w:r>
          </w:p>
        </w:tc>
        <w:tc>
          <w:tcPr>
            <w:tcW w:w="968" w:type="pct"/>
            <w:vAlign w:val="center"/>
          </w:tcPr>
          <w:p w14:paraId="40A58B7F" w14:textId="77777777" w:rsidR="001D3C5C" w:rsidRPr="00E75E6A" w:rsidRDefault="001D3C5C" w:rsidP="00F4591B">
            <w:pPr>
              <w:jc w:val="center"/>
              <w:rPr>
                <w:b/>
                <w:sz w:val="18"/>
                <w:szCs w:val="18"/>
              </w:rPr>
            </w:pPr>
            <w:r w:rsidRPr="00E75E6A">
              <w:rPr>
                <w:b/>
                <w:iCs/>
                <w:sz w:val="18"/>
                <w:szCs w:val="18"/>
              </w:rPr>
              <w:t>Podmiot udostępniający zasoby</w:t>
            </w:r>
            <w:r w:rsidRPr="00E75E6A">
              <w:rPr>
                <w:b/>
                <w:bCs/>
                <w:sz w:val="18"/>
                <w:szCs w:val="18"/>
              </w:rPr>
              <w:t xml:space="preserve"> w przypadku korzystania przez Wykonawcę</w:t>
            </w:r>
          </w:p>
        </w:tc>
      </w:tr>
      <w:tr w:rsidR="001D3C5C" w:rsidRPr="00E75E6A" w14:paraId="4FAF240F" w14:textId="77777777" w:rsidTr="00F4591B">
        <w:trPr>
          <w:cantSplit/>
          <w:trHeight w:val="20"/>
          <w:tblHeader/>
        </w:trPr>
        <w:tc>
          <w:tcPr>
            <w:tcW w:w="300" w:type="pct"/>
            <w:vAlign w:val="center"/>
          </w:tcPr>
          <w:p w14:paraId="600565A5" w14:textId="77777777" w:rsidR="001D3C5C" w:rsidRPr="00E75E6A" w:rsidRDefault="001D3C5C" w:rsidP="00F4591B">
            <w:pPr>
              <w:jc w:val="center"/>
              <w:rPr>
                <w:i/>
              </w:rPr>
            </w:pPr>
            <w:r w:rsidRPr="00E75E6A">
              <w:rPr>
                <w:i/>
              </w:rPr>
              <w:t>1</w:t>
            </w:r>
          </w:p>
        </w:tc>
        <w:tc>
          <w:tcPr>
            <w:tcW w:w="2238" w:type="pct"/>
            <w:vAlign w:val="center"/>
          </w:tcPr>
          <w:p w14:paraId="4A195CC2" w14:textId="77777777" w:rsidR="001D3C5C" w:rsidRPr="00017C37" w:rsidRDefault="001D3C5C" w:rsidP="00F4591B">
            <w:pPr>
              <w:tabs>
                <w:tab w:val="left" w:pos="470"/>
              </w:tabs>
              <w:jc w:val="center"/>
              <w:rPr>
                <w:i/>
              </w:rPr>
            </w:pPr>
            <w:r w:rsidRPr="00017C37">
              <w:rPr>
                <w:i/>
              </w:rPr>
              <w:t>2</w:t>
            </w:r>
          </w:p>
        </w:tc>
        <w:tc>
          <w:tcPr>
            <w:tcW w:w="747" w:type="pct"/>
            <w:vAlign w:val="center"/>
          </w:tcPr>
          <w:p w14:paraId="4A0854F2" w14:textId="77777777" w:rsidR="001D3C5C" w:rsidRPr="00E75E6A" w:rsidRDefault="001D3C5C" w:rsidP="00F4591B">
            <w:pPr>
              <w:jc w:val="center"/>
              <w:rPr>
                <w:i/>
              </w:rPr>
            </w:pPr>
            <w:r w:rsidRPr="00E75E6A">
              <w:rPr>
                <w:i/>
              </w:rPr>
              <w:t>3</w:t>
            </w:r>
          </w:p>
        </w:tc>
        <w:tc>
          <w:tcPr>
            <w:tcW w:w="747" w:type="pct"/>
            <w:vAlign w:val="center"/>
          </w:tcPr>
          <w:p w14:paraId="3CAF92EB" w14:textId="77777777" w:rsidR="001D3C5C" w:rsidRPr="00E75E6A" w:rsidRDefault="001D3C5C" w:rsidP="00F4591B">
            <w:pPr>
              <w:jc w:val="center"/>
              <w:rPr>
                <w:i/>
              </w:rPr>
            </w:pPr>
            <w:r w:rsidRPr="00E75E6A">
              <w:rPr>
                <w:i/>
              </w:rPr>
              <w:t>4</w:t>
            </w:r>
          </w:p>
        </w:tc>
        <w:tc>
          <w:tcPr>
            <w:tcW w:w="968" w:type="pct"/>
            <w:vAlign w:val="center"/>
          </w:tcPr>
          <w:p w14:paraId="36A41464" w14:textId="77777777" w:rsidR="001D3C5C" w:rsidRPr="00E75E6A" w:rsidRDefault="001D3C5C" w:rsidP="00F4591B">
            <w:pPr>
              <w:jc w:val="center"/>
              <w:rPr>
                <w:i/>
              </w:rPr>
            </w:pPr>
            <w:r w:rsidRPr="00E75E6A">
              <w:rPr>
                <w:i/>
              </w:rPr>
              <w:t>5</w:t>
            </w:r>
          </w:p>
        </w:tc>
      </w:tr>
      <w:tr w:rsidR="001D3C5C" w:rsidRPr="00E66F78" w14:paraId="0C3C7AC8" w14:textId="77777777" w:rsidTr="00F4591B">
        <w:trPr>
          <w:cantSplit/>
          <w:trHeight w:val="20"/>
        </w:trPr>
        <w:tc>
          <w:tcPr>
            <w:tcW w:w="300" w:type="pct"/>
            <w:vAlign w:val="center"/>
          </w:tcPr>
          <w:p w14:paraId="0D07243A" w14:textId="77777777" w:rsidR="001D3C5C" w:rsidRPr="000B5AC6" w:rsidRDefault="001D3C5C" w:rsidP="00F4591B">
            <w:pPr>
              <w:jc w:val="center"/>
              <w:rPr>
                <w:bCs/>
              </w:rPr>
            </w:pPr>
            <w:r w:rsidRPr="000B5AC6">
              <w:rPr>
                <w:bCs/>
              </w:rPr>
              <w:t>1</w:t>
            </w:r>
          </w:p>
        </w:tc>
        <w:tc>
          <w:tcPr>
            <w:tcW w:w="2238" w:type="pct"/>
            <w:vAlign w:val="center"/>
          </w:tcPr>
          <w:p w14:paraId="66057133" w14:textId="77777777" w:rsidR="001D3C5C" w:rsidRPr="00017C37" w:rsidRDefault="001D3C5C" w:rsidP="00F4591B">
            <w:r w:rsidRPr="00017C37">
              <w:t>co najmniej 1 osoba posiadająca kwalifikacje kierownika działu energomechanicznego</w:t>
            </w:r>
          </w:p>
        </w:tc>
        <w:tc>
          <w:tcPr>
            <w:tcW w:w="747" w:type="pct"/>
            <w:vAlign w:val="center"/>
          </w:tcPr>
          <w:p w14:paraId="79D4B134" w14:textId="77777777" w:rsidR="001D3C5C" w:rsidRPr="00E66F78" w:rsidRDefault="001D3C5C" w:rsidP="00F4591B">
            <w:pPr>
              <w:jc w:val="center"/>
              <w:rPr>
                <w:b/>
                <w:bCs/>
                <w:sz w:val="24"/>
                <w:szCs w:val="24"/>
              </w:rPr>
            </w:pPr>
          </w:p>
        </w:tc>
        <w:tc>
          <w:tcPr>
            <w:tcW w:w="747" w:type="pct"/>
            <w:vAlign w:val="center"/>
          </w:tcPr>
          <w:p w14:paraId="6F9F0582" w14:textId="77777777" w:rsidR="001D3C5C" w:rsidRPr="00E66F78" w:rsidRDefault="001D3C5C" w:rsidP="00F4591B">
            <w:pPr>
              <w:jc w:val="center"/>
              <w:rPr>
                <w:sz w:val="24"/>
                <w:szCs w:val="24"/>
              </w:rPr>
            </w:pPr>
          </w:p>
        </w:tc>
        <w:tc>
          <w:tcPr>
            <w:tcW w:w="968" w:type="pct"/>
            <w:vAlign w:val="center"/>
          </w:tcPr>
          <w:p w14:paraId="42A3428A" w14:textId="77777777" w:rsidR="001D3C5C" w:rsidRPr="00E66F78" w:rsidRDefault="001D3C5C" w:rsidP="00F4591B">
            <w:pPr>
              <w:jc w:val="center"/>
              <w:rPr>
                <w:sz w:val="24"/>
                <w:szCs w:val="24"/>
              </w:rPr>
            </w:pPr>
          </w:p>
        </w:tc>
      </w:tr>
      <w:tr w:rsidR="001D3C5C" w:rsidRPr="00E66F78" w14:paraId="51EAFABC" w14:textId="77777777" w:rsidTr="00F4591B">
        <w:trPr>
          <w:cantSplit/>
          <w:trHeight w:val="20"/>
        </w:trPr>
        <w:tc>
          <w:tcPr>
            <w:tcW w:w="300" w:type="pct"/>
            <w:vAlign w:val="center"/>
          </w:tcPr>
          <w:p w14:paraId="073F0B8C" w14:textId="77777777" w:rsidR="001D3C5C" w:rsidRPr="000B5AC6" w:rsidRDefault="001D3C5C" w:rsidP="00F4591B">
            <w:pPr>
              <w:jc w:val="center"/>
              <w:rPr>
                <w:bCs/>
              </w:rPr>
            </w:pPr>
            <w:r w:rsidRPr="000B5AC6">
              <w:rPr>
                <w:bCs/>
              </w:rPr>
              <w:t>2</w:t>
            </w:r>
          </w:p>
        </w:tc>
        <w:tc>
          <w:tcPr>
            <w:tcW w:w="2238" w:type="pct"/>
            <w:vAlign w:val="center"/>
          </w:tcPr>
          <w:p w14:paraId="18AAB8E0" w14:textId="77777777" w:rsidR="001D3C5C" w:rsidRPr="00017C37" w:rsidRDefault="001D3C5C" w:rsidP="00F4591B">
            <w:r w:rsidRPr="00017C37">
              <w:t>co najmniej 1 osoba posiadająca kwalifikacje kierownika działu górniczego</w:t>
            </w:r>
          </w:p>
        </w:tc>
        <w:tc>
          <w:tcPr>
            <w:tcW w:w="747" w:type="pct"/>
            <w:vAlign w:val="center"/>
          </w:tcPr>
          <w:p w14:paraId="688339FF" w14:textId="77777777" w:rsidR="001D3C5C" w:rsidRPr="00E66F78" w:rsidRDefault="001D3C5C" w:rsidP="00F4591B">
            <w:pPr>
              <w:jc w:val="center"/>
              <w:rPr>
                <w:b/>
                <w:bCs/>
                <w:sz w:val="24"/>
                <w:szCs w:val="24"/>
              </w:rPr>
            </w:pPr>
          </w:p>
        </w:tc>
        <w:tc>
          <w:tcPr>
            <w:tcW w:w="747" w:type="pct"/>
            <w:vAlign w:val="center"/>
          </w:tcPr>
          <w:p w14:paraId="0D54D690" w14:textId="77777777" w:rsidR="001D3C5C" w:rsidRPr="00E66F78" w:rsidRDefault="001D3C5C" w:rsidP="00F4591B">
            <w:pPr>
              <w:jc w:val="center"/>
              <w:rPr>
                <w:sz w:val="24"/>
                <w:szCs w:val="24"/>
              </w:rPr>
            </w:pPr>
          </w:p>
        </w:tc>
        <w:tc>
          <w:tcPr>
            <w:tcW w:w="968" w:type="pct"/>
            <w:vAlign w:val="center"/>
          </w:tcPr>
          <w:p w14:paraId="0AB80D82" w14:textId="77777777" w:rsidR="001D3C5C" w:rsidRPr="00E66F78" w:rsidRDefault="001D3C5C" w:rsidP="00F4591B">
            <w:pPr>
              <w:jc w:val="center"/>
              <w:rPr>
                <w:sz w:val="24"/>
                <w:szCs w:val="24"/>
              </w:rPr>
            </w:pPr>
          </w:p>
        </w:tc>
      </w:tr>
      <w:tr w:rsidR="001D3C5C" w:rsidRPr="00E66F78" w14:paraId="7720900E" w14:textId="77777777" w:rsidTr="00F4591B">
        <w:trPr>
          <w:cantSplit/>
          <w:trHeight w:val="20"/>
        </w:trPr>
        <w:tc>
          <w:tcPr>
            <w:tcW w:w="300" w:type="pct"/>
            <w:vAlign w:val="center"/>
          </w:tcPr>
          <w:p w14:paraId="3EA1D537" w14:textId="77777777" w:rsidR="001D3C5C" w:rsidRPr="000B5AC6" w:rsidRDefault="001D3C5C" w:rsidP="00F4591B">
            <w:pPr>
              <w:jc w:val="center"/>
              <w:rPr>
                <w:bCs/>
              </w:rPr>
            </w:pPr>
            <w:r w:rsidRPr="000B5AC6">
              <w:rPr>
                <w:bCs/>
              </w:rPr>
              <w:t>3</w:t>
            </w:r>
          </w:p>
        </w:tc>
        <w:tc>
          <w:tcPr>
            <w:tcW w:w="2238" w:type="pct"/>
            <w:vAlign w:val="center"/>
          </w:tcPr>
          <w:p w14:paraId="617D6D6E" w14:textId="77777777" w:rsidR="001D3C5C" w:rsidRPr="00017C37" w:rsidRDefault="001D3C5C" w:rsidP="00F4591B">
            <w:pPr>
              <w:rPr>
                <w:color w:val="4472C4" w:themeColor="accent1"/>
              </w:rPr>
            </w:pPr>
            <w:r w:rsidRPr="00017C37">
              <w:t>co najmniej 1 osoba dozoru wyższego w specjalności - wyciągi szybowe</w:t>
            </w:r>
          </w:p>
        </w:tc>
        <w:tc>
          <w:tcPr>
            <w:tcW w:w="747" w:type="pct"/>
            <w:vAlign w:val="center"/>
          </w:tcPr>
          <w:p w14:paraId="23DBF59F" w14:textId="77777777" w:rsidR="001D3C5C" w:rsidRPr="00E66F78" w:rsidRDefault="001D3C5C" w:rsidP="00F4591B">
            <w:pPr>
              <w:jc w:val="center"/>
              <w:rPr>
                <w:b/>
                <w:bCs/>
                <w:sz w:val="24"/>
                <w:szCs w:val="24"/>
              </w:rPr>
            </w:pPr>
          </w:p>
        </w:tc>
        <w:tc>
          <w:tcPr>
            <w:tcW w:w="747" w:type="pct"/>
            <w:vAlign w:val="center"/>
          </w:tcPr>
          <w:p w14:paraId="486A9460" w14:textId="77777777" w:rsidR="001D3C5C" w:rsidRPr="00E66F78" w:rsidRDefault="001D3C5C" w:rsidP="00F4591B">
            <w:pPr>
              <w:jc w:val="center"/>
              <w:rPr>
                <w:sz w:val="24"/>
                <w:szCs w:val="24"/>
              </w:rPr>
            </w:pPr>
          </w:p>
        </w:tc>
        <w:tc>
          <w:tcPr>
            <w:tcW w:w="968" w:type="pct"/>
            <w:vAlign w:val="center"/>
          </w:tcPr>
          <w:p w14:paraId="3BCB08E2" w14:textId="77777777" w:rsidR="001D3C5C" w:rsidRPr="00E66F78" w:rsidRDefault="001D3C5C" w:rsidP="00F4591B">
            <w:pPr>
              <w:jc w:val="center"/>
              <w:rPr>
                <w:sz w:val="24"/>
                <w:szCs w:val="24"/>
              </w:rPr>
            </w:pPr>
          </w:p>
        </w:tc>
      </w:tr>
      <w:tr w:rsidR="001D3C5C" w:rsidRPr="00E66F78" w14:paraId="143E04C7" w14:textId="77777777" w:rsidTr="00F4591B">
        <w:trPr>
          <w:cantSplit/>
          <w:trHeight w:val="20"/>
        </w:trPr>
        <w:tc>
          <w:tcPr>
            <w:tcW w:w="300" w:type="pct"/>
            <w:vAlign w:val="center"/>
          </w:tcPr>
          <w:p w14:paraId="37434DA4" w14:textId="77777777" w:rsidR="001D3C5C" w:rsidRPr="000B5AC6" w:rsidRDefault="001D3C5C" w:rsidP="00F4591B">
            <w:pPr>
              <w:jc w:val="center"/>
              <w:rPr>
                <w:bCs/>
              </w:rPr>
            </w:pPr>
            <w:r w:rsidRPr="000B5AC6">
              <w:rPr>
                <w:bCs/>
              </w:rPr>
              <w:t>4</w:t>
            </w:r>
          </w:p>
        </w:tc>
        <w:tc>
          <w:tcPr>
            <w:tcW w:w="2238" w:type="pct"/>
            <w:vAlign w:val="center"/>
          </w:tcPr>
          <w:p w14:paraId="2C065D6D" w14:textId="77777777" w:rsidR="001D3C5C" w:rsidRPr="00017C37" w:rsidRDefault="001D3C5C" w:rsidP="00F4591B">
            <w:pPr>
              <w:rPr>
                <w:color w:val="4472C4" w:themeColor="accent1"/>
              </w:rPr>
            </w:pPr>
            <w:r w:rsidRPr="00017C37">
              <w:t>co najmniej 1 osoba dozoru wyższego w specjalności górniczej</w:t>
            </w:r>
          </w:p>
        </w:tc>
        <w:tc>
          <w:tcPr>
            <w:tcW w:w="747" w:type="pct"/>
            <w:vAlign w:val="center"/>
          </w:tcPr>
          <w:p w14:paraId="0B3AF811" w14:textId="77777777" w:rsidR="001D3C5C" w:rsidRPr="00E66F78" w:rsidRDefault="001D3C5C" w:rsidP="00F4591B">
            <w:pPr>
              <w:jc w:val="center"/>
              <w:rPr>
                <w:b/>
                <w:bCs/>
                <w:sz w:val="24"/>
                <w:szCs w:val="24"/>
              </w:rPr>
            </w:pPr>
          </w:p>
        </w:tc>
        <w:tc>
          <w:tcPr>
            <w:tcW w:w="747" w:type="pct"/>
            <w:vAlign w:val="center"/>
          </w:tcPr>
          <w:p w14:paraId="704B5301" w14:textId="77777777" w:rsidR="001D3C5C" w:rsidRPr="00E66F78" w:rsidRDefault="001D3C5C" w:rsidP="00F4591B">
            <w:pPr>
              <w:jc w:val="center"/>
              <w:rPr>
                <w:sz w:val="24"/>
                <w:szCs w:val="24"/>
              </w:rPr>
            </w:pPr>
          </w:p>
        </w:tc>
        <w:tc>
          <w:tcPr>
            <w:tcW w:w="968" w:type="pct"/>
            <w:vAlign w:val="center"/>
          </w:tcPr>
          <w:p w14:paraId="14BC3B5C" w14:textId="77777777" w:rsidR="001D3C5C" w:rsidRPr="00E66F78" w:rsidRDefault="001D3C5C" w:rsidP="00F4591B">
            <w:pPr>
              <w:jc w:val="center"/>
              <w:rPr>
                <w:sz w:val="24"/>
                <w:szCs w:val="24"/>
              </w:rPr>
            </w:pPr>
          </w:p>
        </w:tc>
      </w:tr>
      <w:tr w:rsidR="001D3C5C" w:rsidRPr="00E66F78" w14:paraId="6AF124FC" w14:textId="77777777" w:rsidTr="00F4591B">
        <w:trPr>
          <w:cantSplit/>
          <w:trHeight w:val="20"/>
        </w:trPr>
        <w:tc>
          <w:tcPr>
            <w:tcW w:w="300" w:type="pct"/>
            <w:vAlign w:val="center"/>
          </w:tcPr>
          <w:p w14:paraId="2A49FD4B" w14:textId="77777777" w:rsidR="001D3C5C" w:rsidRPr="000B5AC6" w:rsidRDefault="001D3C5C" w:rsidP="00F4591B">
            <w:pPr>
              <w:jc w:val="center"/>
              <w:rPr>
                <w:bCs/>
              </w:rPr>
            </w:pPr>
            <w:r w:rsidRPr="000B5AC6">
              <w:rPr>
                <w:bCs/>
              </w:rPr>
              <w:t>5</w:t>
            </w:r>
          </w:p>
        </w:tc>
        <w:tc>
          <w:tcPr>
            <w:tcW w:w="2238" w:type="pct"/>
            <w:vAlign w:val="center"/>
          </w:tcPr>
          <w:p w14:paraId="7386E628" w14:textId="77777777" w:rsidR="001D3C5C" w:rsidRPr="00017C37" w:rsidRDefault="001D3C5C" w:rsidP="00F4591B">
            <w:pPr>
              <w:ind w:left="-43"/>
            </w:pPr>
            <w:r w:rsidRPr="00017C37">
              <w:t>co najmniej 1 osoba dozoru ruchu w specjalności - wyciągi szybowe</w:t>
            </w:r>
          </w:p>
        </w:tc>
        <w:tc>
          <w:tcPr>
            <w:tcW w:w="747" w:type="pct"/>
            <w:vAlign w:val="center"/>
          </w:tcPr>
          <w:p w14:paraId="19388A6A" w14:textId="77777777" w:rsidR="001D3C5C" w:rsidRPr="00E66F78" w:rsidRDefault="001D3C5C" w:rsidP="00F4591B">
            <w:pPr>
              <w:jc w:val="center"/>
              <w:rPr>
                <w:b/>
                <w:bCs/>
                <w:sz w:val="24"/>
                <w:szCs w:val="24"/>
              </w:rPr>
            </w:pPr>
          </w:p>
        </w:tc>
        <w:tc>
          <w:tcPr>
            <w:tcW w:w="747" w:type="pct"/>
            <w:vAlign w:val="center"/>
          </w:tcPr>
          <w:p w14:paraId="2922BDFB" w14:textId="77777777" w:rsidR="001D3C5C" w:rsidRPr="00E66F78" w:rsidRDefault="001D3C5C" w:rsidP="00F4591B">
            <w:pPr>
              <w:jc w:val="center"/>
              <w:rPr>
                <w:sz w:val="24"/>
                <w:szCs w:val="24"/>
              </w:rPr>
            </w:pPr>
          </w:p>
        </w:tc>
        <w:tc>
          <w:tcPr>
            <w:tcW w:w="968" w:type="pct"/>
            <w:vAlign w:val="center"/>
          </w:tcPr>
          <w:p w14:paraId="34DF05E0" w14:textId="77777777" w:rsidR="001D3C5C" w:rsidRPr="00E66F78" w:rsidRDefault="001D3C5C" w:rsidP="00F4591B">
            <w:pPr>
              <w:jc w:val="center"/>
              <w:rPr>
                <w:sz w:val="24"/>
                <w:szCs w:val="24"/>
              </w:rPr>
            </w:pPr>
          </w:p>
        </w:tc>
      </w:tr>
      <w:tr w:rsidR="001D3C5C" w:rsidRPr="00E66F78" w14:paraId="2FC0E9BC" w14:textId="77777777" w:rsidTr="00F4591B">
        <w:trPr>
          <w:cantSplit/>
          <w:trHeight w:val="20"/>
        </w:trPr>
        <w:tc>
          <w:tcPr>
            <w:tcW w:w="300" w:type="pct"/>
            <w:vAlign w:val="center"/>
          </w:tcPr>
          <w:p w14:paraId="4024C3BE" w14:textId="77777777" w:rsidR="001D3C5C" w:rsidRPr="000B5AC6" w:rsidRDefault="001D3C5C" w:rsidP="00F4591B">
            <w:pPr>
              <w:jc w:val="center"/>
              <w:rPr>
                <w:bCs/>
              </w:rPr>
            </w:pPr>
            <w:r w:rsidRPr="000B5AC6">
              <w:rPr>
                <w:bCs/>
              </w:rPr>
              <w:t>6</w:t>
            </w:r>
          </w:p>
        </w:tc>
        <w:tc>
          <w:tcPr>
            <w:tcW w:w="2238" w:type="pct"/>
            <w:vAlign w:val="center"/>
          </w:tcPr>
          <w:p w14:paraId="5D7634F3" w14:textId="77777777" w:rsidR="001D3C5C" w:rsidRPr="00017C37" w:rsidRDefault="001D3C5C" w:rsidP="00F4591B">
            <w:pPr>
              <w:rPr>
                <w:color w:val="4472C4" w:themeColor="accent1"/>
              </w:rPr>
            </w:pPr>
            <w:r w:rsidRPr="00017C37">
              <w:t>co najmniej 1 osoba dozoru ruchu w specjalności górniczej</w:t>
            </w:r>
          </w:p>
        </w:tc>
        <w:tc>
          <w:tcPr>
            <w:tcW w:w="747" w:type="pct"/>
            <w:vAlign w:val="center"/>
          </w:tcPr>
          <w:p w14:paraId="1ADA41D2" w14:textId="77777777" w:rsidR="001D3C5C" w:rsidRPr="00E240C4" w:rsidRDefault="001D3C5C" w:rsidP="00F4591B">
            <w:pPr>
              <w:jc w:val="center"/>
              <w:rPr>
                <w:color w:val="4472C4" w:themeColor="accent1"/>
              </w:rPr>
            </w:pPr>
          </w:p>
        </w:tc>
        <w:tc>
          <w:tcPr>
            <w:tcW w:w="747" w:type="pct"/>
            <w:vAlign w:val="center"/>
          </w:tcPr>
          <w:p w14:paraId="421BCC36" w14:textId="77777777" w:rsidR="001D3C5C" w:rsidRPr="00E66F78" w:rsidRDefault="001D3C5C" w:rsidP="00F4591B">
            <w:pPr>
              <w:jc w:val="center"/>
              <w:rPr>
                <w:sz w:val="24"/>
                <w:szCs w:val="24"/>
              </w:rPr>
            </w:pPr>
          </w:p>
        </w:tc>
        <w:tc>
          <w:tcPr>
            <w:tcW w:w="968" w:type="pct"/>
            <w:vAlign w:val="center"/>
          </w:tcPr>
          <w:p w14:paraId="3F7612ED" w14:textId="77777777" w:rsidR="001D3C5C" w:rsidRPr="00E66F78" w:rsidRDefault="001D3C5C" w:rsidP="00F4591B">
            <w:pPr>
              <w:jc w:val="center"/>
              <w:rPr>
                <w:sz w:val="24"/>
                <w:szCs w:val="24"/>
              </w:rPr>
            </w:pPr>
          </w:p>
        </w:tc>
      </w:tr>
      <w:tr w:rsidR="001D3C5C" w:rsidRPr="00E66F78" w14:paraId="5BBEB263" w14:textId="77777777" w:rsidTr="00F4591B">
        <w:trPr>
          <w:cantSplit/>
          <w:trHeight w:val="20"/>
        </w:trPr>
        <w:tc>
          <w:tcPr>
            <w:tcW w:w="300" w:type="pct"/>
            <w:vAlign w:val="center"/>
          </w:tcPr>
          <w:p w14:paraId="16D3B0C2" w14:textId="77777777" w:rsidR="001D3C5C" w:rsidRPr="000B5AC6" w:rsidRDefault="001D3C5C" w:rsidP="00F4591B">
            <w:pPr>
              <w:jc w:val="center"/>
              <w:rPr>
                <w:bCs/>
              </w:rPr>
            </w:pPr>
            <w:r w:rsidRPr="000B5AC6">
              <w:rPr>
                <w:bCs/>
              </w:rPr>
              <w:t>7</w:t>
            </w:r>
          </w:p>
        </w:tc>
        <w:tc>
          <w:tcPr>
            <w:tcW w:w="2238" w:type="pct"/>
            <w:vAlign w:val="center"/>
          </w:tcPr>
          <w:p w14:paraId="5230C5B0" w14:textId="77777777" w:rsidR="001D3C5C" w:rsidRPr="00017C37" w:rsidRDefault="001D3C5C" w:rsidP="00F4591B">
            <w:r w:rsidRPr="00017C37">
              <w:t>co najmniej 1 osoba dozoru wyższego w specjalności elektrycznej w podziemnych zakładach górniczych wydobywających węgiel kamienny</w:t>
            </w:r>
          </w:p>
        </w:tc>
        <w:tc>
          <w:tcPr>
            <w:tcW w:w="747" w:type="pct"/>
            <w:vAlign w:val="center"/>
          </w:tcPr>
          <w:p w14:paraId="341CC828" w14:textId="77777777" w:rsidR="001D3C5C" w:rsidRPr="00E240C4" w:rsidRDefault="001D3C5C" w:rsidP="00F4591B">
            <w:pPr>
              <w:jc w:val="center"/>
              <w:rPr>
                <w:color w:val="4472C4" w:themeColor="accent1"/>
              </w:rPr>
            </w:pPr>
          </w:p>
        </w:tc>
        <w:tc>
          <w:tcPr>
            <w:tcW w:w="747" w:type="pct"/>
            <w:vAlign w:val="center"/>
          </w:tcPr>
          <w:p w14:paraId="4F376A7E" w14:textId="77777777" w:rsidR="001D3C5C" w:rsidRPr="00E66F78" w:rsidRDefault="001D3C5C" w:rsidP="00F4591B">
            <w:pPr>
              <w:jc w:val="center"/>
              <w:rPr>
                <w:sz w:val="24"/>
                <w:szCs w:val="24"/>
              </w:rPr>
            </w:pPr>
          </w:p>
        </w:tc>
        <w:tc>
          <w:tcPr>
            <w:tcW w:w="968" w:type="pct"/>
            <w:vAlign w:val="center"/>
          </w:tcPr>
          <w:p w14:paraId="1BFD33F3" w14:textId="77777777" w:rsidR="001D3C5C" w:rsidRPr="00E66F78" w:rsidRDefault="001D3C5C" w:rsidP="00F4591B">
            <w:pPr>
              <w:jc w:val="center"/>
              <w:rPr>
                <w:sz w:val="24"/>
                <w:szCs w:val="24"/>
              </w:rPr>
            </w:pPr>
          </w:p>
        </w:tc>
      </w:tr>
      <w:tr w:rsidR="001D3C5C" w:rsidRPr="00E66F78" w14:paraId="6C538B34" w14:textId="77777777" w:rsidTr="00F4591B">
        <w:trPr>
          <w:cantSplit/>
          <w:trHeight w:val="20"/>
        </w:trPr>
        <w:tc>
          <w:tcPr>
            <w:tcW w:w="300" w:type="pct"/>
            <w:vAlign w:val="center"/>
          </w:tcPr>
          <w:p w14:paraId="3DCE7A40" w14:textId="77777777" w:rsidR="001D3C5C" w:rsidRPr="000B5AC6" w:rsidRDefault="001D3C5C" w:rsidP="00F4591B">
            <w:pPr>
              <w:jc w:val="center"/>
              <w:rPr>
                <w:bCs/>
              </w:rPr>
            </w:pPr>
            <w:r w:rsidRPr="000B5AC6">
              <w:rPr>
                <w:bCs/>
              </w:rPr>
              <w:t>8</w:t>
            </w:r>
          </w:p>
        </w:tc>
        <w:tc>
          <w:tcPr>
            <w:tcW w:w="2238" w:type="pct"/>
            <w:vAlign w:val="center"/>
          </w:tcPr>
          <w:p w14:paraId="3534AD83" w14:textId="77777777" w:rsidR="001D3C5C" w:rsidRPr="00017C37" w:rsidRDefault="001D3C5C" w:rsidP="00F4591B">
            <w:r w:rsidRPr="00017C37">
              <w:t>co najmniej 1 osoba dozoru ruchu w specjalności elektrycznej w podziemnych zakładach górniczych wydobywających węgiel kamienny</w:t>
            </w:r>
          </w:p>
        </w:tc>
        <w:tc>
          <w:tcPr>
            <w:tcW w:w="747" w:type="pct"/>
            <w:vAlign w:val="center"/>
          </w:tcPr>
          <w:p w14:paraId="40F14046" w14:textId="77777777" w:rsidR="001D3C5C" w:rsidRPr="00E240C4" w:rsidRDefault="001D3C5C" w:rsidP="00F4591B">
            <w:pPr>
              <w:jc w:val="center"/>
              <w:rPr>
                <w:color w:val="4472C4" w:themeColor="accent1"/>
              </w:rPr>
            </w:pPr>
          </w:p>
        </w:tc>
        <w:tc>
          <w:tcPr>
            <w:tcW w:w="747" w:type="pct"/>
            <w:vAlign w:val="center"/>
          </w:tcPr>
          <w:p w14:paraId="023B946D" w14:textId="77777777" w:rsidR="001D3C5C" w:rsidRPr="00E66F78" w:rsidRDefault="001D3C5C" w:rsidP="00F4591B">
            <w:pPr>
              <w:jc w:val="center"/>
              <w:rPr>
                <w:sz w:val="24"/>
                <w:szCs w:val="24"/>
              </w:rPr>
            </w:pPr>
          </w:p>
        </w:tc>
        <w:tc>
          <w:tcPr>
            <w:tcW w:w="968" w:type="pct"/>
            <w:vAlign w:val="center"/>
          </w:tcPr>
          <w:p w14:paraId="42B9C8A7" w14:textId="77777777" w:rsidR="001D3C5C" w:rsidRPr="00E66F78" w:rsidRDefault="001D3C5C" w:rsidP="00F4591B">
            <w:pPr>
              <w:jc w:val="center"/>
              <w:rPr>
                <w:sz w:val="24"/>
                <w:szCs w:val="24"/>
              </w:rPr>
            </w:pPr>
          </w:p>
        </w:tc>
      </w:tr>
      <w:tr w:rsidR="001D3C5C" w:rsidRPr="00E66F78" w14:paraId="4A9D164C" w14:textId="77777777" w:rsidTr="00F4591B">
        <w:trPr>
          <w:cantSplit/>
          <w:trHeight w:val="20"/>
        </w:trPr>
        <w:tc>
          <w:tcPr>
            <w:tcW w:w="300" w:type="pct"/>
            <w:vAlign w:val="center"/>
          </w:tcPr>
          <w:p w14:paraId="5C10473F" w14:textId="77777777" w:rsidR="001D3C5C" w:rsidRPr="000B5AC6" w:rsidRDefault="001D3C5C" w:rsidP="00F4591B">
            <w:pPr>
              <w:jc w:val="center"/>
              <w:rPr>
                <w:bCs/>
              </w:rPr>
            </w:pPr>
            <w:r w:rsidRPr="000B5AC6">
              <w:rPr>
                <w:bCs/>
              </w:rPr>
              <w:t>9</w:t>
            </w:r>
          </w:p>
        </w:tc>
        <w:tc>
          <w:tcPr>
            <w:tcW w:w="2238" w:type="pct"/>
            <w:vAlign w:val="center"/>
          </w:tcPr>
          <w:p w14:paraId="778A1160" w14:textId="77777777" w:rsidR="001D3C5C" w:rsidRPr="00017C37" w:rsidRDefault="001D3C5C" w:rsidP="00F4591B">
            <w:r w:rsidRPr="00017C37">
              <w:t>co najmniej 1osoba o kwalifikacjach inspektora bezpieczeństwa i higieny pracy oraz szkolenia lub osoba dozoru wyższego innej specjalności posiadającej kwalifikacje, o których mowa w art. 237*11 §1. Kodeksu Pracy</w:t>
            </w:r>
          </w:p>
        </w:tc>
        <w:tc>
          <w:tcPr>
            <w:tcW w:w="747" w:type="pct"/>
            <w:vAlign w:val="center"/>
          </w:tcPr>
          <w:p w14:paraId="06C999BF" w14:textId="77777777" w:rsidR="001D3C5C" w:rsidRPr="00E240C4" w:rsidRDefault="001D3C5C" w:rsidP="00F4591B">
            <w:pPr>
              <w:jc w:val="center"/>
              <w:rPr>
                <w:color w:val="4472C4" w:themeColor="accent1"/>
              </w:rPr>
            </w:pPr>
          </w:p>
        </w:tc>
        <w:tc>
          <w:tcPr>
            <w:tcW w:w="747" w:type="pct"/>
            <w:vAlign w:val="center"/>
          </w:tcPr>
          <w:p w14:paraId="7F1BF040" w14:textId="77777777" w:rsidR="001D3C5C" w:rsidRPr="00E66F78" w:rsidRDefault="001D3C5C" w:rsidP="00F4591B">
            <w:pPr>
              <w:jc w:val="center"/>
              <w:rPr>
                <w:sz w:val="24"/>
                <w:szCs w:val="24"/>
              </w:rPr>
            </w:pPr>
          </w:p>
        </w:tc>
        <w:tc>
          <w:tcPr>
            <w:tcW w:w="968" w:type="pct"/>
            <w:vAlign w:val="center"/>
          </w:tcPr>
          <w:p w14:paraId="6DDCCC78" w14:textId="77777777" w:rsidR="001D3C5C" w:rsidRPr="00E66F78" w:rsidRDefault="001D3C5C" w:rsidP="00F4591B">
            <w:pPr>
              <w:jc w:val="center"/>
              <w:rPr>
                <w:sz w:val="24"/>
                <w:szCs w:val="24"/>
              </w:rPr>
            </w:pPr>
          </w:p>
        </w:tc>
      </w:tr>
      <w:tr w:rsidR="001D3C5C" w:rsidRPr="00E66F78" w14:paraId="230652D6" w14:textId="77777777" w:rsidTr="00F4591B">
        <w:trPr>
          <w:cantSplit/>
          <w:trHeight w:val="20"/>
        </w:trPr>
        <w:tc>
          <w:tcPr>
            <w:tcW w:w="300" w:type="pct"/>
            <w:vAlign w:val="center"/>
          </w:tcPr>
          <w:p w14:paraId="076D4172" w14:textId="77777777" w:rsidR="001D3C5C" w:rsidRPr="000B5AC6" w:rsidRDefault="001D3C5C" w:rsidP="00F4591B">
            <w:pPr>
              <w:jc w:val="center"/>
              <w:rPr>
                <w:bCs/>
              </w:rPr>
            </w:pPr>
            <w:r w:rsidRPr="000B5AC6">
              <w:rPr>
                <w:bCs/>
              </w:rPr>
              <w:t>10</w:t>
            </w:r>
          </w:p>
        </w:tc>
        <w:tc>
          <w:tcPr>
            <w:tcW w:w="2238" w:type="pct"/>
            <w:vAlign w:val="center"/>
          </w:tcPr>
          <w:p w14:paraId="0574721B" w14:textId="77777777" w:rsidR="001D3C5C" w:rsidRDefault="001D3C5C" w:rsidP="00F4591B">
            <w:r w:rsidRPr="00017C37">
              <w:t xml:space="preserve">jedna osoba posiadająca kwalifikacje Rzeczoznawcy ds. ruchu zakładu górniczego w zakresie przedmiotu zamówienia zgodnie </w:t>
            </w:r>
          </w:p>
          <w:p w14:paraId="5F4A386B" w14:textId="77777777" w:rsidR="001D3C5C" w:rsidRPr="00017C37" w:rsidRDefault="001D3C5C" w:rsidP="00F4591B">
            <w:r w:rsidRPr="00017C37">
              <w:t xml:space="preserve">z art. 72 </w:t>
            </w:r>
            <w:proofErr w:type="spellStart"/>
            <w:r w:rsidRPr="00017C37">
              <w:t>Pgg</w:t>
            </w:r>
            <w:proofErr w:type="spellEnd"/>
            <w:r w:rsidRPr="00017C37">
              <w:t xml:space="preserve"> (grupa XIV)</w:t>
            </w:r>
          </w:p>
        </w:tc>
        <w:tc>
          <w:tcPr>
            <w:tcW w:w="747" w:type="pct"/>
            <w:vAlign w:val="center"/>
          </w:tcPr>
          <w:p w14:paraId="3D634D11" w14:textId="77777777" w:rsidR="001D3C5C" w:rsidRPr="00E240C4" w:rsidRDefault="001D3C5C" w:rsidP="00F4591B">
            <w:pPr>
              <w:jc w:val="center"/>
              <w:rPr>
                <w:color w:val="4472C4" w:themeColor="accent1"/>
              </w:rPr>
            </w:pPr>
          </w:p>
        </w:tc>
        <w:tc>
          <w:tcPr>
            <w:tcW w:w="747" w:type="pct"/>
            <w:vAlign w:val="center"/>
          </w:tcPr>
          <w:p w14:paraId="25906A1B" w14:textId="77777777" w:rsidR="001D3C5C" w:rsidRPr="00E66F78" w:rsidRDefault="001D3C5C" w:rsidP="00F4591B">
            <w:pPr>
              <w:jc w:val="center"/>
              <w:rPr>
                <w:sz w:val="24"/>
                <w:szCs w:val="24"/>
              </w:rPr>
            </w:pPr>
          </w:p>
        </w:tc>
        <w:tc>
          <w:tcPr>
            <w:tcW w:w="968" w:type="pct"/>
            <w:vAlign w:val="center"/>
          </w:tcPr>
          <w:p w14:paraId="30435AFC" w14:textId="77777777" w:rsidR="001D3C5C" w:rsidRPr="00E66F78" w:rsidRDefault="001D3C5C" w:rsidP="00F4591B">
            <w:pPr>
              <w:jc w:val="center"/>
              <w:rPr>
                <w:sz w:val="24"/>
                <w:szCs w:val="24"/>
              </w:rPr>
            </w:pPr>
          </w:p>
        </w:tc>
      </w:tr>
      <w:tr w:rsidR="001D3C5C" w:rsidRPr="00E66F78" w14:paraId="54A793CD" w14:textId="77777777" w:rsidTr="00F4591B">
        <w:trPr>
          <w:cantSplit/>
          <w:trHeight w:val="20"/>
        </w:trPr>
        <w:tc>
          <w:tcPr>
            <w:tcW w:w="300" w:type="pct"/>
            <w:vAlign w:val="center"/>
          </w:tcPr>
          <w:p w14:paraId="44A494B0" w14:textId="77777777" w:rsidR="001D3C5C" w:rsidRPr="000B5AC6" w:rsidRDefault="001D3C5C" w:rsidP="00F4591B">
            <w:pPr>
              <w:jc w:val="center"/>
              <w:rPr>
                <w:bCs/>
              </w:rPr>
            </w:pPr>
            <w:r w:rsidRPr="000B5AC6">
              <w:rPr>
                <w:bCs/>
              </w:rPr>
              <w:t>11</w:t>
            </w:r>
          </w:p>
        </w:tc>
        <w:tc>
          <w:tcPr>
            <w:tcW w:w="2238" w:type="pct"/>
            <w:vAlign w:val="center"/>
          </w:tcPr>
          <w:p w14:paraId="78E8FF92" w14:textId="77777777" w:rsidR="001D3C5C" w:rsidRPr="00017C37" w:rsidRDefault="001D3C5C" w:rsidP="00F4591B">
            <w:pPr>
              <w:pStyle w:val="Zwykytekst"/>
              <w:rPr>
                <w:rFonts w:ascii="Times New Roman" w:hAnsi="Times New Roman" w:cs="Times New Roman"/>
              </w:rPr>
            </w:pPr>
            <w:r w:rsidRPr="00017C37">
              <w:rPr>
                <w:rFonts w:ascii="Times New Roman" w:hAnsi="Times New Roman" w:cs="Times New Roman"/>
              </w:rPr>
              <w:t>Kierownik robót z odpowiednimi uprawnieniami budowlanym</w:t>
            </w:r>
            <w:r>
              <w:rPr>
                <w:rFonts w:ascii="Times New Roman" w:hAnsi="Times New Roman" w:cs="Times New Roman"/>
              </w:rPr>
              <w:t xml:space="preserve"> </w:t>
            </w:r>
            <w:r w:rsidRPr="00017C37">
              <w:rPr>
                <w:rFonts w:ascii="Times New Roman" w:hAnsi="Times New Roman" w:cs="Times New Roman"/>
              </w:rPr>
              <w:t xml:space="preserve">(konstrukcyjno-budowlane);  </w:t>
            </w:r>
          </w:p>
        </w:tc>
        <w:tc>
          <w:tcPr>
            <w:tcW w:w="747" w:type="pct"/>
            <w:vAlign w:val="center"/>
          </w:tcPr>
          <w:p w14:paraId="1DA189DD" w14:textId="77777777" w:rsidR="001D3C5C" w:rsidRPr="00E240C4" w:rsidRDefault="001D3C5C" w:rsidP="00F4591B">
            <w:pPr>
              <w:jc w:val="center"/>
              <w:rPr>
                <w:color w:val="4472C4" w:themeColor="accent1"/>
              </w:rPr>
            </w:pPr>
          </w:p>
        </w:tc>
        <w:tc>
          <w:tcPr>
            <w:tcW w:w="747" w:type="pct"/>
            <w:vAlign w:val="center"/>
          </w:tcPr>
          <w:p w14:paraId="5932A6A5" w14:textId="77777777" w:rsidR="001D3C5C" w:rsidRPr="00E66F78" w:rsidRDefault="001D3C5C" w:rsidP="00F4591B">
            <w:pPr>
              <w:jc w:val="center"/>
              <w:rPr>
                <w:sz w:val="24"/>
                <w:szCs w:val="24"/>
              </w:rPr>
            </w:pPr>
          </w:p>
        </w:tc>
        <w:tc>
          <w:tcPr>
            <w:tcW w:w="968" w:type="pct"/>
            <w:vAlign w:val="center"/>
          </w:tcPr>
          <w:p w14:paraId="072FED19" w14:textId="77777777" w:rsidR="001D3C5C" w:rsidRPr="00E66F78" w:rsidRDefault="001D3C5C" w:rsidP="00F4591B">
            <w:pPr>
              <w:jc w:val="center"/>
              <w:rPr>
                <w:sz w:val="24"/>
                <w:szCs w:val="24"/>
              </w:rPr>
            </w:pPr>
          </w:p>
        </w:tc>
      </w:tr>
      <w:tr w:rsidR="00282AC8" w:rsidRPr="00E66F78" w14:paraId="0F2D9587" w14:textId="77777777" w:rsidTr="00F4591B">
        <w:trPr>
          <w:cantSplit/>
          <w:trHeight w:val="20"/>
        </w:trPr>
        <w:tc>
          <w:tcPr>
            <w:tcW w:w="300" w:type="pct"/>
            <w:vAlign w:val="center"/>
          </w:tcPr>
          <w:p w14:paraId="1989DCE8" w14:textId="1613B48B" w:rsidR="00282AC8" w:rsidRPr="004F17D0" w:rsidRDefault="00282AC8" w:rsidP="00282AC8">
            <w:pPr>
              <w:jc w:val="center"/>
            </w:pPr>
            <w:r w:rsidRPr="004F17D0">
              <w:rPr>
                <w:bCs/>
              </w:rPr>
              <w:t>12</w:t>
            </w:r>
          </w:p>
        </w:tc>
        <w:tc>
          <w:tcPr>
            <w:tcW w:w="2238" w:type="pct"/>
            <w:vAlign w:val="center"/>
          </w:tcPr>
          <w:p w14:paraId="58EC62DB" w14:textId="6E600585" w:rsidR="00282AC8" w:rsidRPr="004F17D0" w:rsidRDefault="00282AC8" w:rsidP="00282AC8">
            <w:pPr>
              <w:pStyle w:val="Zwykytekst"/>
              <w:rPr>
                <w:rFonts w:ascii="Times New Roman" w:eastAsia="Times New Roman" w:hAnsi="Times New Roman" w:cs="Times New Roman"/>
                <w:lang w:eastAsia="pl-PL"/>
              </w:rPr>
            </w:pPr>
            <w:bookmarkStart w:id="133" w:name="_Hlk223525866"/>
            <w:r w:rsidRPr="006F2166">
              <w:rPr>
                <w:rFonts w:ascii="Times New Roman" w:eastAsia="Times New Roman" w:hAnsi="Times New Roman" w:cs="Times New Roman"/>
                <w:lang w:eastAsia="pl-PL"/>
              </w:rPr>
              <w:t>co najmniej 1 osoba dozoru ruchu posiadająca uprawnienia mierniczego górniczego</w:t>
            </w:r>
            <w:bookmarkEnd w:id="133"/>
          </w:p>
        </w:tc>
        <w:tc>
          <w:tcPr>
            <w:tcW w:w="747" w:type="pct"/>
            <w:vAlign w:val="center"/>
          </w:tcPr>
          <w:p w14:paraId="7F995CB2" w14:textId="77777777" w:rsidR="00282AC8" w:rsidRPr="00E240C4" w:rsidRDefault="00282AC8" w:rsidP="00F4591B">
            <w:pPr>
              <w:jc w:val="center"/>
              <w:rPr>
                <w:color w:val="4472C4" w:themeColor="accent1"/>
              </w:rPr>
            </w:pPr>
          </w:p>
        </w:tc>
        <w:tc>
          <w:tcPr>
            <w:tcW w:w="747" w:type="pct"/>
            <w:vAlign w:val="center"/>
          </w:tcPr>
          <w:p w14:paraId="39862382" w14:textId="77777777" w:rsidR="00282AC8" w:rsidRPr="00E66F78" w:rsidRDefault="00282AC8" w:rsidP="00F4591B">
            <w:pPr>
              <w:jc w:val="center"/>
              <w:rPr>
                <w:sz w:val="24"/>
                <w:szCs w:val="24"/>
              </w:rPr>
            </w:pPr>
          </w:p>
        </w:tc>
        <w:tc>
          <w:tcPr>
            <w:tcW w:w="968" w:type="pct"/>
            <w:vAlign w:val="center"/>
          </w:tcPr>
          <w:p w14:paraId="6A0CFC07" w14:textId="77777777" w:rsidR="00282AC8" w:rsidRPr="00E66F78" w:rsidRDefault="00282AC8" w:rsidP="00F4591B">
            <w:pPr>
              <w:jc w:val="center"/>
              <w:rPr>
                <w:sz w:val="24"/>
                <w:szCs w:val="24"/>
              </w:rPr>
            </w:pPr>
          </w:p>
        </w:tc>
      </w:tr>
    </w:tbl>
    <w:p w14:paraId="700AAFB1" w14:textId="77777777" w:rsidR="00490259" w:rsidRDefault="00490259" w:rsidP="00490259">
      <w:pPr>
        <w:jc w:val="both"/>
        <w:rPr>
          <w:sz w:val="24"/>
          <w:szCs w:val="24"/>
        </w:rPr>
      </w:pPr>
    </w:p>
    <w:p w14:paraId="628B7F13" w14:textId="77777777" w:rsidR="001D3C5C" w:rsidRDefault="001D3C5C" w:rsidP="005D61C2">
      <w:pPr>
        <w:jc w:val="center"/>
        <w:rPr>
          <w:b/>
          <w:bCs/>
          <w:i/>
          <w:iCs/>
          <w:sz w:val="24"/>
          <w:szCs w:val="24"/>
        </w:rPr>
      </w:pPr>
    </w:p>
    <w:p w14:paraId="644A4C66" w14:textId="77777777" w:rsidR="001D3C5C" w:rsidRDefault="001D3C5C" w:rsidP="005D61C2">
      <w:pPr>
        <w:jc w:val="center"/>
        <w:rPr>
          <w:b/>
          <w:bCs/>
          <w:i/>
          <w:iCs/>
          <w:sz w:val="24"/>
          <w:szCs w:val="24"/>
        </w:rPr>
      </w:pPr>
    </w:p>
    <w:p w14:paraId="6DD9A961" w14:textId="77777777" w:rsidR="001D3C5C" w:rsidRDefault="001D3C5C" w:rsidP="005D61C2">
      <w:pPr>
        <w:jc w:val="center"/>
        <w:rPr>
          <w:b/>
          <w:bCs/>
          <w:i/>
          <w:iCs/>
          <w:sz w:val="24"/>
          <w:szCs w:val="24"/>
        </w:rPr>
      </w:pPr>
    </w:p>
    <w:p w14:paraId="0FC69D57" w14:textId="77777777" w:rsidR="001D3C5C" w:rsidRDefault="001D3C5C" w:rsidP="005D61C2">
      <w:pPr>
        <w:jc w:val="center"/>
        <w:rPr>
          <w:b/>
          <w:bCs/>
          <w:i/>
          <w:iCs/>
          <w:sz w:val="24"/>
          <w:szCs w:val="24"/>
        </w:rPr>
      </w:pPr>
    </w:p>
    <w:p w14:paraId="6E5D3945" w14:textId="77777777" w:rsidR="001D3C5C" w:rsidRDefault="001D3C5C" w:rsidP="005D61C2">
      <w:pPr>
        <w:jc w:val="center"/>
        <w:rPr>
          <w:b/>
          <w:bCs/>
          <w:i/>
          <w:iCs/>
          <w:sz w:val="24"/>
          <w:szCs w:val="24"/>
        </w:rPr>
      </w:pPr>
    </w:p>
    <w:p w14:paraId="6ABFA504" w14:textId="77777777" w:rsidR="001D3C5C" w:rsidRDefault="001D3C5C" w:rsidP="005D61C2">
      <w:pPr>
        <w:jc w:val="center"/>
        <w:rPr>
          <w:b/>
          <w:bCs/>
          <w:i/>
          <w:iCs/>
          <w:sz w:val="24"/>
          <w:szCs w:val="24"/>
        </w:rPr>
      </w:pPr>
    </w:p>
    <w:p w14:paraId="58F9E486" w14:textId="77777777" w:rsidR="001D3C5C" w:rsidRDefault="001D3C5C" w:rsidP="005D61C2">
      <w:pPr>
        <w:jc w:val="center"/>
        <w:rPr>
          <w:b/>
          <w:bCs/>
          <w:i/>
          <w:iCs/>
          <w:sz w:val="24"/>
          <w:szCs w:val="24"/>
        </w:rPr>
      </w:pPr>
    </w:p>
    <w:p w14:paraId="533A68B7" w14:textId="77777777" w:rsidR="001D3C5C" w:rsidRDefault="001D3C5C" w:rsidP="005D61C2">
      <w:pPr>
        <w:jc w:val="center"/>
        <w:rPr>
          <w:b/>
          <w:bCs/>
          <w:i/>
          <w:iCs/>
          <w:sz w:val="24"/>
          <w:szCs w:val="24"/>
        </w:rPr>
      </w:pPr>
    </w:p>
    <w:p w14:paraId="65030831" w14:textId="05C0DF12" w:rsidR="005D61C2" w:rsidRPr="005D61C2" w:rsidRDefault="005D61C2" w:rsidP="005D61C2">
      <w:pPr>
        <w:jc w:val="center"/>
        <w:rPr>
          <w:sz w:val="24"/>
          <w:szCs w:val="24"/>
        </w:rPr>
      </w:pPr>
      <w:r w:rsidRPr="002D0448">
        <w:rPr>
          <w:b/>
          <w:bCs/>
          <w:i/>
          <w:iCs/>
          <w:sz w:val="24"/>
          <w:szCs w:val="24"/>
        </w:rPr>
        <w:t>Wykaz pozostałych osób kierowanych do wykonania zamówienia</w:t>
      </w:r>
    </w:p>
    <w:p w14:paraId="405E3969" w14:textId="77777777" w:rsidR="005D61C2" w:rsidRPr="00E46BFE" w:rsidRDefault="005D61C2" w:rsidP="005D61C2">
      <w:pPr>
        <w:jc w:val="center"/>
        <w:rPr>
          <w:b/>
          <w:bCs/>
          <w:i/>
          <w:iCs/>
          <w:sz w:val="6"/>
          <w:szCs w:val="6"/>
        </w:rPr>
      </w:pPr>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3969"/>
        <w:gridCol w:w="1560"/>
        <w:gridCol w:w="1713"/>
        <w:gridCol w:w="1405"/>
      </w:tblGrid>
      <w:tr w:rsidR="00E56273" w:rsidRPr="00D32796" w14:paraId="06756F6B" w14:textId="77777777" w:rsidTr="00F4591B">
        <w:trPr>
          <w:cantSplit/>
          <w:trHeight w:val="117"/>
          <w:tblHeader/>
          <w:jc w:val="center"/>
        </w:trPr>
        <w:tc>
          <w:tcPr>
            <w:tcW w:w="305" w:type="pct"/>
            <w:vMerge w:val="restart"/>
            <w:tcMar>
              <w:top w:w="0" w:type="dxa"/>
              <w:left w:w="70" w:type="dxa"/>
              <w:bottom w:w="0" w:type="dxa"/>
              <w:right w:w="70" w:type="dxa"/>
            </w:tcMar>
            <w:vAlign w:val="center"/>
            <w:hideMark/>
          </w:tcPr>
          <w:p w14:paraId="6E1CF36D" w14:textId="77777777" w:rsidR="00E56273" w:rsidRPr="00D32796" w:rsidRDefault="00E56273" w:rsidP="00F4591B">
            <w:pPr>
              <w:autoSpaceDN w:val="0"/>
              <w:spacing w:line="288" w:lineRule="auto"/>
              <w:jc w:val="center"/>
              <w:rPr>
                <w:b/>
                <w:bCs/>
                <w:sz w:val="18"/>
                <w:szCs w:val="18"/>
              </w:rPr>
            </w:pPr>
            <w:r w:rsidRPr="00D32796">
              <w:rPr>
                <w:b/>
                <w:bCs/>
                <w:sz w:val="18"/>
                <w:szCs w:val="18"/>
              </w:rPr>
              <w:t>Lp.</w:t>
            </w:r>
          </w:p>
        </w:tc>
        <w:tc>
          <w:tcPr>
            <w:tcW w:w="2155" w:type="pct"/>
            <w:vMerge w:val="restart"/>
            <w:tcMar>
              <w:top w:w="0" w:type="dxa"/>
              <w:left w:w="70" w:type="dxa"/>
              <w:bottom w:w="0" w:type="dxa"/>
              <w:right w:w="70" w:type="dxa"/>
            </w:tcMar>
            <w:vAlign w:val="center"/>
            <w:hideMark/>
          </w:tcPr>
          <w:p w14:paraId="67B38BB7" w14:textId="77777777" w:rsidR="00E56273" w:rsidRPr="00D32796" w:rsidRDefault="00E56273" w:rsidP="00F4591B">
            <w:pPr>
              <w:autoSpaceDN w:val="0"/>
              <w:spacing w:line="288" w:lineRule="auto"/>
              <w:jc w:val="center"/>
              <w:rPr>
                <w:b/>
                <w:bCs/>
                <w:sz w:val="18"/>
                <w:szCs w:val="18"/>
              </w:rPr>
            </w:pPr>
            <w:r w:rsidRPr="00D32796">
              <w:rPr>
                <w:b/>
                <w:bCs/>
                <w:sz w:val="18"/>
                <w:szCs w:val="18"/>
              </w:rPr>
              <w:t xml:space="preserve">Wymagania Zamawiającego w zakresie </w:t>
            </w:r>
            <w:r w:rsidRPr="00E46BFE">
              <w:rPr>
                <w:b/>
                <w:bCs/>
                <w:sz w:val="18"/>
                <w:szCs w:val="18"/>
              </w:rPr>
              <w:t>niezbędna iloś</w:t>
            </w:r>
            <w:r>
              <w:rPr>
                <w:b/>
                <w:bCs/>
                <w:sz w:val="18"/>
                <w:szCs w:val="18"/>
              </w:rPr>
              <w:t>ci</w:t>
            </w:r>
            <w:r w:rsidRPr="00E46BFE">
              <w:rPr>
                <w:b/>
                <w:bCs/>
                <w:sz w:val="18"/>
                <w:szCs w:val="18"/>
              </w:rPr>
              <w:t xml:space="preserve"> pracowników </w:t>
            </w:r>
            <w:r w:rsidRPr="00D32796">
              <w:rPr>
                <w:b/>
                <w:bCs/>
                <w:sz w:val="18"/>
                <w:szCs w:val="18"/>
              </w:rPr>
              <w:t>o wymaganych uprawnieniach/kwalifikacjach</w:t>
            </w:r>
            <w:r w:rsidRPr="00E46BFE">
              <w:rPr>
                <w:b/>
                <w:bCs/>
                <w:sz w:val="18"/>
                <w:szCs w:val="18"/>
              </w:rPr>
              <w:t xml:space="preserve"> wynikająca z zatwierdzonej technologii robót</w:t>
            </w:r>
          </w:p>
        </w:tc>
        <w:tc>
          <w:tcPr>
            <w:tcW w:w="1777" w:type="pct"/>
            <w:gridSpan w:val="2"/>
            <w:tcMar>
              <w:top w:w="0" w:type="dxa"/>
              <w:left w:w="70" w:type="dxa"/>
              <w:bottom w:w="0" w:type="dxa"/>
              <w:right w:w="70" w:type="dxa"/>
            </w:tcMar>
            <w:vAlign w:val="center"/>
            <w:hideMark/>
          </w:tcPr>
          <w:p w14:paraId="6E03D3B4" w14:textId="77777777" w:rsidR="00E56273" w:rsidRPr="00D32796" w:rsidRDefault="00E56273" w:rsidP="00F4591B">
            <w:pPr>
              <w:spacing w:line="288" w:lineRule="auto"/>
              <w:jc w:val="center"/>
              <w:rPr>
                <w:b/>
                <w:bCs/>
                <w:sz w:val="18"/>
                <w:szCs w:val="18"/>
              </w:rPr>
            </w:pPr>
            <w:r w:rsidRPr="00D32796">
              <w:rPr>
                <w:b/>
                <w:bCs/>
                <w:sz w:val="18"/>
                <w:szCs w:val="18"/>
              </w:rPr>
              <w:t>Informacje Wykonawcy na potwierdzenie spełnienia warunku udziału w postępowaniu</w:t>
            </w:r>
          </w:p>
        </w:tc>
        <w:tc>
          <w:tcPr>
            <w:tcW w:w="763" w:type="pct"/>
            <w:vMerge w:val="restart"/>
            <w:vAlign w:val="center"/>
          </w:tcPr>
          <w:p w14:paraId="23DD93A2" w14:textId="77777777" w:rsidR="00E56273" w:rsidRPr="00D32796" w:rsidRDefault="00E56273" w:rsidP="00F4591B">
            <w:pPr>
              <w:spacing w:line="288" w:lineRule="auto"/>
              <w:jc w:val="center"/>
              <w:rPr>
                <w:b/>
                <w:bCs/>
                <w:sz w:val="18"/>
                <w:szCs w:val="18"/>
              </w:rPr>
            </w:pPr>
            <w:r w:rsidRPr="00D32796">
              <w:rPr>
                <w:b/>
                <w:iCs/>
                <w:sz w:val="18"/>
                <w:szCs w:val="18"/>
              </w:rPr>
              <w:t>Podmiot udostępniający zasoby</w:t>
            </w:r>
            <w:r w:rsidRPr="00D32796">
              <w:rPr>
                <w:b/>
                <w:bCs/>
                <w:sz w:val="18"/>
                <w:szCs w:val="18"/>
              </w:rPr>
              <w:t xml:space="preserve"> w przypadku korzystania przez Wykonawcę</w:t>
            </w:r>
          </w:p>
        </w:tc>
      </w:tr>
      <w:tr w:rsidR="00E56273" w:rsidRPr="00D32796" w14:paraId="103EE67D" w14:textId="77777777" w:rsidTr="00F4591B">
        <w:trPr>
          <w:cantSplit/>
          <w:trHeight w:val="999"/>
          <w:tblHeader/>
          <w:jc w:val="center"/>
        </w:trPr>
        <w:tc>
          <w:tcPr>
            <w:tcW w:w="305" w:type="pct"/>
            <w:vMerge/>
            <w:vAlign w:val="center"/>
            <w:hideMark/>
          </w:tcPr>
          <w:p w14:paraId="62400CDF" w14:textId="77777777" w:rsidR="00E56273" w:rsidRPr="00D32796" w:rsidRDefault="00E56273" w:rsidP="00F4591B">
            <w:pPr>
              <w:spacing w:line="288" w:lineRule="auto"/>
              <w:rPr>
                <w:b/>
                <w:bCs/>
                <w:sz w:val="18"/>
                <w:szCs w:val="18"/>
              </w:rPr>
            </w:pPr>
          </w:p>
        </w:tc>
        <w:tc>
          <w:tcPr>
            <w:tcW w:w="2155" w:type="pct"/>
            <w:vMerge/>
            <w:vAlign w:val="center"/>
            <w:hideMark/>
          </w:tcPr>
          <w:p w14:paraId="4E3ABF45" w14:textId="77777777" w:rsidR="00E56273" w:rsidRPr="00D32796" w:rsidRDefault="00E56273" w:rsidP="00F4591B">
            <w:pPr>
              <w:spacing w:line="288" w:lineRule="auto"/>
              <w:rPr>
                <w:b/>
                <w:bCs/>
                <w:sz w:val="18"/>
                <w:szCs w:val="18"/>
              </w:rPr>
            </w:pPr>
          </w:p>
        </w:tc>
        <w:tc>
          <w:tcPr>
            <w:tcW w:w="847" w:type="pct"/>
            <w:tcMar>
              <w:top w:w="0" w:type="dxa"/>
              <w:left w:w="70" w:type="dxa"/>
              <w:bottom w:w="0" w:type="dxa"/>
              <w:right w:w="70" w:type="dxa"/>
            </w:tcMar>
            <w:vAlign w:val="center"/>
            <w:hideMark/>
          </w:tcPr>
          <w:p w14:paraId="3EC8A85C" w14:textId="77777777" w:rsidR="00E56273" w:rsidRPr="00D32796" w:rsidRDefault="00E56273" w:rsidP="00F4591B">
            <w:pPr>
              <w:spacing w:line="288" w:lineRule="auto"/>
              <w:jc w:val="center"/>
              <w:rPr>
                <w:b/>
                <w:bCs/>
                <w:sz w:val="18"/>
                <w:szCs w:val="18"/>
              </w:rPr>
            </w:pPr>
            <w:r w:rsidRPr="00D32796">
              <w:rPr>
                <w:b/>
                <w:bCs/>
                <w:sz w:val="18"/>
                <w:szCs w:val="18"/>
              </w:rPr>
              <w:t>Liczba osób którymi dysponuje</w:t>
            </w:r>
          </w:p>
        </w:tc>
        <w:tc>
          <w:tcPr>
            <w:tcW w:w="930" w:type="pct"/>
            <w:tcMar>
              <w:top w:w="0" w:type="dxa"/>
              <w:left w:w="70" w:type="dxa"/>
              <w:bottom w:w="0" w:type="dxa"/>
              <w:right w:w="70" w:type="dxa"/>
            </w:tcMar>
            <w:vAlign w:val="center"/>
            <w:hideMark/>
          </w:tcPr>
          <w:p w14:paraId="32EFB9A6" w14:textId="77777777" w:rsidR="00E56273" w:rsidRPr="00D32796" w:rsidRDefault="00E56273" w:rsidP="00F4591B">
            <w:pPr>
              <w:spacing w:line="288" w:lineRule="auto"/>
              <w:jc w:val="center"/>
              <w:rPr>
                <w:b/>
                <w:bCs/>
                <w:sz w:val="18"/>
                <w:szCs w:val="18"/>
              </w:rPr>
            </w:pPr>
            <w:r w:rsidRPr="00D32796">
              <w:rPr>
                <w:b/>
                <w:bCs/>
                <w:sz w:val="18"/>
                <w:szCs w:val="18"/>
              </w:rPr>
              <w:t>Liczba osób którymi będzie dysponował</w:t>
            </w:r>
          </w:p>
        </w:tc>
        <w:tc>
          <w:tcPr>
            <w:tcW w:w="763" w:type="pct"/>
            <w:vMerge/>
            <w:vAlign w:val="center"/>
          </w:tcPr>
          <w:p w14:paraId="31B1E22F" w14:textId="77777777" w:rsidR="00E56273" w:rsidRPr="00D32796" w:rsidRDefault="00E56273" w:rsidP="00F4591B">
            <w:pPr>
              <w:spacing w:line="288" w:lineRule="auto"/>
              <w:jc w:val="center"/>
              <w:rPr>
                <w:b/>
                <w:bCs/>
                <w:sz w:val="18"/>
                <w:szCs w:val="18"/>
              </w:rPr>
            </w:pPr>
          </w:p>
        </w:tc>
      </w:tr>
      <w:tr w:rsidR="00E56273" w:rsidRPr="003A290E" w14:paraId="78CA2E86" w14:textId="77777777" w:rsidTr="00F4591B">
        <w:trPr>
          <w:cantSplit/>
          <w:trHeight w:val="170"/>
          <w:tblHeader/>
          <w:jc w:val="center"/>
        </w:trPr>
        <w:tc>
          <w:tcPr>
            <w:tcW w:w="305" w:type="pct"/>
            <w:tcMar>
              <w:top w:w="0" w:type="dxa"/>
              <w:left w:w="70" w:type="dxa"/>
              <w:bottom w:w="0" w:type="dxa"/>
              <w:right w:w="70" w:type="dxa"/>
            </w:tcMar>
            <w:vAlign w:val="center"/>
          </w:tcPr>
          <w:p w14:paraId="581D12D7" w14:textId="77777777" w:rsidR="00E56273" w:rsidRPr="003A290E" w:rsidRDefault="00E56273" w:rsidP="00F4591B">
            <w:pPr>
              <w:spacing w:line="288" w:lineRule="auto"/>
              <w:jc w:val="center"/>
              <w:rPr>
                <w:bCs/>
              </w:rPr>
            </w:pPr>
            <w:r>
              <w:rPr>
                <w:bCs/>
              </w:rPr>
              <w:t>1</w:t>
            </w:r>
          </w:p>
        </w:tc>
        <w:tc>
          <w:tcPr>
            <w:tcW w:w="2155" w:type="pct"/>
            <w:tcMar>
              <w:top w:w="0" w:type="dxa"/>
              <w:left w:w="70" w:type="dxa"/>
              <w:bottom w:w="0" w:type="dxa"/>
              <w:right w:w="70" w:type="dxa"/>
            </w:tcMar>
            <w:vAlign w:val="center"/>
          </w:tcPr>
          <w:p w14:paraId="6E689C3E" w14:textId="77777777" w:rsidR="00E56273" w:rsidRPr="00A65091" w:rsidRDefault="00E56273" w:rsidP="00F4591B">
            <w:pPr>
              <w:pStyle w:val="Zwykytekst"/>
              <w:jc w:val="both"/>
              <w:rPr>
                <w:rFonts w:ascii="Times New Roman" w:hAnsi="Times New Roman" w:cs="Times New Roman"/>
              </w:rPr>
            </w:pPr>
            <w:r w:rsidRPr="00A65091">
              <w:rPr>
                <w:rFonts w:ascii="Times New Roman" w:hAnsi="Times New Roman" w:cs="Times New Roman"/>
              </w:rPr>
              <w:t>co najmniej 5 osób posiadających kwalifikacje górnika (minimum 2 na zmianę roboczą),</w:t>
            </w:r>
          </w:p>
        </w:tc>
        <w:tc>
          <w:tcPr>
            <w:tcW w:w="847" w:type="pct"/>
            <w:tcMar>
              <w:top w:w="0" w:type="dxa"/>
              <w:left w:w="70" w:type="dxa"/>
              <w:bottom w:w="0" w:type="dxa"/>
              <w:right w:w="70" w:type="dxa"/>
            </w:tcMar>
            <w:vAlign w:val="center"/>
          </w:tcPr>
          <w:p w14:paraId="3E3EE412" w14:textId="77777777" w:rsidR="00E56273" w:rsidRPr="003A290E" w:rsidRDefault="00E56273" w:rsidP="00F4591B">
            <w:pPr>
              <w:spacing w:line="288" w:lineRule="auto"/>
              <w:jc w:val="center"/>
              <w:rPr>
                <w:bCs/>
                <w:highlight w:val="yellow"/>
              </w:rPr>
            </w:pPr>
          </w:p>
        </w:tc>
        <w:tc>
          <w:tcPr>
            <w:tcW w:w="930" w:type="pct"/>
            <w:tcMar>
              <w:top w:w="0" w:type="dxa"/>
              <w:left w:w="70" w:type="dxa"/>
              <w:bottom w:w="0" w:type="dxa"/>
              <w:right w:w="70" w:type="dxa"/>
            </w:tcMar>
            <w:vAlign w:val="center"/>
          </w:tcPr>
          <w:p w14:paraId="0DC04F99" w14:textId="77777777" w:rsidR="00E56273" w:rsidRPr="003A290E" w:rsidRDefault="00E56273" w:rsidP="00F4591B">
            <w:pPr>
              <w:spacing w:line="288" w:lineRule="auto"/>
              <w:jc w:val="center"/>
              <w:rPr>
                <w:bCs/>
                <w:highlight w:val="yellow"/>
              </w:rPr>
            </w:pPr>
          </w:p>
        </w:tc>
        <w:tc>
          <w:tcPr>
            <w:tcW w:w="763" w:type="pct"/>
          </w:tcPr>
          <w:p w14:paraId="25BA57E2" w14:textId="77777777" w:rsidR="00E56273" w:rsidRPr="003A290E" w:rsidRDefault="00E56273" w:rsidP="00F4591B">
            <w:pPr>
              <w:spacing w:line="288" w:lineRule="auto"/>
              <w:jc w:val="center"/>
              <w:rPr>
                <w:bCs/>
                <w:highlight w:val="yellow"/>
              </w:rPr>
            </w:pPr>
          </w:p>
        </w:tc>
      </w:tr>
      <w:tr w:rsidR="00E56273" w:rsidRPr="003A290E" w14:paraId="581576FE" w14:textId="77777777" w:rsidTr="00F4591B">
        <w:trPr>
          <w:cantSplit/>
          <w:trHeight w:val="170"/>
          <w:tblHeader/>
          <w:jc w:val="center"/>
        </w:trPr>
        <w:tc>
          <w:tcPr>
            <w:tcW w:w="305" w:type="pct"/>
            <w:tcMar>
              <w:top w:w="0" w:type="dxa"/>
              <w:left w:w="70" w:type="dxa"/>
              <w:bottom w:w="0" w:type="dxa"/>
              <w:right w:w="70" w:type="dxa"/>
            </w:tcMar>
            <w:vAlign w:val="center"/>
          </w:tcPr>
          <w:p w14:paraId="7F67B812" w14:textId="77777777" w:rsidR="00E56273" w:rsidRPr="003A290E" w:rsidRDefault="00E56273" w:rsidP="00F4591B">
            <w:pPr>
              <w:spacing w:line="288" w:lineRule="auto"/>
              <w:jc w:val="center"/>
              <w:rPr>
                <w:bCs/>
              </w:rPr>
            </w:pPr>
            <w:r>
              <w:rPr>
                <w:bCs/>
              </w:rPr>
              <w:t>2</w:t>
            </w:r>
          </w:p>
        </w:tc>
        <w:tc>
          <w:tcPr>
            <w:tcW w:w="2155" w:type="pct"/>
            <w:tcMar>
              <w:top w:w="0" w:type="dxa"/>
              <w:left w:w="70" w:type="dxa"/>
              <w:bottom w:w="0" w:type="dxa"/>
              <w:right w:w="70" w:type="dxa"/>
            </w:tcMar>
            <w:vAlign w:val="center"/>
          </w:tcPr>
          <w:p w14:paraId="490D923C" w14:textId="77777777" w:rsidR="00E56273" w:rsidRPr="00A65091" w:rsidRDefault="00E56273" w:rsidP="00F4591B">
            <w:pPr>
              <w:pStyle w:val="Zwykytekst"/>
              <w:jc w:val="both"/>
              <w:rPr>
                <w:rFonts w:ascii="Times New Roman" w:hAnsi="Times New Roman" w:cs="Times New Roman"/>
              </w:rPr>
            </w:pPr>
            <w:r w:rsidRPr="00A65091">
              <w:rPr>
                <w:rFonts w:ascii="Times New Roman" w:hAnsi="Times New Roman" w:cs="Times New Roman"/>
              </w:rPr>
              <w:t>co najmniej 5 osób posiadających kwalifikacje do robót szybowych (min. 2 na zmianę roboczą),</w:t>
            </w:r>
          </w:p>
        </w:tc>
        <w:tc>
          <w:tcPr>
            <w:tcW w:w="847" w:type="pct"/>
            <w:tcMar>
              <w:top w:w="0" w:type="dxa"/>
              <w:left w:w="70" w:type="dxa"/>
              <w:bottom w:w="0" w:type="dxa"/>
              <w:right w:w="70" w:type="dxa"/>
            </w:tcMar>
            <w:vAlign w:val="center"/>
          </w:tcPr>
          <w:p w14:paraId="28AFDFD7" w14:textId="77777777" w:rsidR="00E56273" w:rsidRPr="003A290E" w:rsidRDefault="00E56273" w:rsidP="00F4591B">
            <w:pPr>
              <w:spacing w:line="288" w:lineRule="auto"/>
              <w:jc w:val="center"/>
              <w:rPr>
                <w:bCs/>
                <w:highlight w:val="yellow"/>
              </w:rPr>
            </w:pPr>
          </w:p>
        </w:tc>
        <w:tc>
          <w:tcPr>
            <w:tcW w:w="930" w:type="pct"/>
            <w:tcMar>
              <w:top w:w="0" w:type="dxa"/>
              <w:left w:w="70" w:type="dxa"/>
              <w:bottom w:w="0" w:type="dxa"/>
              <w:right w:w="70" w:type="dxa"/>
            </w:tcMar>
            <w:vAlign w:val="center"/>
          </w:tcPr>
          <w:p w14:paraId="7E2AFEFD" w14:textId="77777777" w:rsidR="00E56273" w:rsidRPr="003A290E" w:rsidRDefault="00E56273" w:rsidP="00F4591B">
            <w:pPr>
              <w:spacing w:line="288" w:lineRule="auto"/>
              <w:jc w:val="center"/>
              <w:rPr>
                <w:bCs/>
                <w:highlight w:val="yellow"/>
              </w:rPr>
            </w:pPr>
          </w:p>
        </w:tc>
        <w:tc>
          <w:tcPr>
            <w:tcW w:w="763" w:type="pct"/>
          </w:tcPr>
          <w:p w14:paraId="52851F7A" w14:textId="77777777" w:rsidR="00E56273" w:rsidRPr="003A290E" w:rsidRDefault="00E56273" w:rsidP="00F4591B">
            <w:pPr>
              <w:spacing w:line="288" w:lineRule="auto"/>
              <w:jc w:val="center"/>
              <w:rPr>
                <w:bCs/>
                <w:highlight w:val="yellow"/>
              </w:rPr>
            </w:pPr>
          </w:p>
        </w:tc>
      </w:tr>
      <w:tr w:rsidR="00E56273" w:rsidRPr="003A290E" w14:paraId="4FB2DE02" w14:textId="77777777" w:rsidTr="00F4591B">
        <w:trPr>
          <w:cantSplit/>
          <w:trHeight w:val="170"/>
          <w:tblHeader/>
          <w:jc w:val="center"/>
        </w:trPr>
        <w:tc>
          <w:tcPr>
            <w:tcW w:w="305" w:type="pct"/>
            <w:tcMar>
              <w:top w:w="0" w:type="dxa"/>
              <w:left w:w="70" w:type="dxa"/>
              <w:bottom w:w="0" w:type="dxa"/>
              <w:right w:w="70" w:type="dxa"/>
            </w:tcMar>
            <w:vAlign w:val="center"/>
          </w:tcPr>
          <w:p w14:paraId="4A82C8C9" w14:textId="77777777" w:rsidR="00E56273" w:rsidRPr="003A290E" w:rsidRDefault="00E56273" w:rsidP="00F4591B">
            <w:pPr>
              <w:spacing w:line="288" w:lineRule="auto"/>
              <w:jc w:val="center"/>
              <w:rPr>
                <w:bCs/>
              </w:rPr>
            </w:pPr>
            <w:r>
              <w:rPr>
                <w:bCs/>
              </w:rPr>
              <w:t>3</w:t>
            </w:r>
          </w:p>
        </w:tc>
        <w:tc>
          <w:tcPr>
            <w:tcW w:w="2155" w:type="pct"/>
            <w:tcMar>
              <w:top w:w="0" w:type="dxa"/>
              <w:left w:w="70" w:type="dxa"/>
              <w:bottom w:w="0" w:type="dxa"/>
              <w:right w:w="70" w:type="dxa"/>
            </w:tcMar>
            <w:vAlign w:val="center"/>
          </w:tcPr>
          <w:p w14:paraId="165DB10C" w14:textId="7EE3CAFE" w:rsidR="00E56273" w:rsidRPr="00A65091" w:rsidRDefault="00E56273" w:rsidP="00F4591B">
            <w:pPr>
              <w:pStyle w:val="Zwykytekst"/>
              <w:jc w:val="both"/>
              <w:rPr>
                <w:rFonts w:ascii="Times New Roman" w:hAnsi="Times New Roman" w:cs="Times New Roman"/>
              </w:rPr>
            </w:pPr>
            <w:r w:rsidRPr="00A65091">
              <w:rPr>
                <w:rFonts w:ascii="Times New Roman" w:hAnsi="Times New Roman" w:cs="Times New Roman"/>
              </w:rPr>
              <w:t>co najmniej 1 osoba posiadając</w:t>
            </w:r>
            <w:r w:rsidR="005A1D83">
              <w:rPr>
                <w:rFonts w:ascii="Times New Roman" w:hAnsi="Times New Roman" w:cs="Times New Roman"/>
              </w:rPr>
              <w:t>a</w:t>
            </w:r>
            <w:r w:rsidRPr="00A65091">
              <w:rPr>
                <w:rFonts w:ascii="Times New Roman" w:hAnsi="Times New Roman" w:cs="Times New Roman"/>
              </w:rPr>
              <w:t xml:space="preserve"> kwalifikacje spawacza (w razie potrzeb),</w:t>
            </w:r>
          </w:p>
        </w:tc>
        <w:tc>
          <w:tcPr>
            <w:tcW w:w="847" w:type="pct"/>
            <w:tcMar>
              <w:top w:w="0" w:type="dxa"/>
              <w:left w:w="70" w:type="dxa"/>
              <w:bottom w:w="0" w:type="dxa"/>
              <w:right w:w="70" w:type="dxa"/>
            </w:tcMar>
            <w:vAlign w:val="center"/>
          </w:tcPr>
          <w:p w14:paraId="235DCDA9" w14:textId="77777777" w:rsidR="00E56273" w:rsidRPr="003A290E" w:rsidRDefault="00E56273" w:rsidP="00F4591B">
            <w:pPr>
              <w:spacing w:line="288" w:lineRule="auto"/>
              <w:jc w:val="center"/>
              <w:rPr>
                <w:bCs/>
                <w:highlight w:val="yellow"/>
              </w:rPr>
            </w:pPr>
          </w:p>
        </w:tc>
        <w:tc>
          <w:tcPr>
            <w:tcW w:w="930" w:type="pct"/>
            <w:tcMar>
              <w:top w:w="0" w:type="dxa"/>
              <w:left w:w="70" w:type="dxa"/>
              <w:bottom w:w="0" w:type="dxa"/>
              <w:right w:w="70" w:type="dxa"/>
            </w:tcMar>
            <w:vAlign w:val="center"/>
          </w:tcPr>
          <w:p w14:paraId="60A79DFD" w14:textId="77777777" w:rsidR="00E56273" w:rsidRPr="003A290E" w:rsidRDefault="00E56273" w:rsidP="00F4591B">
            <w:pPr>
              <w:spacing w:line="288" w:lineRule="auto"/>
              <w:jc w:val="center"/>
              <w:rPr>
                <w:bCs/>
                <w:highlight w:val="yellow"/>
              </w:rPr>
            </w:pPr>
          </w:p>
        </w:tc>
        <w:tc>
          <w:tcPr>
            <w:tcW w:w="763" w:type="pct"/>
          </w:tcPr>
          <w:p w14:paraId="1964EBB2" w14:textId="77777777" w:rsidR="00E56273" w:rsidRPr="003A290E" w:rsidRDefault="00E56273" w:rsidP="00F4591B">
            <w:pPr>
              <w:spacing w:line="288" w:lineRule="auto"/>
              <w:jc w:val="center"/>
              <w:rPr>
                <w:bCs/>
                <w:highlight w:val="yellow"/>
              </w:rPr>
            </w:pPr>
          </w:p>
        </w:tc>
      </w:tr>
      <w:tr w:rsidR="00E56273" w:rsidRPr="003A290E" w14:paraId="42AE3266" w14:textId="77777777" w:rsidTr="00F4591B">
        <w:trPr>
          <w:cantSplit/>
          <w:trHeight w:val="170"/>
          <w:tblHeader/>
          <w:jc w:val="center"/>
        </w:trPr>
        <w:tc>
          <w:tcPr>
            <w:tcW w:w="305" w:type="pct"/>
            <w:tcMar>
              <w:top w:w="0" w:type="dxa"/>
              <w:left w:w="70" w:type="dxa"/>
              <w:bottom w:w="0" w:type="dxa"/>
              <w:right w:w="70" w:type="dxa"/>
            </w:tcMar>
            <w:vAlign w:val="center"/>
          </w:tcPr>
          <w:p w14:paraId="1BFBE478" w14:textId="77777777" w:rsidR="00E56273" w:rsidRPr="003A290E" w:rsidRDefault="00E56273" w:rsidP="00F4591B">
            <w:pPr>
              <w:spacing w:line="288" w:lineRule="auto"/>
              <w:jc w:val="center"/>
              <w:rPr>
                <w:bCs/>
              </w:rPr>
            </w:pPr>
            <w:r>
              <w:rPr>
                <w:bCs/>
              </w:rPr>
              <w:t>4</w:t>
            </w:r>
          </w:p>
        </w:tc>
        <w:tc>
          <w:tcPr>
            <w:tcW w:w="2155" w:type="pct"/>
            <w:tcMar>
              <w:top w:w="0" w:type="dxa"/>
              <w:left w:w="70" w:type="dxa"/>
              <w:bottom w:w="0" w:type="dxa"/>
              <w:right w:w="70" w:type="dxa"/>
            </w:tcMar>
            <w:vAlign w:val="center"/>
          </w:tcPr>
          <w:p w14:paraId="29789F18" w14:textId="03EF6717" w:rsidR="00E56273" w:rsidRPr="00A65091" w:rsidRDefault="00E56273" w:rsidP="00F4591B">
            <w:pPr>
              <w:pStyle w:val="Zwykytekst"/>
              <w:jc w:val="both"/>
              <w:rPr>
                <w:rFonts w:ascii="Times New Roman" w:hAnsi="Times New Roman" w:cs="Times New Roman"/>
              </w:rPr>
            </w:pPr>
            <w:r w:rsidRPr="00A65091">
              <w:rPr>
                <w:rFonts w:ascii="Times New Roman" w:hAnsi="Times New Roman" w:cs="Times New Roman"/>
              </w:rPr>
              <w:t>co najmniej 1osoba posiadając</w:t>
            </w:r>
            <w:r w:rsidR="005A1D83">
              <w:rPr>
                <w:rFonts w:ascii="Times New Roman" w:hAnsi="Times New Roman" w:cs="Times New Roman"/>
              </w:rPr>
              <w:t>a</w:t>
            </w:r>
            <w:r w:rsidRPr="00A65091">
              <w:rPr>
                <w:rFonts w:ascii="Times New Roman" w:hAnsi="Times New Roman" w:cs="Times New Roman"/>
              </w:rPr>
              <w:t xml:space="preserve"> kwalifikacje do obsługi kołowrotów (w razie potrzeb),</w:t>
            </w:r>
          </w:p>
        </w:tc>
        <w:tc>
          <w:tcPr>
            <w:tcW w:w="847" w:type="pct"/>
            <w:tcMar>
              <w:top w:w="0" w:type="dxa"/>
              <w:left w:w="70" w:type="dxa"/>
              <w:bottom w:w="0" w:type="dxa"/>
              <w:right w:w="70" w:type="dxa"/>
            </w:tcMar>
            <w:vAlign w:val="center"/>
          </w:tcPr>
          <w:p w14:paraId="137C2AD9" w14:textId="77777777" w:rsidR="00E56273" w:rsidRPr="003A290E" w:rsidRDefault="00E56273" w:rsidP="00F4591B">
            <w:pPr>
              <w:spacing w:line="288" w:lineRule="auto"/>
              <w:jc w:val="center"/>
              <w:rPr>
                <w:bCs/>
                <w:highlight w:val="yellow"/>
              </w:rPr>
            </w:pPr>
          </w:p>
        </w:tc>
        <w:tc>
          <w:tcPr>
            <w:tcW w:w="930" w:type="pct"/>
            <w:tcMar>
              <w:top w:w="0" w:type="dxa"/>
              <w:left w:w="70" w:type="dxa"/>
              <w:bottom w:w="0" w:type="dxa"/>
              <w:right w:w="70" w:type="dxa"/>
            </w:tcMar>
            <w:vAlign w:val="center"/>
          </w:tcPr>
          <w:p w14:paraId="1D84731E" w14:textId="77777777" w:rsidR="00E56273" w:rsidRPr="003A290E" w:rsidRDefault="00E56273" w:rsidP="00F4591B">
            <w:pPr>
              <w:spacing w:line="288" w:lineRule="auto"/>
              <w:jc w:val="center"/>
              <w:rPr>
                <w:bCs/>
                <w:highlight w:val="yellow"/>
              </w:rPr>
            </w:pPr>
          </w:p>
        </w:tc>
        <w:tc>
          <w:tcPr>
            <w:tcW w:w="763" w:type="pct"/>
          </w:tcPr>
          <w:p w14:paraId="7D4106C8" w14:textId="77777777" w:rsidR="00E56273" w:rsidRPr="003A290E" w:rsidRDefault="00E56273" w:rsidP="00F4591B">
            <w:pPr>
              <w:spacing w:line="288" w:lineRule="auto"/>
              <w:jc w:val="center"/>
              <w:rPr>
                <w:bCs/>
                <w:highlight w:val="yellow"/>
              </w:rPr>
            </w:pPr>
          </w:p>
        </w:tc>
      </w:tr>
      <w:tr w:rsidR="00E56273" w:rsidRPr="003A290E" w14:paraId="019B2E2B" w14:textId="77777777" w:rsidTr="00F4591B">
        <w:trPr>
          <w:cantSplit/>
          <w:trHeight w:val="170"/>
          <w:tblHeader/>
          <w:jc w:val="center"/>
        </w:trPr>
        <w:tc>
          <w:tcPr>
            <w:tcW w:w="305" w:type="pct"/>
            <w:tcMar>
              <w:top w:w="0" w:type="dxa"/>
              <w:left w:w="70" w:type="dxa"/>
              <w:bottom w:w="0" w:type="dxa"/>
              <w:right w:w="70" w:type="dxa"/>
            </w:tcMar>
            <w:vAlign w:val="center"/>
          </w:tcPr>
          <w:p w14:paraId="2FD043C1" w14:textId="77777777" w:rsidR="00E56273" w:rsidRPr="003A290E" w:rsidRDefault="00E56273" w:rsidP="00F4591B">
            <w:pPr>
              <w:spacing w:line="288" w:lineRule="auto"/>
              <w:jc w:val="center"/>
              <w:rPr>
                <w:bCs/>
              </w:rPr>
            </w:pPr>
            <w:r>
              <w:rPr>
                <w:bCs/>
              </w:rPr>
              <w:t>5</w:t>
            </w:r>
          </w:p>
        </w:tc>
        <w:tc>
          <w:tcPr>
            <w:tcW w:w="2155" w:type="pct"/>
            <w:tcMar>
              <w:top w:w="0" w:type="dxa"/>
              <w:left w:w="70" w:type="dxa"/>
              <w:bottom w:w="0" w:type="dxa"/>
              <w:right w:w="70" w:type="dxa"/>
            </w:tcMar>
            <w:vAlign w:val="center"/>
          </w:tcPr>
          <w:p w14:paraId="63C40EA4" w14:textId="125297BA" w:rsidR="00E56273" w:rsidRPr="00A65091" w:rsidRDefault="00E56273" w:rsidP="00F4591B">
            <w:pPr>
              <w:pStyle w:val="Zwykytekst"/>
              <w:jc w:val="both"/>
              <w:rPr>
                <w:rFonts w:ascii="Times New Roman" w:hAnsi="Times New Roman" w:cs="Times New Roman"/>
              </w:rPr>
            </w:pPr>
            <w:r w:rsidRPr="00A65091">
              <w:rPr>
                <w:rFonts w:ascii="Times New Roman" w:hAnsi="Times New Roman" w:cs="Times New Roman"/>
              </w:rPr>
              <w:t>co najmniej 1 osoba posiadając</w:t>
            </w:r>
            <w:r w:rsidR="005A1D83">
              <w:rPr>
                <w:rFonts w:ascii="Times New Roman" w:hAnsi="Times New Roman" w:cs="Times New Roman"/>
              </w:rPr>
              <w:t>a</w:t>
            </w:r>
            <w:r w:rsidRPr="00A65091">
              <w:rPr>
                <w:rFonts w:ascii="Times New Roman" w:hAnsi="Times New Roman" w:cs="Times New Roman"/>
              </w:rPr>
              <w:t xml:space="preserve"> kwalifikacje do obsługi wciągników i wciągarek (w razie potrzeb),</w:t>
            </w:r>
          </w:p>
        </w:tc>
        <w:tc>
          <w:tcPr>
            <w:tcW w:w="847" w:type="pct"/>
            <w:tcMar>
              <w:top w:w="0" w:type="dxa"/>
              <w:left w:w="70" w:type="dxa"/>
              <w:bottom w:w="0" w:type="dxa"/>
              <w:right w:w="70" w:type="dxa"/>
            </w:tcMar>
            <w:vAlign w:val="center"/>
          </w:tcPr>
          <w:p w14:paraId="73728703" w14:textId="77777777" w:rsidR="00E56273" w:rsidRPr="003A290E" w:rsidRDefault="00E56273" w:rsidP="00F4591B">
            <w:pPr>
              <w:spacing w:line="288" w:lineRule="auto"/>
              <w:jc w:val="center"/>
              <w:rPr>
                <w:bCs/>
                <w:highlight w:val="yellow"/>
              </w:rPr>
            </w:pPr>
          </w:p>
        </w:tc>
        <w:tc>
          <w:tcPr>
            <w:tcW w:w="930" w:type="pct"/>
            <w:tcMar>
              <w:top w:w="0" w:type="dxa"/>
              <w:left w:w="70" w:type="dxa"/>
              <w:bottom w:w="0" w:type="dxa"/>
              <w:right w:w="70" w:type="dxa"/>
            </w:tcMar>
            <w:vAlign w:val="center"/>
          </w:tcPr>
          <w:p w14:paraId="0BB26B57" w14:textId="77777777" w:rsidR="00E56273" w:rsidRPr="003A290E" w:rsidRDefault="00E56273" w:rsidP="00F4591B">
            <w:pPr>
              <w:spacing w:line="288" w:lineRule="auto"/>
              <w:jc w:val="center"/>
              <w:rPr>
                <w:bCs/>
                <w:highlight w:val="yellow"/>
              </w:rPr>
            </w:pPr>
          </w:p>
        </w:tc>
        <w:tc>
          <w:tcPr>
            <w:tcW w:w="763" w:type="pct"/>
          </w:tcPr>
          <w:p w14:paraId="56CC95C9" w14:textId="77777777" w:rsidR="00E56273" w:rsidRPr="003A290E" w:rsidRDefault="00E56273" w:rsidP="00F4591B">
            <w:pPr>
              <w:spacing w:line="288" w:lineRule="auto"/>
              <w:jc w:val="center"/>
              <w:rPr>
                <w:bCs/>
                <w:highlight w:val="yellow"/>
              </w:rPr>
            </w:pPr>
          </w:p>
        </w:tc>
      </w:tr>
      <w:tr w:rsidR="00E56273" w:rsidRPr="003A290E" w14:paraId="5BDAA79C" w14:textId="77777777" w:rsidTr="00F4591B">
        <w:trPr>
          <w:cantSplit/>
          <w:trHeight w:val="170"/>
          <w:tblHeader/>
          <w:jc w:val="center"/>
        </w:trPr>
        <w:tc>
          <w:tcPr>
            <w:tcW w:w="305" w:type="pct"/>
            <w:tcMar>
              <w:top w:w="0" w:type="dxa"/>
              <w:left w:w="70" w:type="dxa"/>
              <w:bottom w:w="0" w:type="dxa"/>
              <w:right w:w="70" w:type="dxa"/>
            </w:tcMar>
            <w:vAlign w:val="center"/>
          </w:tcPr>
          <w:p w14:paraId="3946DB8C" w14:textId="77777777" w:rsidR="00E56273" w:rsidRPr="003A290E" w:rsidRDefault="00E56273" w:rsidP="00F4591B">
            <w:pPr>
              <w:spacing w:line="288" w:lineRule="auto"/>
              <w:jc w:val="center"/>
              <w:rPr>
                <w:bCs/>
              </w:rPr>
            </w:pPr>
            <w:r>
              <w:rPr>
                <w:bCs/>
              </w:rPr>
              <w:t>6</w:t>
            </w:r>
          </w:p>
        </w:tc>
        <w:tc>
          <w:tcPr>
            <w:tcW w:w="2155" w:type="pct"/>
            <w:tcMar>
              <w:top w:w="0" w:type="dxa"/>
              <w:left w:w="70" w:type="dxa"/>
              <w:bottom w:w="0" w:type="dxa"/>
              <w:right w:w="70" w:type="dxa"/>
            </w:tcMar>
            <w:vAlign w:val="center"/>
          </w:tcPr>
          <w:p w14:paraId="6E615EFA" w14:textId="05938128" w:rsidR="00E56273" w:rsidRPr="00A65091" w:rsidRDefault="00E56273" w:rsidP="00F4591B">
            <w:pPr>
              <w:pStyle w:val="Zwykytekst"/>
              <w:jc w:val="both"/>
              <w:rPr>
                <w:rFonts w:ascii="Times New Roman" w:hAnsi="Times New Roman" w:cs="Times New Roman"/>
              </w:rPr>
            </w:pPr>
            <w:r w:rsidRPr="00A65091">
              <w:rPr>
                <w:rFonts w:ascii="Times New Roman" w:hAnsi="Times New Roman" w:cs="Times New Roman"/>
              </w:rPr>
              <w:t>co najmniej 1osoba posiadając</w:t>
            </w:r>
            <w:r w:rsidR="005A1D83">
              <w:rPr>
                <w:rFonts w:ascii="Times New Roman" w:hAnsi="Times New Roman" w:cs="Times New Roman"/>
              </w:rPr>
              <w:t>a</w:t>
            </w:r>
            <w:r w:rsidRPr="00A65091">
              <w:rPr>
                <w:rFonts w:ascii="Times New Roman" w:hAnsi="Times New Roman" w:cs="Times New Roman"/>
              </w:rPr>
              <w:t xml:space="preserve"> kwalifikacje do obsługi maszyn wyciągowych</w:t>
            </w:r>
          </w:p>
        </w:tc>
        <w:tc>
          <w:tcPr>
            <w:tcW w:w="847" w:type="pct"/>
            <w:tcMar>
              <w:top w:w="0" w:type="dxa"/>
              <w:left w:w="70" w:type="dxa"/>
              <w:bottom w:w="0" w:type="dxa"/>
              <w:right w:w="70" w:type="dxa"/>
            </w:tcMar>
            <w:vAlign w:val="center"/>
          </w:tcPr>
          <w:p w14:paraId="28858F50" w14:textId="77777777" w:rsidR="00E56273" w:rsidRPr="003A290E" w:rsidRDefault="00E56273" w:rsidP="00F4591B">
            <w:pPr>
              <w:spacing w:line="288" w:lineRule="auto"/>
              <w:jc w:val="center"/>
              <w:rPr>
                <w:bCs/>
                <w:highlight w:val="yellow"/>
              </w:rPr>
            </w:pPr>
          </w:p>
        </w:tc>
        <w:tc>
          <w:tcPr>
            <w:tcW w:w="930" w:type="pct"/>
            <w:tcMar>
              <w:top w:w="0" w:type="dxa"/>
              <w:left w:w="70" w:type="dxa"/>
              <w:bottom w:w="0" w:type="dxa"/>
              <w:right w:w="70" w:type="dxa"/>
            </w:tcMar>
            <w:vAlign w:val="center"/>
          </w:tcPr>
          <w:p w14:paraId="26D7B885" w14:textId="77777777" w:rsidR="00E56273" w:rsidRPr="003A290E" w:rsidRDefault="00E56273" w:rsidP="00F4591B">
            <w:pPr>
              <w:spacing w:line="288" w:lineRule="auto"/>
              <w:jc w:val="center"/>
              <w:rPr>
                <w:bCs/>
                <w:highlight w:val="yellow"/>
              </w:rPr>
            </w:pPr>
          </w:p>
        </w:tc>
        <w:tc>
          <w:tcPr>
            <w:tcW w:w="763" w:type="pct"/>
          </w:tcPr>
          <w:p w14:paraId="3CCE9298" w14:textId="77777777" w:rsidR="00E56273" w:rsidRPr="003A290E" w:rsidRDefault="00E56273" w:rsidP="00F4591B">
            <w:pPr>
              <w:spacing w:line="288" w:lineRule="auto"/>
              <w:jc w:val="center"/>
              <w:rPr>
                <w:bCs/>
                <w:highlight w:val="yellow"/>
              </w:rPr>
            </w:pPr>
          </w:p>
        </w:tc>
      </w:tr>
      <w:tr w:rsidR="00E56273" w:rsidRPr="003A290E" w14:paraId="75CD1FB2" w14:textId="77777777" w:rsidTr="00F4591B">
        <w:trPr>
          <w:cantSplit/>
          <w:trHeight w:val="170"/>
          <w:tblHeader/>
          <w:jc w:val="center"/>
        </w:trPr>
        <w:tc>
          <w:tcPr>
            <w:tcW w:w="305" w:type="pct"/>
            <w:tcMar>
              <w:top w:w="0" w:type="dxa"/>
              <w:left w:w="70" w:type="dxa"/>
              <w:bottom w:w="0" w:type="dxa"/>
              <w:right w:w="70" w:type="dxa"/>
            </w:tcMar>
            <w:vAlign w:val="center"/>
          </w:tcPr>
          <w:p w14:paraId="6E5CF611" w14:textId="77777777" w:rsidR="00E56273" w:rsidRPr="003A290E" w:rsidRDefault="00E56273" w:rsidP="00F4591B">
            <w:pPr>
              <w:spacing w:line="288" w:lineRule="auto"/>
              <w:jc w:val="center"/>
              <w:rPr>
                <w:bCs/>
              </w:rPr>
            </w:pPr>
            <w:r>
              <w:rPr>
                <w:bCs/>
              </w:rPr>
              <w:t>7</w:t>
            </w:r>
          </w:p>
        </w:tc>
        <w:tc>
          <w:tcPr>
            <w:tcW w:w="2155" w:type="pct"/>
            <w:tcMar>
              <w:top w:w="0" w:type="dxa"/>
              <w:left w:w="70" w:type="dxa"/>
              <w:bottom w:w="0" w:type="dxa"/>
              <w:right w:w="70" w:type="dxa"/>
            </w:tcMar>
            <w:vAlign w:val="center"/>
          </w:tcPr>
          <w:p w14:paraId="7F58E7AD" w14:textId="3DEC4A6A" w:rsidR="00E56273" w:rsidRPr="00A65091" w:rsidRDefault="00E56273" w:rsidP="00F4591B">
            <w:pPr>
              <w:pStyle w:val="Zwykytekst"/>
              <w:jc w:val="both"/>
              <w:rPr>
                <w:rFonts w:ascii="Times New Roman" w:hAnsi="Times New Roman" w:cs="Times New Roman"/>
              </w:rPr>
            </w:pPr>
            <w:r w:rsidRPr="00A65091">
              <w:rPr>
                <w:rFonts w:ascii="Times New Roman" w:hAnsi="Times New Roman" w:cs="Times New Roman"/>
              </w:rPr>
              <w:t>co najmniej 1 osoba posiadając</w:t>
            </w:r>
            <w:r w:rsidR="005A1D83">
              <w:rPr>
                <w:rFonts w:ascii="Times New Roman" w:hAnsi="Times New Roman" w:cs="Times New Roman"/>
              </w:rPr>
              <w:t>a</w:t>
            </w:r>
            <w:r w:rsidRPr="00A65091">
              <w:rPr>
                <w:rFonts w:ascii="Times New Roman" w:hAnsi="Times New Roman" w:cs="Times New Roman"/>
              </w:rPr>
              <w:t xml:space="preserve"> kwalifikacje sygnalisty szybowego (w razie potrzeb)</w:t>
            </w:r>
          </w:p>
        </w:tc>
        <w:tc>
          <w:tcPr>
            <w:tcW w:w="847" w:type="pct"/>
            <w:tcMar>
              <w:top w:w="0" w:type="dxa"/>
              <w:left w:w="70" w:type="dxa"/>
              <w:bottom w:w="0" w:type="dxa"/>
              <w:right w:w="70" w:type="dxa"/>
            </w:tcMar>
            <w:vAlign w:val="center"/>
          </w:tcPr>
          <w:p w14:paraId="10BCE1A5" w14:textId="77777777" w:rsidR="00E56273" w:rsidRPr="003A290E" w:rsidRDefault="00E56273" w:rsidP="00F4591B">
            <w:pPr>
              <w:spacing w:line="288" w:lineRule="auto"/>
              <w:jc w:val="center"/>
              <w:rPr>
                <w:bCs/>
                <w:highlight w:val="yellow"/>
              </w:rPr>
            </w:pPr>
          </w:p>
        </w:tc>
        <w:tc>
          <w:tcPr>
            <w:tcW w:w="930" w:type="pct"/>
            <w:tcMar>
              <w:top w:w="0" w:type="dxa"/>
              <w:left w:w="70" w:type="dxa"/>
              <w:bottom w:w="0" w:type="dxa"/>
              <w:right w:w="70" w:type="dxa"/>
            </w:tcMar>
            <w:vAlign w:val="center"/>
          </w:tcPr>
          <w:p w14:paraId="39292BEB" w14:textId="77777777" w:rsidR="00E56273" w:rsidRPr="003A290E" w:rsidRDefault="00E56273" w:rsidP="00F4591B">
            <w:pPr>
              <w:spacing w:line="288" w:lineRule="auto"/>
              <w:jc w:val="center"/>
              <w:rPr>
                <w:bCs/>
                <w:highlight w:val="yellow"/>
              </w:rPr>
            </w:pPr>
          </w:p>
        </w:tc>
        <w:tc>
          <w:tcPr>
            <w:tcW w:w="763" w:type="pct"/>
          </w:tcPr>
          <w:p w14:paraId="7B8699F4" w14:textId="77777777" w:rsidR="00E56273" w:rsidRPr="003A290E" w:rsidRDefault="00E56273" w:rsidP="00F4591B">
            <w:pPr>
              <w:spacing w:line="288" w:lineRule="auto"/>
              <w:jc w:val="center"/>
              <w:rPr>
                <w:bCs/>
                <w:highlight w:val="yellow"/>
              </w:rPr>
            </w:pPr>
          </w:p>
        </w:tc>
      </w:tr>
      <w:tr w:rsidR="00E56273" w:rsidRPr="003A290E" w14:paraId="0734C7F4" w14:textId="77777777" w:rsidTr="00F4591B">
        <w:trPr>
          <w:cantSplit/>
          <w:trHeight w:val="170"/>
          <w:tblHeader/>
          <w:jc w:val="center"/>
        </w:trPr>
        <w:tc>
          <w:tcPr>
            <w:tcW w:w="305" w:type="pct"/>
            <w:tcMar>
              <w:top w:w="0" w:type="dxa"/>
              <w:left w:w="70" w:type="dxa"/>
              <w:bottom w:w="0" w:type="dxa"/>
              <w:right w:w="70" w:type="dxa"/>
            </w:tcMar>
            <w:vAlign w:val="center"/>
          </w:tcPr>
          <w:p w14:paraId="5945EBD2" w14:textId="77777777" w:rsidR="00E56273" w:rsidRPr="005D52BA" w:rsidRDefault="00E56273" w:rsidP="00F4591B">
            <w:pPr>
              <w:spacing w:line="288" w:lineRule="auto"/>
              <w:jc w:val="center"/>
              <w:rPr>
                <w:bCs/>
              </w:rPr>
            </w:pPr>
            <w:r w:rsidRPr="005D52BA">
              <w:rPr>
                <w:bCs/>
              </w:rPr>
              <w:t>8</w:t>
            </w:r>
          </w:p>
        </w:tc>
        <w:tc>
          <w:tcPr>
            <w:tcW w:w="2155" w:type="pct"/>
            <w:tcMar>
              <w:top w:w="0" w:type="dxa"/>
              <w:left w:w="70" w:type="dxa"/>
              <w:bottom w:w="0" w:type="dxa"/>
              <w:right w:w="70" w:type="dxa"/>
            </w:tcMar>
            <w:vAlign w:val="center"/>
          </w:tcPr>
          <w:p w14:paraId="6A74B060" w14:textId="00AE8198" w:rsidR="00E56273" w:rsidRPr="005D52BA" w:rsidRDefault="00E56273" w:rsidP="00F4591B">
            <w:pPr>
              <w:pStyle w:val="Zwykytekst"/>
              <w:jc w:val="both"/>
              <w:rPr>
                <w:rFonts w:ascii="Times New Roman" w:hAnsi="Times New Roman" w:cs="Times New Roman"/>
              </w:rPr>
            </w:pPr>
            <w:r w:rsidRPr="005D52BA">
              <w:rPr>
                <w:rFonts w:ascii="Times New Roman" w:hAnsi="Times New Roman" w:cs="Times New Roman"/>
              </w:rPr>
              <w:t>co najmniej 1 osoba posiadając</w:t>
            </w:r>
            <w:r w:rsidR="005A1D83" w:rsidRPr="005D52BA">
              <w:rPr>
                <w:rFonts w:ascii="Times New Roman" w:hAnsi="Times New Roman" w:cs="Times New Roman"/>
              </w:rPr>
              <w:t>a</w:t>
            </w:r>
            <w:r w:rsidRPr="005D52BA">
              <w:rPr>
                <w:rFonts w:ascii="Times New Roman" w:hAnsi="Times New Roman" w:cs="Times New Roman"/>
              </w:rPr>
              <w:t xml:space="preserve"> kwalifikacje rewidenta urządzeń </w:t>
            </w:r>
            <w:r w:rsidR="00873110" w:rsidRPr="005D52BA">
              <w:rPr>
                <w:rFonts w:ascii="Times New Roman" w:hAnsi="Times New Roman" w:cs="Times New Roman"/>
              </w:rPr>
              <w:t>wyciągowych (</w:t>
            </w:r>
            <w:r w:rsidRPr="005D52BA">
              <w:rPr>
                <w:rFonts w:ascii="Times New Roman" w:hAnsi="Times New Roman" w:cs="Times New Roman"/>
              </w:rPr>
              <w:t>w razie potrzeb),</w:t>
            </w:r>
          </w:p>
        </w:tc>
        <w:tc>
          <w:tcPr>
            <w:tcW w:w="847" w:type="pct"/>
            <w:tcMar>
              <w:top w:w="0" w:type="dxa"/>
              <w:left w:w="70" w:type="dxa"/>
              <w:bottom w:w="0" w:type="dxa"/>
              <w:right w:w="70" w:type="dxa"/>
            </w:tcMar>
            <w:vAlign w:val="center"/>
          </w:tcPr>
          <w:p w14:paraId="199F51F5" w14:textId="77777777" w:rsidR="00E56273" w:rsidRPr="003A290E" w:rsidRDefault="00E56273" w:rsidP="00F4591B">
            <w:pPr>
              <w:spacing w:line="288" w:lineRule="auto"/>
              <w:jc w:val="center"/>
              <w:rPr>
                <w:bCs/>
                <w:highlight w:val="yellow"/>
              </w:rPr>
            </w:pPr>
          </w:p>
        </w:tc>
        <w:tc>
          <w:tcPr>
            <w:tcW w:w="930" w:type="pct"/>
            <w:tcMar>
              <w:top w:w="0" w:type="dxa"/>
              <w:left w:w="70" w:type="dxa"/>
              <w:bottom w:w="0" w:type="dxa"/>
              <w:right w:w="70" w:type="dxa"/>
            </w:tcMar>
            <w:vAlign w:val="center"/>
          </w:tcPr>
          <w:p w14:paraId="1017D9E1" w14:textId="77777777" w:rsidR="00E56273" w:rsidRPr="003A290E" w:rsidRDefault="00E56273" w:rsidP="00F4591B">
            <w:pPr>
              <w:spacing w:line="288" w:lineRule="auto"/>
              <w:jc w:val="center"/>
              <w:rPr>
                <w:bCs/>
                <w:highlight w:val="yellow"/>
              </w:rPr>
            </w:pPr>
          </w:p>
        </w:tc>
        <w:tc>
          <w:tcPr>
            <w:tcW w:w="763" w:type="pct"/>
          </w:tcPr>
          <w:p w14:paraId="7E0E5737" w14:textId="77777777" w:rsidR="00E56273" w:rsidRPr="003A290E" w:rsidRDefault="00E56273" w:rsidP="00F4591B">
            <w:pPr>
              <w:spacing w:line="288" w:lineRule="auto"/>
              <w:jc w:val="center"/>
              <w:rPr>
                <w:bCs/>
                <w:highlight w:val="yellow"/>
              </w:rPr>
            </w:pPr>
          </w:p>
        </w:tc>
      </w:tr>
      <w:tr w:rsidR="003A011C" w:rsidRPr="003A290E" w14:paraId="7062C08B" w14:textId="77777777" w:rsidTr="00F4591B">
        <w:trPr>
          <w:cantSplit/>
          <w:trHeight w:val="170"/>
          <w:tblHeader/>
          <w:jc w:val="center"/>
        </w:trPr>
        <w:tc>
          <w:tcPr>
            <w:tcW w:w="305" w:type="pct"/>
            <w:tcMar>
              <w:top w:w="0" w:type="dxa"/>
              <w:left w:w="70" w:type="dxa"/>
              <w:bottom w:w="0" w:type="dxa"/>
              <w:right w:w="70" w:type="dxa"/>
            </w:tcMar>
            <w:vAlign w:val="center"/>
          </w:tcPr>
          <w:p w14:paraId="59978017" w14:textId="1781911B" w:rsidR="003A011C" w:rsidRPr="005D52BA" w:rsidRDefault="003A011C" w:rsidP="00F4591B">
            <w:pPr>
              <w:spacing w:line="288" w:lineRule="auto"/>
              <w:jc w:val="center"/>
              <w:rPr>
                <w:bCs/>
              </w:rPr>
            </w:pPr>
            <w:r w:rsidRPr="005D52BA">
              <w:rPr>
                <w:bCs/>
              </w:rPr>
              <w:t>9</w:t>
            </w:r>
          </w:p>
        </w:tc>
        <w:tc>
          <w:tcPr>
            <w:tcW w:w="2155" w:type="pct"/>
            <w:tcMar>
              <w:top w:w="0" w:type="dxa"/>
              <w:left w:w="70" w:type="dxa"/>
              <w:bottom w:w="0" w:type="dxa"/>
              <w:right w:w="70" w:type="dxa"/>
            </w:tcMar>
            <w:vAlign w:val="center"/>
          </w:tcPr>
          <w:p w14:paraId="2419D6C3" w14:textId="0A20F04F" w:rsidR="003A011C" w:rsidRPr="005D52BA" w:rsidRDefault="003A011C" w:rsidP="003A011C">
            <w:pPr>
              <w:pStyle w:val="Zwykytekst"/>
              <w:jc w:val="both"/>
              <w:rPr>
                <w:rFonts w:ascii="Times New Roman" w:hAnsi="Times New Roman" w:cs="Times New Roman"/>
              </w:rPr>
            </w:pPr>
            <w:r w:rsidRPr="005D52BA">
              <w:rPr>
                <w:rFonts w:ascii="Times New Roman" w:hAnsi="Times New Roman" w:cs="Times New Roman"/>
              </w:rPr>
              <w:t>co najmniej 1 osoba posiadająca kwalifikację elektromontera do 1kV,</w:t>
            </w:r>
          </w:p>
        </w:tc>
        <w:tc>
          <w:tcPr>
            <w:tcW w:w="847" w:type="pct"/>
            <w:tcMar>
              <w:top w:w="0" w:type="dxa"/>
              <w:left w:w="70" w:type="dxa"/>
              <w:bottom w:w="0" w:type="dxa"/>
              <w:right w:w="70" w:type="dxa"/>
            </w:tcMar>
            <w:vAlign w:val="center"/>
          </w:tcPr>
          <w:p w14:paraId="0E50B99B" w14:textId="77777777" w:rsidR="003A011C" w:rsidRPr="003A290E" w:rsidRDefault="003A011C" w:rsidP="00F4591B">
            <w:pPr>
              <w:spacing w:line="288" w:lineRule="auto"/>
              <w:jc w:val="center"/>
              <w:rPr>
                <w:bCs/>
                <w:highlight w:val="yellow"/>
              </w:rPr>
            </w:pPr>
          </w:p>
        </w:tc>
        <w:tc>
          <w:tcPr>
            <w:tcW w:w="930" w:type="pct"/>
            <w:tcMar>
              <w:top w:w="0" w:type="dxa"/>
              <w:left w:w="70" w:type="dxa"/>
              <w:bottom w:w="0" w:type="dxa"/>
              <w:right w:w="70" w:type="dxa"/>
            </w:tcMar>
            <w:vAlign w:val="center"/>
          </w:tcPr>
          <w:p w14:paraId="49ED1CB7" w14:textId="77777777" w:rsidR="003A011C" w:rsidRPr="003A290E" w:rsidRDefault="003A011C" w:rsidP="00F4591B">
            <w:pPr>
              <w:spacing w:line="288" w:lineRule="auto"/>
              <w:jc w:val="center"/>
              <w:rPr>
                <w:bCs/>
                <w:highlight w:val="yellow"/>
              </w:rPr>
            </w:pPr>
          </w:p>
        </w:tc>
        <w:tc>
          <w:tcPr>
            <w:tcW w:w="763" w:type="pct"/>
          </w:tcPr>
          <w:p w14:paraId="2873752B" w14:textId="77777777" w:rsidR="003A011C" w:rsidRPr="003A290E" w:rsidRDefault="003A011C" w:rsidP="00F4591B">
            <w:pPr>
              <w:spacing w:line="288" w:lineRule="auto"/>
              <w:jc w:val="center"/>
              <w:rPr>
                <w:bCs/>
                <w:highlight w:val="yellow"/>
              </w:rPr>
            </w:pPr>
          </w:p>
        </w:tc>
      </w:tr>
      <w:tr w:rsidR="003A011C" w:rsidRPr="003A290E" w14:paraId="12320429" w14:textId="77777777" w:rsidTr="00F4591B">
        <w:trPr>
          <w:cantSplit/>
          <w:trHeight w:val="170"/>
          <w:tblHeader/>
          <w:jc w:val="center"/>
        </w:trPr>
        <w:tc>
          <w:tcPr>
            <w:tcW w:w="305" w:type="pct"/>
            <w:tcMar>
              <w:top w:w="0" w:type="dxa"/>
              <w:left w:w="70" w:type="dxa"/>
              <w:bottom w:w="0" w:type="dxa"/>
              <w:right w:w="70" w:type="dxa"/>
            </w:tcMar>
            <w:vAlign w:val="center"/>
          </w:tcPr>
          <w:p w14:paraId="5CD0E181" w14:textId="73169DD2" w:rsidR="003A011C" w:rsidRPr="005D52BA" w:rsidRDefault="003A011C" w:rsidP="00F4591B">
            <w:pPr>
              <w:spacing w:line="288" w:lineRule="auto"/>
              <w:jc w:val="center"/>
              <w:rPr>
                <w:bCs/>
              </w:rPr>
            </w:pPr>
            <w:r w:rsidRPr="005D52BA">
              <w:rPr>
                <w:bCs/>
              </w:rPr>
              <w:t>10</w:t>
            </w:r>
          </w:p>
        </w:tc>
        <w:tc>
          <w:tcPr>
            <w:tcW w:w="2155" w:type="pct"/>
            <w:tcMar>
              <w:top w:w="0" w:type="dxa"/>
              <w:left w:w="70" w:type="dxa"/>
              <w:bottom w:w="0" w:type="dxa"/>
              <w:right w:w="70" w:type="dxa"/>
            </w:tcMar>
            <w:vAlign w:val="center"/>
          </w:tcPr>
          <w:p w14:paraId="5467EA5A" w14:textId="7A0CE8A5" w:rsidR="003A011C" w:rsidRPr="005D52BA" w:rsidRDefault="003A011C" w:rsidP="003A011C">
            <w:pPr>
              <w:pStyle w:val="Zwykytekst"/>
              <w:jc w:val="both"/>
              <w:rPr>
                <w:rFonts w:ascii="Times New Roman" w:hAnsi="Times New Roman" w:cs="Times New Roman"/>
              </w:rPr>
            </w:pPr>
            <w:r w:rsidRPr="005D52BA">
              <w:rPr>
                <w:rFonts w:ascii="Times New Roman" w:hAnsi="Times New Roman" w:cs="Times New Roman"/>
              </w:rPr>
              <w:t xml:space="preserve">co najmniej 1 osoba posiadająca kwalifikację elektromontera powyżej </w:t>
            </w:r>
            <w:proofErr w:type="gramStart"/>
            <w:r w:rsidRPr="005D52BA">
              <w:rPr>
                <w:rFonts w:ascii="Times New Roman" w:hAnsi="Times New Roman" w:cs="Times New Roman"/>
              </w:rPr>
              <w:t>1kV</w:t>
            </w:r>
            <w:proofErr w:type="gramEnd"/>
            <w:r w:rsidRPr="005D52BA">
              <w:rPr>
                <w:rFonts w:ascii="Times New Roman" w:hAnsi="Times New Roman" w:cs="Times New Roman"/>
              </w:rPr>
              <w:t xml:space="preserve"> lecz nie mniej niż 6kV</w:t>
            </w:r>
          </w:p>
        </w:tc>
        <w:tc>
          <w:tcPr>
            <w:tcW w:w="847" w:type="pct"/>
            <w:tcMar>
              <w:top w:w="0" w:type="dxa"/>
              <w:left w:w="70" w:type="dxa"/>
              <w:bottom w:w="0" w:type="dxa"/>
              <w:right w:w="70" w:type="dxa"/>
            </w:tcMar>
            <w:vAlign w:val="center"/>
          </w:tcPr>
          <w:p w14:paraId="31966C64" w14:textId="77777777" w:rsidR="003A011C" w:rsidRPr="003A290E" w:rsidRDefault="003A011C" w:rsidP="00F4591B">
            <w:pPr>
              <w:spacing w:line="288" w:lineRule="auto"/>
              <w:jc w:val="center"/>
              <w:rPr>
                <w:bCs/>
                <w:highlight w:val="yellow"/>
              </w:rPr>
            </w:pPr>
          </w:p>
        </w:tc>
        <w:tc>
          <w:tcPr>
            <w:tcW w:w="930" w:type="pct"/>
            <w:tcMar>
              <w:top w:w="0" w:type="dxa"/>
              <w:left w:w="70" w:type="dxa"/>
              <w:bottom w:w="0" w:type="dxa"/>
              <w:right w:w="70" w:type="dxa"/>
            </w:tcMar>
            <w:vAlign w:val="center"/>
          </w:tcPr>
          <w:p w14:paraId="72C90F2B" w14:textId="77777777" w:rsidR="003A011C" w:rsidRPr="003A290E" w:rsidRDefault="003A011C" w:rsidP="00F4591B">
            <w:pPr>
              <w:spacing w:line="288" w:lineRule="auto"/>
              <w:jc w:val="center"/>
              <w:rPr>
                <w:bCs/>
                <w:highlight w:val="yellow"/>
              </w:rPr>
            </w:pPr>
          </w:p>
        </w:tc>
        <w:tc>
          <w:tcPr>
            <w:tcW w:w="763" w:type="pct"/>
          </w:tcPr>
          <w:p w14:paraId="2657D278" w14:textId="77777777" w:rsidR="003A011C" w:rsidRPr="003A290E" w:rsidRDefault="003A011C" w:rsidP="00F4591B">
            <w:pPr>
              <w:spacing w:line="288" w:lineRule="auto"/>
              <w:jc w:val="center"/>
              <w:rPr>
                <w:bCs/>
                <w:highlight w:val="yellow"/>
              </w:rPr>
            </w:pPr>
          </w:p>
        </w:tc>
      </w:tr>
    </w:tbl>
    <w:p w14:paraId="4038E007" w14:textId="77777777" w:rsidR="005D61C2" w:rsidRDefault="005D61C2" w:rsidP="00490259">
      <w:pPr>
        <w:jc w:val="both"/>
        <w:rPr>
          <w:sz w:val="24"/>
          <w:szCs w:val="24"/>
        </w:rPr>
      </w:pPr>
    </w:p>
    <w:p w14:paraId="60F75165" w14:textId="77777777" w:rsidR="00490259" w:rsidRDefault="00913946" w:rsidP="00490259">
      <w:pPr>
        <w:rPr>
          <w:i/>
          <w:sz w:val="22"/>
          <w:szCs w:val="16"/>
        </w:rPr>
      </w:pPr>
      <w:r w:rsidRPr="0031054C">
        <w:rPr>
          <w:i/>
          <w:sz w:val="22"/>
          <w:szCs w:val="16"/>
        </w:rPr>
        <w:t>Nie wymaga się załączenia kopii uprawnień do oferty.</w:t>
      </w:r>
    </w:p>
    <w:p w14:paraId="0AFA7C44" w14:textId="77777777" w:rsidR="00E07F90" w:rsidRPr="005E5681" w:rsidRDefault="00E07F90" w:rsidP="00490259">
      <w:pPr>
        <w:rPr>
          <w:sz w:val="24"/>
          <w:szCs w:val="24"/>
        </w:rPr>
      </w:pPr>
    </w:p>
    <w:p w14:paraId="467DF7BF" w14:textId="77777777" w:rsidR="00490259" w:rsidRPr="00111016" w:rsidRDefault="00490259" w:rsidP="00490259">
      <w:pPr>
        <w:tabs>
          <w:tab w:val="left" w:pos="851"/>
        </w:tabs>
        <w:rPr>
          <w:b/>
          <w:bCs/>
          <w:sz w:val="22"/>
          <w:szCs w:val="22"/>
        </w:rPr>
      </w:pPr>
      <w:r w:rsidRPr="00111016">
        <w:rPr>
          <w:b/>
          <w:bCs/>
          <w:sz w:val="22"/>
          <w:szCs w:val="22"/>
        </w:rPr>
        <w:t xml:space="preserve">Uwaga: </w:t>
      </w:r>
    </w:p>
    <w:p w14:paraId="69963952" w14:textId="201D0337" w:rsidR="00490259" w:rsidRPr="00111016" w:rsidRDefault="00490259" w:rsidP="006C4249">
      <w:pPr>
        <w:numPr>
          <w:ilvl w:val="0"/>
          <w:numId w:val="29"/>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w:t>
      </w:r>
      <w:r w:rsidR="00E240C4">
        <w:rPr>
          <w:i/>
          <w:iCs/>
          <w:sz w:val="22"/>
          <w:szCs w:val="22"/>
          <w:lang w:eastAsia="zh-CN"/>
        </w:rPr>
        <w:t> </w:t>
      </w:r>
      <w:r w:rsidRPr="00111016">
        <w:rPr>
          <w:i/>
          <w:iCs/>
          <w:sz w:val="22"/>
          <w:szCs w:val="22"/>
          <w:lang w:eastAsia="zh-CN"/>
        </w:rPr>
        <w:t xml:space="preserve">realizacji </w:t>
      </w:r>
      <w:r w:rsidR="00873110" w:rsidRPr="00111016">
        <w:rPr>
          <w:i/>
          <w:iCs/>
          <w:sz w:val="22"/>
          <w:szCs w:val="22"/>
          <w:lang w:eastAsia="zh-CN"/>
        </w:rPr>
        <w:t>zamówienia, w</w:t>
      </w:r>
      <w:r w:rsidRPr="00111016">
        <w:rPr>
          <w:i/>
          <w:iCs/>
          <w:sz w:val="22"/>
          <w:szCs w:val="22"/>
          <w:lang w:eastAsia="zh-CN"/>
        </w:rPr>
        <w:t xml:space="preserve"> </w:t>
      </w:r>
      <w:r w:rsidR="00873110" w:rsidRPr="00111016">
        <w:rPr>
          <w:i/>
          <w:iCs/>
          <w:sz w:val="22"/>
          <w:szCs w:val="22"/>
          <w:lang w:eastAsia="zh-CN"/>
        </w:rPr>
        <w:t>szczególności dołączając</w:t>
      </w:r>
      <w:r w:rsidRPr="00111016">
        <w:rPr>
          <w:i/>
          <w:iCs/>
          <w:sz w:val="22"/>
          <w:szCs w:val="22"/>
          <w:lang w:eastAsia="zh-CN"/>
        </w:rPr>
        <w:t xml:space="preserve"> w tym celu do oferty zobowiązanie tych podmiotów do oddania mu do dyspozycji niezbędnych zasobów na okres korzystania z nich przy wykonaniu zamówienia.</w:t>
      </w:r>
    </w:p>
    <w:p w14:paraId="4321DDF3" w14:textId="77777777" w:rsidR="00490259" w:rsidRPr="00EC6B5C" w:rsidRDefault="00490259" w:rsidP="006C4249">
      <w:pPr>
        <w:numPr>
          <w:ilvl w:val="0"/>
          <w:numId w:val="29"/>
        </w:numPr>
        <w:ind w:left="284" w:hanging="284"/>
        <w:jc w:val="both"/>
        <w:sectPr w:rsidR="00490259" w:rsidRPr="00EC6B5C" w:rsidSect="00710F13">
          <w:pgSz w:w="11907" w:h="16840" w:code="9"/>
          <w:pgMar w:top="1417" w:right="1275" w:bottom="1417" w:left="1417" w:header="709" w:footer="510" w:gutter="0"/>
          <w:cols w:space="708"/>
          <w:docGrid w:linePitch="360"/>
        </w:sectPr>
      </w:pPr>
      <w:r w:rsidRPr="00EC6B5C">
        <w:rPr>
          <w:b/>
          <w:bCs/>
          <w:i/>
          <w:iCs/>
          <w:sz w:val="22"/>
          <w:szCs w:val="22"/>
        </w:rPr>
        <w:t xml:space="preserve">Wykaz zobowiązany będzie złożyć </w:t>
      </w:r>
      <w:r w:rsidR="008616AB" w:rsidRPr="00EC6B5C">
        <w:rPr>
          <w:b/>
          <w:bCs/>
          <w:i/>
          <w:iCs/>
          <w:sz w:val="22"/>
          <w:szCs w:val="22"/>
        </w:rPr>
        <w:t>Wykonawca</w:t>
      </w:r>
      <w:r w:rsidRPr="00EC6B5C">
        <w:rPr>
          <w:b/>
          <w:bCs/>
          <w:i/>
          <w:iCs/>
          <w:sz w:val="22"/>
          <w:szCs w:val="22"/>
        </w:rPr>
        <w:t xml:space="preserve">, którego oferta zostanie najwyżej oceniona lub </w:t>
      </w:r>
      <w:r w:rsidR="00DB4D9E" w:rsidRPr="00EC6B5C">
        <w:rPr>
          <w:b/>
          <w:bCs/>
          <w:i/>
          <w:iCs/>
          <w:sz w:val="22"/>
          <w:szCs w:val="22"/>
        </w:rPr>
        <w:t>Wykonawcy</w:t>
      </w:r>
      <w:r w:rsidRPr="00EC6B5C">
        <w:rPr>
          <w:b/>
          <w:bCs/>
          <w:i/>
          <w:iCs/>
          <w:sz w:val="22"/>
          <w:szCs w:val="22"/>
        </w:rPr>
        <w:t xml:space="preserve">, których </w:t>
      </w:r>
      <w:r w:rsidR="006B0420" w:rsidRPr="00EC6B5C">
        <w:rPr>
          <w:b/>
          <w:bCs/>
          <w:i/>
          <w:iCs/>
          <w:sz w:val="22"/>
          <w:szCs w:val="22"/>
        </w:rPr>
        <w:t>Zamawiający</w:t>
      </w:r>
      <w:r w:rsidRPr="00EC6B5C">
        <w:rPr>
          <w:b/>
          <w:bCs/>
          <w:i/>
          <w:iCs/>
          <w:sz w:val="22"/>
          <w:szCs w:val="22"/>
        </w:rPr>
        <w:t xml:space="preserve"> wezwie do złożenia oświadczeń i dokumentów</w:t>
      </w:r>
      <w:r w:rsidR="00EC6B5C" w:rsidRPr="00EC6B5C">
        <w:rPr>
          <w:i/>
          <w:iCs/>
          <w:sz w:val="22"/>
          <w:szCs w:val="22"/>
        </w:rPr>
        <w:t>.</w:t>
      </w:r>
      <w:r w:rsidRPr="00EC6B5C">
        <w:rPr>
          <w:b/>
          <w:bCs/>
          <w:i/>
          <w:iCs/>
          <w:sz w:val="22"/>
          <w:szCs w:val="22"/>
        </w:rPr>
        <w:t xml:space="preserve"> </w:t>
      </w:r>
      <w:bookmarkEnd w:id="132"/>
    </w:p>
    <w:p w14:paraId="09A96837" w14:textId="77777777" w:rsidR="00490259" w:rsidRPr="00DE0294" w:rsidRDefault="00490259" w:rsidP="00490259">
      <w:pPr>
        <w:jc w:val="both"/>
        <w:rPr>
          <w:rFonts w:eastAsiaTheme="majorEastAsia"/>
          <w:b/>
          <w:bCs/>
          <w:color w:val="2F5496" w:themeColor="accent1" w:themeShade="BF"/>
          <w:spacing w:val="20"/>
          <w:sz w:val="28"/>
          <w:szCs w:val="28"/>
        </w:rPr>
      </w:pPr>
      <w:bookmarkStart w:id="134" w:name="_Hlk83030833"/>
      <w:r w:rsidRPr="00DE0294">
        <w:rPr>
          <w:rFonts w:eastAsiaTheme="majorEastAsia"/>
          <w:b/>
          <w:bCs/>
          <w:color w:val="2F5496" w:themeColor="accent1" w:themeShade="BF"/>
          <w:spacing w:val="20"/>
          <w:sz w:val="28"/>
          <w:szCs w:val="28"/>
        </w:rPr>
        <w:lastRenderedPageBreak/>
        <w:t>Załącznik nr 5 do SWZ – Istotne postanowienia umowy</w:t>
      </w:r>
    </w:p>
    <w:p w14:paraId="430FB3FD" w14:textId="77777777" w:rsidR="00A95C13" w:rsidRDefault="00A95C13" w:rsidP="000C23F8">
      <w:pPr>
        <w:tabs>
          <w:tab w:val="left" w:pos="426"/>
        </w:tabs>
        <w:spacing w:before="120"/>
        <w:rPr>
          <w:b/>
          <w:sz w:val="24"/>
          <w:szCs w:val="22"/>
        </w:rPr>
      </w:pPr>
      <w:bookmarkStart w:id="135" w:name="_Hlk67825298"/>
    </w:p>
    <w:p w14:paraId="4C78B89E" w14:textId="77777777"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proofErr w:type="gramStart"/>
      <w:r w:rsidRPr="00E30086">
        <w:rPr>
          <w:b/>
          <w:sz w:val="24"/>
          <w:szCs w:val="22"/>
        </w:rPr>
        <w:t>…….</w:t>
      </w:r>
      <w:proofErr w:type="gramEnd"/>
      <w:r w:rsidRPr="00E30086">
        <w:rPr>
          <w:b/>
          <w:sz w:val="24"/>
          <w:szCs w:val="22"/>
        </w:rPr>
        <w:t>.</w:t>
      </w:r>
      <w:r w:rsidRPr="00500E2A">
        <w:rPr>
          <w:b/>
          <w:sz w:val="24"/>
          <w:szCs w:val="22"/>
        </w:rPr>
        <w:t xml:space="preserve"> </w:t>
      </w:r>
    </w:p>
    <w:p w14:paraId="4E4F58B8" w14:textId="77777777" w:rsidR="00A95C13" w:rsidRDefault="00A95C13" w:rsidP="000C23F8">
      <w:pPr>
        <w:spacing w:before="120"/>
        <w:jc w:val="center"/>
        <w:rPr>
          <w:b/>
          <w:bCs/>
          <w:sz w:val="32"/>
          <w:szCs w:val="32"/>
        </w:rPr>
      </w:pPr>
    </w:p>
    <w:p w14:paraId="550B6415" w14:textId="77777777" w:rsidR="000C23F8" w:rsidRPr="00500E2A" w:rsidRDefault="000C23F8" w:rsidP="000C23F8">
      <w:pPr>
        <w:spacing w:before="120"/>
        <w:jc w:val="center"/>
        <w:rPr>
          <w:b/>
          <w:bCs/>
          <w:sz w:val="32"/>
          <w:szCs w:val="32"/>
        </w:rPr>
      </w:pPr>
      <w:r w:rsidRPr="00691E5D">
        <w:rPr>
          <w:b/>
          <w:bCs/>
          <w:sz w:val="32"/>
          <w:szCs w:val="32"/>
        </w:rPr>
        <w:t>Istotne postanowienia umowy</w:t>
      </w:r>
    </w:p>
    <w:p w14:paraId="310B6048" w14:textId="77777777" w:rsidR="000C23F8" w:rsidRDefault="000C23F8" w:rsidP="000C23F8">
      <w:pPr>
        <w:pStyle w:val="Zwykytekst"/>
        <w:jc w:val="both"/>
        <w:rPr>
          <w:rFonts w:ascii="Times New Roman" w:hAnsi="Times New Roman" w:cs="Times New Roman"/>
          <w:sz w:val="22"/>
          <w:szCs w:val="22"/>
        </w:rPr>
      </w:pPr>
    </w:p>
    <w:p w14:paraId="1C797E27" w14:textId="77777777" w:rsidR="00A95C13" w:rsidRPr="00500E2A" w:rsidRDefault="00A95C13" w:rsidP="000C23F8">
      <w:pPr>
        <w:pStyle w:val="Zwykytekst"/>
        <w:jc w:val="both"/>
        <w:rPr>
          <w:rFonts w:ascii="Times New Roman" w:hAnsi="Times New Roman" w:cs="Times New Roman"/>
          <w:sz w:val="22"/>
          <w:szCs w:val="22"/>
        </w:rPr>
      </w:pPr>
    </w:p>
    <w:p w14:paraId="7BE96965" w14:textId="77777777" w:rsidR="000C23F8" w:rsidRPr="00500E2A" w:rsidRDefault="000C23F8" w:rsidP="006C4249">
      <w:pPr>
        <w:pStyle w:val="Zwykytekst"/>
        <w:numPr>
          <w:ilvl w:val="0"/>
          <w:numId w:val="51"/>
        </w:numPr>
        <w:ind w:left="426" w:hanging="426"/>
        <w:jc w:val="both"/>
        <w:rPr>
          <w:rFonts w:ascii="Times New Roman" w:hAnsi="Times New Roman" w:cs="Times New Roman"/>
          <w:sz w:val="22"/>
          <w:szCs w:val="22"/>
        </w:rPr>
      </w:pPr>
      <w:r w:rsidRPr="00500E2A">
        <w:rPr>
          <w:rFonts w:ascii="Times New Roman" w:hAnsi="Times New Roman" w:cs="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447D2F9E" w14:textId="77777777" w:rsidR="000C23F8" w:rsidRPr="00500E2A" w:rsidRDefault="000C23F8" w:rsidP="006C4249">
      <w:pPr>
        <w:pStyle w:val="Zwykytekst"/>
        <w:numPr>
          <w:ilvl w:val="0"/>
          <w:numId w:val="51"/>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19897D8" w14:textId="77777777"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2605EBF9" w14:textId="77777777" w:rsidR="00A95C13" w:rsidRDefault="00A95C13" w:rsidP="000C23F8">
      <w:pPr>
        <w:jc w:val="both"/>
        <w:rPr>
          <w:b/>
          <w:bCs/>
          <w:color w:val="FF0000"/>
          <w:sz w:val="22"/>
          <w:szCs w:val="22"/>
        </w:rPr>
      </w:pPr>
    </w:p>
    <w:p w14:paraId="4C3A7344" w14:textId="77777777"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7964E04D" w14:textId="77777777" w:rsidR="00A95C13" w:rsidRDefault="00A95C13" w:rsidP="000C23F8">
      <w:pPr>
        <w:jc w:val="both"/>
        <w:rPr>
          <w:b/>
          <w:bCs/>
          <w:sz w:val="22"/>
          <w:szCs w:val="22"/>
        </w:rPr>
      </w:pPr>
    </w:p>
    <w:p w14:paraId="2DFDD9B1" w14:textId="77777777" w:rsidR="00A95C13" w:rsidRPr="00A95C13" w:rsidRDefault="00A95C13" w:rsidP="000C23F8">
      <w:pPr>
        <w:jc w:val="both"/>
        <w:rPr>
          <w:sz w:val="22"/>
          <w:szCs w:val="22"/>
        </w:rPr>
      </w:pPr>
      <w:r w:rsidRPr="00A95C13">
        <w:rPr>
          <w:sz w:val="22"/>
          <w:szCs w:val="22"/>
        </w:rPr>
        <w:t>Umowa została zawarta w dniu ……….  w ……………….</w:t>
      </w:r>
    </w:p>
    <w:p w14:paraId="7E952E8B" w14:textId="77777777"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3C278322" w14:textId="77777777" w:rsidR="00A95C13" w:rsidRDefault="00A95C13" w:rsidP="000C23F8">
      <w:pPr>
        <w:jc w:val="both"/>
        <w:rPr>
          <w:b/>
          <w:bCs/>
          <w:sz w:val="22"/>
          <w:szCs w:val="22"/>
        </w:rPr>
      </w:pPr>
    </w:p>
    <w:p w14:paraId="52DE73E9" w14:textId="77777777" w:rsidR="00A95C13" w:rsidRPr="00500E2A" w:rsidRDefault="00A95C13" w:rsidP="000C23F8">
      <w:pPr>
        <w:jc w:val="both"/>
        <w:rPr>
          <w:b/>
          <w:bCs/>
          <w:sz w:val="22"/>
          <w:szCs w:val="22"/>
        </w:rPr>
      </w:pPr>
    </w:p>
    <w:p w14:paraId="3B119334" w14:textId="77777777" w:rsidR="00812E2F" w:rsidRPr="00812E2F" w:rsidRDefault="00812E2F" w:rsidP="00812E2F">
      <w:pPr>
        <w:jc w:val="both"/>
        <w:rPr>
          <w:b/>
          <w:bCs/>
          <w:sz w:val="22"/>
          <w:szCs w:val="22"/>
        </w:rPr>
      </w:pPr>
      <w:r w:rsidRPr="00812E2F">
        <w:rPr>
          <w:b/>
          <w:bCs/>
          <w:sz w:val="22"/>
          <w:szCs w:val="22"/>
        </w:rPr>
        <w:t>Strony Umowy:</w:t>
      </w:r>
    </w:p>
    <w:p w14:paraId="2C48F866" w14:textId="3A255086" w:rsidR="00812E2F" w:rsidRDefault="00812E2F" w:rsidP="00812E2F">
      <w:pPr>
        <w:spacing w:before="120"/>
        <w:jc w:val="both"/>
        <w:rPr>
          <w:sz w:val="22"/>
          <w:szCs w:val="22"/>
        </w:rPr>
      </w:pPr>
      <w:r w:rsidRPr="00812E2F">
        <w:rPr>
          <w:b/>
          <w:bCs/>
          <w:sz w:val="22"/>
          <w:szCs w:val="22"/>
        </w:rPr>
        <w:t>POLSKA GRUPA GÓRNICZA S.A.</w:t>
      </w:r>
      <w:r w:rsidRPr="00812E2F">
        <w:rPr>
          <w:sz w:val="22"/>
          <w:szCs w:val="22"/>
        </w:rPr>
        <w:t xml:space="preserve"> z siedzibą w Katowicach przy ul. Powstańców 30, kod pocztowy 40-039, </w:t>
      </w:r>
      <w:r w:rsidRPr="00376D7A">
        <w:rPr>
          <w:b/>
          <w:bCs/>
          <w:color w:val="EE0000"/>
          <w:sz w:val="22"/>
          <w:szCs w:val="22"/>
        </w:rPr>
        <w:t xml:space="preserve">Oddział </w:t>
      </w:r>
      <w:r w:rsidR="004A4507" w:rsidRPr="00376D7A">
        <w:rPr>
          <w:b/>
          <w:bCs/>
          <w:color w:val="EE0000"/>
          <w:sz w:val="22"/>
          <w:szCs w:val="22"/>
        </w:rPr>
        <w:t xml:space="preserve">KWK </w:t>
      </w:r>
      <w:r w:rsidR="00376D7A" w:rsidRPr="00376D7A">
        <w:rPr>
          <w:b/>
          <w:bCs/>
          <w:color w:val="EE0000"/>
          <w:sz w:val="22"/>
          <w:szCs w:val="22"/>
        </w:rPr>
        <w:t xml:space="preserve">Murcki - </w:t>
      </w:r>
      <w:r w:rsidR="004A4507" w:rsidRPr="00376D7A">
        <w:rPr>
          <w:b/>
          <w:bCs/>
          <w:color w:val="EE0000"/>
          <w:sz w:val="22"/>
          <w:szCs w:val="22"/>
        </w:rPr>
        <w:t>Staszic</w:t>
      </w:r>
      <w:r w:rsidRPr="00812E2F">
        <w:rPr>
          <w:b/>
          <w:bCs/>
          <w:sz w:val="22"/>
          <w:szCs w:val="22"/>
        </w:rPr>
        <w:t>,</w:t>
      </w:r>
      <w:r w:rsidRPr="00812E2F">
        <w:rPr>
          <w:sz w:val="22"/>
          <w:szCs w:val="22"/>
        </w:rPr>
        <w:t xml:space="preserve"> adres: </w:t>
      </w:r>
      <w:r w:rsidR="004A4507">
        <w:rPr>
          <w:sz w:val="22"/>
          <w:szCs w:val="22"/>
        </w:rPr>
        <w:t>40-467 Katowice</w:t>
      </w:r>
      <w:r w:rsidRPr="00812E2F">
        <w:rPr>
          <w:sz w:val="22"/>
          <w:szCs w:val="22"/>
        </w:rPr>
        <w:t xml:space="preserve">, ul. </w:t>
      </w:r>
      <w:r w:rsidR="004A4507">
        <w:rPr>
          <w:sz w:val="22"/>
          <w:szCs w:val="22"/>
        </w:rPr>
        <w:t>Karolinki 1</w:t>
      </w:r>
      <w:r w:rsidRPr="00812E2F">
        <w:rPr>
          <w:sz w:val="22"/>
          <w:szCs w:val="22"/>
        </w:rPr>
        <w:t>, zarejestrowana przez Sąd Rejonowy Katowice-Wschód w Katowicach Wydział Gospodarczy pod numerem KRS 0000709363, wysokość kapitału zakładowego całkowicie wpłaconego: 3 916</w:t>
      </w:r>
      <w:r w:rsidR="00E240C4">
        <w:rPr>
          <w:sz w:val="22"/>
          <w:szCs w:val="22"/>
        </w:rPr>
        <w:t> </w:t>
      </w:r>
      <w:r w:rsidRPr="00812E2F">
        <w:rPr>
          <w:sz w:val="22"/>
          <w:szCs w:val="22"/>
        </w:rPr>
        <w:t>71</w:t>
      </w:r>
      <w:r w:rsidR="0065629F">
        <w:rPr>
          <w:sz w:val="22"/>
          <w:szCs w:val="22"/>
        </w:rPr>
        <w:t>9</w:t>
      </w:r>
      <w:r w:rsidR="00E240C4">
        <w:rPr>
          <w:sz w:val="22"/>
          <w:szCs w:val="22"/>
        </w:rPr>
        <w:t> </w:t>
      </w:r>
      <w:r w:rsidR="0065629F">
        <w:rPr>
          <w:sz w:val="22"/>
          <w:szCs w:val="22"/>
        </w:rPr>
        <w:t>0</w:t>
      </w:r>
      <w:r w:rsidRPr="00812E2F">
        <w:rPr>
          <w:sz w:val="22"/>
          <w:szCs w:val="22"/>
        </w:rPr>
        <w:t xml:space="preserve">00,00 zł, NIP 634-283-47-28, REGON: 360615984, </w:t>
      </w:r>
      <w:r w:rsidRPr="00812E2F">
        <w:rPr>
          <w:rFonts w:eastAsia="MS Mincho"/>
          <w:sz w:val="22"/>
          <w:szCs w:val="22"/>
        </w:rPr>
        <w:t xml:space="preserve">nr rejestrowy BDO 000014704, </w:t>
      </w:r>
      <w:r w:rsidRPr="00812E2F">
        <w:rPr>
          <w:sz w:val="22"/>
          <w:szCs w:val="22"/>
        </w:rPr>
        <w:t>zwana w treści Umowy Zamawiającym, reprezentowana przez osoby umocowane.</w:t>
      </w:r>
    </w:p>
    <w:p w14:paraId="066E37FA" w14:textId="77777777" w:rsidR="004A4507" w:rsidRPr="00812E2F" w:rsidRDefault="004A4507" w:rsidP="00812E2F">
      <w:pPr>
        <w:spacing w:before="120"/>
        <w:jc w:val="both"/>
        <w:rPr>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65629F" w:rsidRPr="00A33BF6" w14:paraId="60FCB9F0" w14:textId="77777777" w:rsidTr="0098164C">
        <w:trPr>
          <w:trHeight w:val="20"/>
        </w:trPr>
        <w:tc>
          <w:tcPr>
            <w:tcW w:w="5000" w:type="pct"/>
            <w:gridSpan w:val="4"/>
            <w:shd w:val="clear" w:color="auto" w:fill="BFBFBF" w:themeFill="background1" w:themeFillShade="BF"/>
            <w:vAlign w:val="center"/>
          </w:tcPr>
          <w:p w14:paraId="4D6619E8" w14:textId="77777777" w:rsidR="0065629F" w:rsidRPr="00A33BF6" w:rsidRDefault="0065629F" w:rsidP="0098164C">
            <w:pPr>
              <w:widowControl w:val="0"/>
              <w:tabs>
                <w:tab w:val="left" w:pos="284"/>
                <w:tab w:val="left" w:pos="851"/>
              </w:tabs>
              <w:spacing w:line="312" w:lineRule="auto"/>
              <w:ind w:left="284" w:hanging="284"/>
              <w:jc w:val="center"/>
              <w:rPr>
                <w:b/>
                <w:bCs/>
              </w:rPr>
            </w:pPr>
            <w:r w:rsidRPr="00A33BF6">
              <w:rPr>
                <w:b/>
                <w:bCs/>
                <w:sz w:val="22"/>
                <w:szCs w:val="22"/>
              </w:rPr>
              <w:t>ZAMAWIAJĄCY</w:t>
            </w:r>
          </w:p>
        </w:tc>
      </w:tr>
      <w:tr w:rsidR="0065629F" w:rsidRPr="00A33BF6" w14:paraId="67CB6E38" w14:textId="77777777" w:rsidTr="0098164C">
        <w:trPr>
          <w:trHeight w:val="557"/>
        </w:trPr>
        <w:tc>
          <w:tcPr>
            <w:tcW w:w="2499" w:type="pct"/>
            <w:gridSpan w:val="2"/>
            <w:vAlign w:val="center"/>
          </w:tcPr>
          <w:p w14:paraId="5A76122A" w14:textId="77777777" w:rsidR="0065629F" w:rsidRPr="00A33BF6" w:rsidRDefault="0065629F" w:rsidP="0098164C">
            <w:pPr>
              <w:widowControl w:val="0"/>
              <w:spacing w:line="312" w:lineRule="auto"/>
              <w:rPr>
                <w:sz w:val="18"/>
                <w:szCs w:val="18"/>
              </w:rPr>
            </w:pPr>
          </w:p>
          <w:p w14:paraId="7EA3B743" w14:textId="77777777" w:rsidR="0065629F" w:rsidRPr="00A33BF6" w:rsidRDefault="0065629F" w:rsidP="0098164C">
            <w:pPr>
              <w:widowControl w:val="0"/>
              <w:tabs>
                <w:tab w:val="left" w:pos="284"/>
                <w:tab w:val="left" w:pos="851"/>
              </w:tabs>
              <w:spacing w:line="312" w:lineRule="auto"/>
              <w:ind w:left="284" w:hanging="284"/>
              <w:jc w:val="center"/>
              <w:rPr>
                <w:b/>
                <w:bCs/>
              </w:rPr>
            </w:pPr>
          </w:p>
        </w:tc>
        <w:tc>
          <w:tcPr>
            <w:tcW w:w="2501" w:type="pct"/>
            <w:gridSpan w:val="2"/>
            <w:vAlign w:val="center"/>
          </w:tcPr>
          <w:p w14:paraId="69BA75A8" w14:textId="77777777" w:rsidR="0065629F" w:rsidRPr="00A33BF6" w:rsidRDefault="0065629F" w:rsidP="0098164C">
            <w:pPr>
              <w:widowControl w:val="0"/>
              <w:spacing w:line="312" w:lineRule="auto"/>
              <w:jc w:val="center"/>
              <w:rPr>
                <w:sz w:val="18"/>
                <w:szCs w:val="18"/>
              </w:rPr>
            </w:pPr>
          </w:p>
          <w:p w14:paraId="314092A9" w14:textId="77777777" w:rsidR="0065629F" w:rsidRPr="00A33BF6" w:rsidRDefault="0065629F" w:rsidP="0098164C">
            <w:pPr>
              <w:widowControl w:val="0"/>
              <w:spacing w:line="312" w:lineRule="auto"/>
              <w:jc w:val="center"/>
              <w:rPr>
                <w:sz w:val="18"/>
                <w:szCs w:val="18"/>
              </w:rPr>
            </w:pPr>
          </w:p>
          <w:p w14:paraId="15473510" w14:textId="77777777" w:rsidR="0065629F" w:rsidRPr="00A33BF6" w:rsidRDefault="0065629F" w:rsidP="0098164C">
            <w:pPr>
              <w:widowControl w:val="0"/>
              <w:tabs>
                <w:tab w:val="left" w:pos="284"/>
                <w:tab w:val="left" w:pos="851"/>
              </w:tabs>
              <w:spacing w:line="312" w:lineRule="auto"/>
              <w:rPr>
                <w:b/>
                <w:bCs/>
              </w:rPr>
            </w:pPr>
          </w:p>
        </w:tc>
      </w:tr>
      <w:tr w:rsidR="0065629F" w:rsidRPr="00A33BF6" w14:paraId="0A7D9F12" w14:textId="77777777" w:rsidTr="0098164C">
        <w:trPr>
          <w:trHeight w:val="564"/>
        </w:trPr>
        <w:tc>
          <w:tcPr>
            <w:tcW w:w="1250" w:type="pct"/>
            <w:shd w:val="clear" w:color="auto" w:fill="BFBFBF" w:themeFill="background1" w:themeFillShade="BF"/>
            <w:vAlign w:val="center"/>
          </w:tcPr>
          <w:p w14:paraId="02503828" w14:textId="77777777" w:rsidR="0065629F" w:rsidRPr="00A33BF6" w:rsidRDefault="0065629F" w:rsidP="0098164C">
            <w:pPr>
              <w:spacing w:line="312" w:lineRule="auto"/>
              <w:ind w:left="-108" w:right="-108"/>
              <w:jc w:val="center"/>
              <w:rPr>
                <w:sz w:val="18"/>
                <w:szCs w:val="18"/>
              </w:rPr>
            </w:pPr>
            <w:r w:rsidRPr="00A33BF6">
              <w:rPr>
                <w:sz w:val="18"/>
                <w:szCs w:val="18"/>
              </w:rPr>
              <w:t>Sekretarz Komisji Przetargowej lub</w:t>
            </w:r>
          </w:p>
          <w:p w14:paraId="5A8719E4" w14:textId="77777777" w:rsidR="0065629F" w:rsidRPr="00A33BF6" w:rsidRDefault="0065629F" w:rsidP="0098164C">
            <w:pPr>
              <w:widowControl w:val="0"/>
              <w:tabs>
                <w:tab w:val="left" w:pos="284"/>
                <w:tab w:val="left" w:pos="851"/>
              </w:tabs>
              <w:spacing w:line="312" w:lineRule="auto"/>
              <w:ind w:left="-108" w:right="-108"/>
              <w:jc w:val="center"/>
              <w:rPr>
                <w:b/>
                <w:bCs/>
                <w:sz w:val="18"/>
                <w:szCs w:val="18"/>
              </w:rPr>
            </w:pPr>
            <w:r w:rsidRPr="00A33BF6">
              <w:rPr>
                <w:sz w:val="18"/>
                <w:szCs w:val="18"/>
              </w:rPr>
              <w:t>inna osoba wyznaczona</w:t>
            </w:r>
          </w:p>
        </w:tc>
        <w:tc>
          <w:tcPr>
            <w:tcW w:w="1250" w:type="pct"/>
            <w:shd w:val="clear" w:color="auto" w:fill="BFBFBF" w:themeFill="background1" w:themeFillShade="BF"/>
            <w:vAlign w:val="center"/>
          </w:tcPr>
          <w:p w14:paraId="0BF924FD" w14:textId="77777777" w:rsidR="0065629F" w:rsidRPr="00A33BF6" w:rsidRDefault="0065629F" w:rsidP="0098164C">
            <w:pPr>
              <w:widowControl w:val="0"/>
              <w:spacing w:line="312" w:lineRule="auto"/>
              <w:ind w:left="-108" w:right="-108"/>
              <w:jc w:val="center"/>
              <w:rPr>
                <w:b/>
                <w:bCs/>
                <w:sz w:val="18"/>
                <w:szCs w:val="18"/>
              </w:rPr>
            </w:pPr>
            <w:r w:rsidRPr="00A33BF6">
              <w:rPr>
                <w:sz w:val="18"/>
                <w:szCs w:val="18"/>
              </w:rPr>
              <w:t>Osoby odpowiedzialne za nadzór i realizację umowy ze strony Zamawiającego</w:t>
            </w:r>
          </w:p>
        </w:tc>
        <w:tc>
          <w:tcPr>
            <w:tcW w:w="1250" w:type="pct"/>
            <w:shd w:val="clear" w:color="auto" w:fill="BFBFBF" w:themeFill="background1" w:themeFillShade="BF"/>
            <w:vAlign w:val="center"/>
          </w:tcPr>
          <w:p w14:paraId="700CAA44" w14:textId="77777777" w:rsidR="0065629F" w:rsidRPr="00A33BF6" w:rsidRDefault="0065629F" w:rsidP="0098164C">
            <w:pPr>
              <w:widowControl w:val="0"/>
              <w:spacing w:line="312" w:lineRule="auto"/>
              <w:ind w:left="-108" w:right="-108"/>
              <w:jc w:val="center"/>
              <w:rPr>
                <w:b/>
                <w:bCs/>
                <w:sz w:val="18"/>
                <w:szCs w:val="18"/>
              </w:rPr>
            </w:pPr>
            <w:r w:rsidRPr="00A33BF6">
              <w:rPr>
                <w:sz w:val="18"/>
                <w:szCs w:val="18"/>
              </w:rPr>
              <w:t>Dział Prawny</w:t>
            </w:r>
          </w:p>
        </w:tc>
        <w:tc>
          <w:tcPr>
            <w:tcW w:w="1250" w:type="pct"/>
            <w:shd w:val="clear" w:color="auto" w:fill="BFBFBF" w:themeFill="background1" w:themeFillShade="BF"/>
            <w:vAlign w:val="center"/>
          </w:tcPr>
          <w:p w14:paraId="30ECE0ED" w14:textId="77777777" w:rsidR="0065629F" w:rsidRPr="00A33BF6" w:rsidRDefault="0065629F" w:rsidP="0098164C">
            <w:pPr>
              <w:widowControl w:val="0"/>
              <w:spacing w:line="312" w:lineRule="auto"/>
              <w:ind w:left="-108" w:right="-108"/>
              <w:jc w:val="center"/>
              <w:rPr>
                <w:b/>
                <w:bCs/>
                <w:sz w:val="18"/>
                <w:szCs w:val="18"/>
              </w:rPr>
            </w:pPr>
            <w:r w:rsidRPr="00A33BF6">
              <w:rPr>
                <w:sz w:val="18"/>
                <w:szCs w:val="18"/>
              </w:rPr>
              <w:t>Osoba odpowiedzialna w zakresie RODO</w:t>
            </w:r>
          </w:p>
        </w:tc>
      </w:tr>
      <w:tr w:rsidR="0065629F" w:rsidRPr="00A33BF6" w14:paraId="0252C388" w14:textId="77777777" w:rsidTr="0098164C">
        <w:trPr>
          <w:trHeight w:val="564"/>
        </w:trPr>
        <w:tc>
          <w:tcPr>
            <w:tcW w:w="1250" w:type="pct"/>
            <w:vAlign w:val="center"/>
          </w:tcPr>
          <w:p w14:paraId="104C2725" w14:textId="77777777" w:rsidR="0065629F" w:rsidRPr="00A33BF6" w:rsidRDefault="0065629F" w:rsidP="0098164C">
            <w:pPr>
              <w:widowControl w:val="0"/>
              <w:spacing w:line="312" w:lineRule="auto"/>
              <w:rPr>
                <w:sz w:val="18"/>
                <w:szCs w:val="18"/>
              </w:rPr>
            </w:pPr>
          </w:p>
          <w:p w14:paraId="5486735B" w14:textId="77777777" w:rsidR="0065629F" w:rsidRPr="00A33BF6" w:rsidRDefault="0065629F" w:rsidP="0098164C">
            <w:pPr>
              <w:spacing w:line="312" w:lineRule="auto"/>
              <w:ind w:left="22"/>
              <w:jc w:val="center"/>
              <w:rPr>
                <w:sz w:val="18"/>
                <w:szCs w:val="18"/>
              </w:rPr>
            </w:pPr>
          </w:p>
        </w:tc>
        <w:tc>
          <w:tcPr>
            <w:tcW w:w="1250" w:type="pct"/>
            <w:vAlign w:val="center"/>
          </w:tcPr>
          <w:p w14:paraId="45045DBF" w14:textId="77777777" w:rsidR="0065629F" w:rsidRPr="00A33BF6" w:rsidRDefault="0065629F" w:rsidP="0098164C">
            <w:pPr>
              <w:widowControl w:val="0"/>
              <w:spacing w:line="312" w:lineRule="auto"/>
              <w:rPr>
                <w:sz w:val="18"/>
                <w:szCs w:val="18"/>
              </w:rPr>
            </w:pPr>
          </w:p>
          <w:p w14:paraId="538D539C" w14:textId="77777777" w:rsidR="0065629F" w:rsidRPr="00A33BF6" w:rsidRDefault="0065629F" w:rsidP="0098164C">
            <w:pPr>
              <w:widowControl w:val="0"/>
              <w:spacing w:line="312" w:lineRule="auto"/>
              <w:ind w:left="34" w:hanging="34"/>
              <w:jc w:val="center"/>
              <w:rPr>
                <w:sz w:val="18"/>
                <w:szCs w:val="18"/>
              </w:rPr>
            </w:pPr>
          </w:p>
        </w:tc>
        <w:tc>
          <w:tcPr>
            <w:tcW w:w="1250" w:type="pct"/>
            <w:vAlign w:val="center"/>
          </w:tcPr>
          <w:p w14:paraId="6FCD5EBC" w14:textId="77777777" w:rsidR="0065629F" w:rsidRPr="00A33BF6" w:rsidRDefault="0065629F" w:rsidP="0098164C">
            <w:pPr>
              <w:widowControl w:val="0"/>
              <w:spacing w:line="312" w:lineRule="auto"/>
              <w:jc w:val="center"/>
              <w:rPr>
                <w:sz w:val="18"/>
                <w:szCs w:val="18"/>
              </w:rPr>
            </w:pPr>
          </w:p>
          <w:p w14:paraId="34B8550C" w14:textId="77777777" w:rsidR="0065629F" w:rsidRPr="00A33BF6" w:rsidRDefault="0065629F" w:rsidP="0098164C">
            <w:pPr>
              <w:widowControl w:val="0"/>
              <w:spacing w:line="312" w:lineRule="auto"/>
              <w:rPr>
                <w:sz w:val="18"/>
                <w:szCs w:val="18"/>
              </w:rPr>
            </w:pPr>
          </w:p>
        </w:tc>
        <w:tc>
          <w:tcPr>
            <w:tcW w:w="1250" w:type="pct"/>
            <w:vAlign w:val="center"/>
          </w:tcPr>
          <w:p w14:paraId="1EA385DA" w14:textId="77777777" w:rsidR="0065629F" w:rsidRPr="00A33BF6" w:rsidRDefault="0065629F" w:rsidP="0098164C">
            <w:pPr>
              <w:widowControl w:val="0"/>
              <w:spacing w:line="312" w:lineRule="auto"/>
              <w:rPr>
                <w:sz w:val="18"/>
                <w:szCs w:val="18"/>
              </w:rPr>
            </w:pPr>
          </w:p>
        </w:tc>
      </w:tr>
    </w:tbl>
    <w:p w14:paraId="3C23E8E3" w14:textId="77777777" w:rsidR="0065629F" w:rsidRDefault="0065629F" w:rsidP="00812E2F">
      <w:pPr>
        <w:jc w:val="both"/>
        <w:rPr>
          <w:sz w:val="22"/>
          <w:szCs w:val="22"/>
        </w:rPr>
      </w:pPr>
    </w:p>
    <w:p w14:paraId="48AA13F3" w14:textId="77777777" w:rsidR="00812E2F" w:rsidRPr="00812E2F" w:rsidRDefault="00812E2F" w:rsidP="00812E2F">
      <w:pPr>
        <w:jc w:val="both"/>
        <w:rPr>
          <w:sz w:val="22"/>
          <w:szCs w:val="22"/>
        </w:rPr>
      </w:pPr>
      <w:r w:rsidRPr="00812E2F">
        <w:rPr>
          <w:sz w:val="22"/>
          <w:szCs w:val="22"/>
        </w:rPr>
        <w:t>i</w:t>
      </w:r>
    </w:p>
    <w:p w14:paraId="3FCC26B2" w14:textId="77777777" w:rsidR="00812E2F" w:rsidRPr="00812E2F" w:rsidRDefault="00812E2F" w:rsidP="00812E2F">
      <w:pPr>
        <w:jc w:val="both"/>
        <w:rPr>
          <w:sz w:val="8"/>
          <w:szCs w:val="8"/>
        </w:rPr>
      </w:pPr>
    </w:p>
    <w:p w14:paraId="15F55734" w14:textId="77777777" w:rsidR="00812E2F" w:rsidRPr="00812E2F" w:rsidRDefault="00812E2F" w:rsidP="00812E2F">
      <w:pPr>
        <w:rPr>
          <w:i/>
          <w:color w:val="FF0000"/>
          <w:sz w:val="22"/>
          <w:szCs w:val="22"/>
        </w:rPr>
      </w:pPr>
      <w:r w:rsidRPr="00812E2F">
        <w:rPr>
          <w:i/>
          <w:color w:val="FF0000"/>
          <w:sz w:val="22"/>
          <w:szCs w:val="22"/>
        </w:rPr>
        <w:t>(w przypadku działalności gospodarczej prowadzonej osobiście)</w:t>
      </w:r>
    </w:p>
    <w:p w14:paraId="001F25E2" w14:textId="40A89DC9" w:rsidR="00812E2F" w:rsidRPr="00812E2F" w:rsidRDefault="00812E2F" w:rsidP="00812E2F">
      <w:pPr>
        <w:jc w:val="both"/>
        <w:rPr>
          <w:sz w:val="22"/>
          <w:szCs w:val="22"/>
        </w:rPr>
      </w:pPr>
      <w:r w:rsidRPr="00812E2F">
        <w:rPr>
          <w:b/>
          <w:bCs/>
          <w:sz w:val="22"/>
          <w:szCs w:val="22"/>
        </w:rPr>
        <w:t>Pan/</w:t>
      </w:r>
      <w:proofErr w:type="gramStart"/>
      <w:r w:rsidRPr="00812E2F">
        <w:rPr>
          <w:b/>
          <w:bCs/>
          <w:sz w:val="22"/>
          <w:szCs w:val="22"/>
        </w:rPr>
        <w:t>Pani</w:t>
      </w:r>
      <w:r w:rsidRPr="00812E2F">
        <w:rPr>
          <w:sz w:val="22"/>
          <w:szCs w:val="22"/>
        </w:rPr>
        <w:t xml:space="preserve">  …</w:t>
      </w:r>
      <w:proofErr w:type="gramEnd"/>
      <w:r w:rsidRPr="00812E2F">
        <w:rPr>
          <w:sz w:val="22"/>
          <w:szCs w:val="22"/>
        </w:rPr>
        <w:t>…………………………………… prowadzący/a działalność pod nazwą …………………………. z siedzibą w ……………………. ul. ………………</w:t>
      </w:r>
      <w:proofErr w:type="gramStart"/>
      <w:r w:rsidR="007F6CD4" w:rsidRPr="00812E2F">
        <w:rPr>
          <w:sz w:val="22"/>
          <w:szCs w:val="22"/>
        </w:rPr>
        <w:t>…….</w:t>
      </w:r>
      <w:proofErr w:type="gramEnd"/>
      <w:r w:rsidR="007F6CD4" w:rsidRPr="00812E2F">
        <w:rPr>
          <w:sz w:val="22"/>
          <w:szCs w:val="22"/>
        </w:rPr>
        <w:t>,</w:t>
      </w:r>
      <w:r w:rsidRPr="00812E2F">
        <w:rPr>
          <w:sz w:val="22"/>
          <w:szCs w:val="22"/>
        </w:rPr>
        <w:t xml:space="preserve"> zarejestrowaną w Centralnej Ewidencji i Informacji o Działalności Gospodarczej, NIP: </w:t>
      </w:r>
      <w:proofErr w:type="gramStart"/>
      <w:r w:rsidRPr="00812E2F">
        <w:rPr>
          <w:sz w:val="22"/>
          <w:szCs w:val="22"/>
        </w:rPr>
        <w:t>…….</w:t>
      </w:r>
      <w:proofErr w:type="gramEnd"/>
      <w:r w:rsidRPr="00812E2F">
        <w:rPr>
          <w:sz w:val="22"/>
          <w:szCs w:val="22"/>
        </w:rPr>
        <w:t>. REGON: ……</w:t>
      </w:r>
      <w:proofErr w:type="gramStart"/>
      <w:r w:rsidRPr="00812E2F">
        <w:rPr>
          <w:sz w:val="22"/>
          <w:szCs w:val="22"/>
        </w:rPr>
        <w:t>…….</w:t>
      </w:r>
      <w:proofErr w:type="gramEnd"/>
      <w:r w:rsidRPr="00812E2F">
        <w:rPr>
          <w:sz w:val="22"/>
          <w:szCs w:val="22"/>
        </w:rPr>
        <w:t>………</w:t>
      </w:r>
      <w:proofErr w:type="gramStart"/>
      <w:r w:rsidRPr="00812E2F">
        <w:rPr>
          <w:sz w:val="22"/>
          <w:szCs w:val="22"/>
        </w:rPr>
        <w:t>…….</w:t>
      </w:r>
      <w:proofErr w:type="gramEnd"/>
      <w:r w:rsidR="007F6CD4" w:rsidRPr="00812E2F">
        <w:rPr>
          <w:sz w:val="22"/>
          <w:szCs w:val="22"/>
        </w:rPr>
        <w:t>, zwany</w:t>
      </w:r>
      <w:r w:rsidRPr="00812E2F">
        <w:rPr>
          <w:sz w:val="22"/>
          <w:szCs w:val="22"/>
        </w:rPr>
        <w:t>/</w:t>
      </w:r>
      <w:proofErr w:type="gramStart"/>
      <w:r w:rsidRPr="00812E2F">
        <w:rPr>
          <w:sz w:val="22"/>
          <w:szCs w:val="22"/>
        </w:rPr>
        <w:t>a  w</w:t>
      </w:r>
      <w:proofErr w:type="gramEnd"/>
      <w:r w:rsidRPr="00812E2F">
        <w:rPr>
          <w:sz w:val="22"/>
          <w:szCs w:val="22"/>
        </w:rPr>
        <w:t xml:space="preserve"> treści Umowy </w:t>
      </w:r>
      <w:r w:rsidRPr="00812E2F">
        <w:rPr>
          <w:b/>
          <w:sz w:val="22"/>
          <w:szCs w:val="22"/>
        </w:rPr>
        <w:t>Wykonawcą</w:t>
      </w:r>
      <w:r w:rsidRPr="00812E2F">
        <w:rPr>
          <w:sz w:val="22"/>
          <w:szCs w:val="22"/>
        </w:rPr>
        <w:t>, reprezentowany/a przez osobę/y umocowane</w:t>
      </w:r>
    </w:p>
    <w:p w14:paraId="45FD0739" w14:textId="77777777" w:rsidR="00812E2F" w:rsidRPr="00812E2F" w:rsidRDefault="00812E2F" w:rsidP="00812E2F">
      <w:pPr>
        <w:ind w:left="720"/>
        <w:jc w:val="both"/>
        <w:rPr>
          <w:sz w:val="22"/>
          <w:szCs w:val="22"/>
        </w:rPr>
      </w:pPr>
    </w:p>
    <w:p w14:paraId="170AF16C" w14:textId="77777777" w:rsidR="00812E2F" w:rsidRPr="00812E2F" w:rsidRDefault="00812E2F" w:rsidP="00812E2F">
      <w:pPr>
        <w:jc w:val="both"/>
        <w:rPr>
          <w:color w:val="FF0000"/>
          <w:sz w:val="22"/>
          <w:szCs w:val="22"/>
        </w:rPr>
      </w:pPr>
      <w:r w:rsidRPr="00812E2F">
        <w:rPr>
          <w:i/>
          <w:color w:val="FF0000"/>
          <w:sz w:val="22"/>
          <w:szCs w:val="22"/>
        </w:rPr>
        <w:t>(w przypadku spółki kapitałowej)</w:t>
      </w:r>
      <w:r w:rsidRPr="00812E2F">
        <w:rPr>
          <w:color w:val="FF0000"/>
          <w:sz w:val="22"/>
          <w:szCs w:val="22"/>
        </w:rPr>
        <w:t xml:space="preserve">  </w:t>
      </w:r>
    </w:p>
    <w:p w14:paraId="19DC8AB0" w14:textId="77777777" w:rsidR="00812E2F" w:rsidRPr="00812E2F" w:rsidRDefault="00812E2F" w:rsidP="00812E2F">
      <w:pPr>
        <w:jc w:val="both"/>
        <w:rPr>
          <w:sz w:val="22"/>
          <w:szCs w:val="22"/>
        </w:rPr>
      </w:pPr>
      <w:r w:rsidRPr="00812E2F">
        <w:rPr>
          <w:sz w:val="22"/>
          <w:szCs w:val="22"/>
        </w:rPr>
        <w:lastRenderedPageBreak/>
        <w:t>……………………… z siedzibą ……………. przy ul. ………………, kod pocztowy ………</w:t>
      </w:r>
      <w:proofErr w:type="gramStart"/>
      <w:r w:rsidRPr="00812E2F">
        <w:rPr>
          <w:sz w:val="22"/>
          <w:szCs w:val="22"/>
        </w:rPr>
        <w:t>…….</w:t>
      </w:r>
      <w:proofErr w:type="gramEnd"/>
      <w:r w:rsidRPr="00812E2F">
        <w:rPr>
          <w:sz w:val="22"/>
          <w:szCs w:val="22"/>
        </w:rPr>
        <w:t>, zarejestrowana przez Sąd Rejonowy …………… w …………. pod numerem KRS ………………, wysokość kapitału zakładowego: …………… zł, REGON: ……</w:t>
      </w:r>
      <w:proofErr w:type="gramStart"/>
      <w:r w:rsidRPr="00812E2F">
        <w:rPr>
          <w:sz w:val="22"/>
          <w:szCs w:val="22"/>
        </w:rPr>
        <w:t>…….</w:t>
      </w:r>
      <w:proofErr w:type="gramEnd"/>
      <w:r w:rsidRPr="00812E2F">
        <w:rPr>
          <w:sz w:val="22"/>
          <w:szCs w:val="22"/>
        </w:rPr>
        <w:t xml:space="preserve">, NIP ……………, </w:t>
      </w:r>
    </w:p>
    <w:p w14:paraId="3CC13C3B" w14:textId="77777777" w:rsidR="00812E2F" w:rsidRPr="00812E2F" w:rsidRDefault="00812E2F" w:rsidP="00812E2F">
      <w:pPr>
        <w:jc w:val="both"/>
        <w:rPr>
          <w:sz w:val="22"/>
          <w:szCs w:val="22"/>
        </w:rPr>
      </w:pPr>
      <w:r w:rsidRPr="00812E2F">
        <w:rPr>
          <w:sz w:val="22"/>
          <w:szCs w:val="22"/>
        </w:rPr>
        <w:t xml:space="preserve">zwana w treści Umowy </w:t>
      </w:r>
      <w:r w:rsidRPr="00812E2F">
        <w:rPr>
          <w:b/>
          <w:sz w:val="22"/>
          <w:szCs w:val="22"/>
        </w:rPr>
        <w:t>Wykonawcą</w:t>
      </w:r>
      <w:r w:rsidRPr="00812E2F">
        <w:rPr>
          <w:sz w:val="22"/>
          <w:szCs w:val="22"/>
        </w:rPr>
        <w:t>, reprezentowana przez osoby umocowane.</w:t>
      </w:r>
    </w:p>
    <w:p w14:paraId="5C308969" w14:textId="77777777" w:rsidR="00812E2F" w:rsidRPr="00812E2F" w:rsidRDefault="00812E2F" w:rsidP="00812E2F">
      <w:pPr>
        <w:ind w:left="720"/>
        <w:rPr>
          <w:sz w:val="10"/>
          <w:szCs w:val="10"/>
        </w:rPr>
      </w:pPr>
    </w:p>
    <w:p w14:paraId="4D146326" w14:textId="77777777" w:rsidR="00812E2F" w:rsidRPr="00812E2F" w:rsidRDefault="00812E2F" w:rsidP="00812E2F">
      <w:pPr>
        <w:rPr>
          <w:color w:val="FF0000"/>
          <w:sz w:val="22"/>
          <w:szCs w:val="22"/>
        </w:rPr>
      </w:pPr>
      <w:r w:rsidRPr="00812E2F">
        <w:rPr>
          <w:i/>
          <w:color w:val="FF0000"/>
          <w:sz w:val="22"/>
          <w:szCs w:val="22"/>
        </w:rPr>
        <w:t>(w przypadku spółki cywilnej)</w:t>
      </w:r>
    </w:p>
    <w:p w14:paraId="222C9920" w14:textId="77777777" w:rsidR="00812E2F" w:rsidRPr="00812E2F" w:rsidRDefault="00812E2F" w:rsidP="00812E2F">
      <w:pPr>
        <w:jc w:val="both"/>
        <w:rPr>
          <w:sz w:val="22"/>
          <w:szCs w:val="22"/>
        </w:rPr>
      </w:pPr>
      <w:r w:rsidRPr="00812E2F">
        <w:rPr>
          <w:b/>
          <w:sz w:val="22"/>
          <w:szCs w:val="22"/>
        </w:rPr>
        <w:t>Pan/Pani</w:t>
      </w:r>
      <w:r w:rsidRPr="00812E2F">
        <w:rPr>
          <w:sz w:val="22"/>
          <w:szCs w:val="22"/>
        </w:rPr>
        <w:t xml:space="preserve"> ………………………………… zarejestrowany/a w Centralnej Ewidencji i Informacji o Działalności Gospodarczej, NIP: …………</w:t>
      </w:r>
      <w:proofErr w:type="gramStart"/>
      <w:r w:rsidRPr="00812E2F">
        <w:rPr>
          <w:sz w:val="22"/>
          <w:szCs w:val="22"/>
        </w:rPr>
        <w:t>…….</w:t>
      </w:r>
      <w:proofErr w:type="gramEnd"/>
      <w:r w:rsidRPr="00812E2F">
        <w:rPr>
          <w:sz w:val="22"/>
          <w:szCs w:val="22"/>
        </w:rPr>
        <w:t>.</w:t>
      </w:r>
    </w:p>
    <w:p w14:paraId="23FB1ED1" w14:textId="77777777" w:rsidR="00812E2F" w:rsidRPr="00812E2F" w:rsidRDefault="00812E2F" w:rsidP="00812E2F">
      <w:pPr>
        <w:jc w:val="both"/>
        <w:rPr>
          <w:sz w:val="22"/>
          <w:szCs w:val="22"/>
        </w:rPr>
      </w:pPr>
      <w:r w:rsidRPr="00812E2F">
        <w:rPr>
          <w:b/>
          <w:sz w:val="22"/>
          <w:szCs w:val="22"/>
        </w:rPr>
        <w:t>Pan/Pani</w:t>
      </w:r>
      <w:r w:rsidRPr="00812E2F">
        <w:rPr>
          <w:sz w:val="22"/>
          <w:szCs w:val="22"/>
        </w:rPr>
        <w:t xml:space="preserve"> ………………………………… zarejestrowany/a w Centralnej Ewidencji i Informacji o Działalności Gospodarczej, NIP: …………</w:t>
      </w:r>
      <w:proofErr w:type="gramStart"/>
      <w:r w:rsidRPr="00812E2F">
        <w:rPr>
          <w:sz w:val="22"/>
          <w:szCs w:val="22"/>
        </w:rPr>
        <w:t>…….</w:t>
      </w:r>
      <w:proofErr w:type="gramEnd"/>
      <w:r w:rsidRPr="00812E2F">
        <w:rPr>
          <w:sz w:val="22"/>
          <w:szCs w:val="22"/>
        </w:rPr>
        <w:t>.</w:t>
      </w:r>
    </w:p>
    <w:p w14:paraId="73DA089F" w14:textId="77777777" w:rsidR="00812E2F" w:rsidRPr="00812E2F" w:rsidRDefault="00812E2F" w:rsidP="00812E2F">
      <w:pPr>
        <w:jc w:val="both"/>
        <w:rPr>
          <w:sz w:val="22"/>
          <w:szCs w:val="22"/>
        </w:rPr>
      </w:pPr>
      <w:r w:rsidRPr="00812E2F">
        <w:rPr>
          <w:b/>
          <w:sz w:val="22"/>
          <w:szCs w:val="22"/>
        </w:rPr>
        <w:t>wspólnie prowadzący działalność gospodarczą w formie spółki cywilnej</w:t>
      </w:r>
      <w:r w:rsidRPr="00812E2F">
        <w:rPr>
          <w:sz w:val="22"/>
          <w:szCs w:val="22"/>
        </w:rPr>
        <w:t xml:space="preserve"> pod nazwą …</w:t>
      </w:r>
      <w:proofErr w:type="gramStart"/>
      <w:r w:rsidRPr="00812E2F">
        <w:rPr>
          <w:sz w:val="22"/>
          <w:szCs w:val="22"/>
        </w:rPr>
        <w:t>…….</w:t>
      </w:r>
      <w:proofErr w:type="gramEnd"/>
      <w:r w:rsidRPr="00812E2F">
        <w:rPr>
          <w:sz w:val="22"/>
          <w:szCs w:val="22"/>
        </w:rPr>
        <w:t>….  z siedzibą w ……………………………  ul………………………, NIP: …………</w:t>
      </w:r>
      <w:proofErr w:type="gramStart"/>
      <w:r w:rsidRPr="00812E2F">
        <w:rPr>
          <w:sz w:val="22"/>
          <w:szCs w:val="22"/>
        </w:rPr>
        <w:t>…….</w:t>
      </w:r>
      <w:proofErr w:type="gramEnd"/>
      <w:r w:rsidRPr="00812E2F">
        <w:rPr>
          <w:sz w:val="22"/>
          <w:szCs w:val="22"/>
        </w:rPr>
        <w:t xml:space="preserve">. zwanej w treści Umowy </w:t>
      </w:r>
      <w:r w:rsidRPr="00812E2F">
        <w:rPr>
          <w:b/>
          <w:sz w:val="22"/>
          <w:szCs w:val="22"/>
        </w:rPr>
        <w:t>Wykonawcą</w:t>
      </w:r>
      <w:r w:rsidRPr="00812E2F">
        <w:rPr>
          <w:sz w:val="22"/>
          <w:szCs w:val="22"/>
        </w:rPr>
        <w:t>, reprezentowanej przez osoby umocowane.</w:t>
      </w:r>
    </w:p>
    <w:p w14:paraId="0E89ADA8" w14:textId="77777777" w:rsidR="00812E2F" w:rsidRPr="00812E2F" w:rsidRDefault="00812E2F" w:rsidP="00812E2F">
      <w:pPr>
        <w:ind w:left="720"/>
        <w:jc w:val="both"/>
        <w:rPr>
          <w:sz w:val="10"/>
          <w:szCs w:val="10"/>
        </w:rPr>
      </w:pPr>
    </w:p>
    <w:p w14:paraId="52D7BD1A" w14:textId="77777777" w:rsidR="00812E2F" w:rsidRPr="00812E2F" w:rsidRDefault="00812E2F" w:rsidP="00812E2F">
      <w:pPr>
        <w:rPr>
          <w:color w:val="FF0000"/>
          <w:sz w:val="22"/>
          <w:szCs w:val="22"/>
        </w:rPr>
      </w:pPr>
      <w:r w:rsidRPr="00812E2F">
        <w:rPr>
          <w:i/>
          <w:color w:val="FF0000"/>
          <w:sz w:val="22"/>
          <w:szCs w:val="22"/>
        </w:rPr>
        <w:t>(w przypadku Konsorcjum)</w:t>
      </w:r>
    </w:p>
    <w:p w14:paraId="397E7BB1" w14:textId="77777777" w:rsidR="00812E2F" w:rsidRPr="00812E2F" w:rsidRDefault="00812E2F" w:rsidP="00812E2F">
      <w:pPr>
        <w:rPr>
          <w:sz w:val="22"/>
          <w:szCs w:val="22"/>
        </w:rPr>
      </w:pPr>
      <w:r w:rsidRPr="00812E2F">
        <w:rPr>
          <w:sz w:val="22"/>
          <w:szCs w:val="22"/>
        </w:rPr>
        <w:t>Konsorcjum firm:</w:t>
      </w:r>
    </w:p>
    <w:p w14:paraId="445C08B2" w14:textId="77777777" w:rsidR="00812E2F" w:rsidRPr="00812E2F" w:rsidRDefault="00812E2F" w:rsidP="006C4249">
      <w:pPr>
        <w:numPr>
          <w:ilvl w:val="1"/>
          <w:numId w:val="50"/>
        </w:numPr>
        <w:tabs>
          <w:tab w:val="clear" w:pos="785"/>
        </w:tabs>
        <w:ind w:left="284" w:hanging="284"/>
        <w:jc w:val="both"/>
        <w:rPr>
          <w:sz w:val="22"/>
          <w:szCs w:val="22"/>
        </w:rPr>
      </w:pPr>
      <w:r w:rsidRPr="00812E2F">
        <w:rPr>
          <w:b/>
          <w:sz w:val="22"/>
          <w:szCs w:val="22"/>
        </w:rPr>
        <w:t>Lider</w:t>
      </w:r>
      <w:r w:rsidRPr="00812E2F">
        <w:rPr>
          <w:sz w:val="22"/>
          <w:szCs w:val="22"/>
        </w:rPr>
        <w:t xml:space="preserve"> </w:t>
      </w:r>
      <w:proofErr w:type="gramStart"/>
      <w:r w:rsidRPr="00812E2F">
        <w:rPr>
          <w:sz w:val="22"/>
          <w:szCs w:val="22"/>
        </w:rPr>
        <w:t>-  …</w:t>
      </w:r>
      <w:proofErr w:type="gramEnd"/>
      <w:r w:rsidRPr="00812E2F">
        <w:rPr>
          <w:sz w:val="22"/>
          <w:szCs w:val="22"/>
        </w:rPr>
        <w:t>…………….... z siedzibą ………………. przy ul. …………, kod pocztowy …</w:t>
      </w:r>
      <w:proofErr w:type="gramStart"/>
      <w:r w:rsidRPr="00812E2F">
        <w:rPr>
          <w:sz w:val="22"/>
          <w:szCs w:val="22"/>
        </w:rPr>
        <w:t>…….</w:t>
      </w:r>
      <w:proofErr w:type="gramEnd"/>
      <w:r w:rsidRPr="00812E2F">
        <w:rPr>
          <w:sz w:val="22"/>
          <w:szCs w:val="22"/>
        </w:rPr>
        <w:t>, zarejestrowana przez Sąd Rejonowy ………………</w:t>
      </w:r>
      <w:proofErr w:type="gramStart"/>
      <w:r w:rsidRPr="00812E2F">
        <w:rPr>
          <w:sz w:val="22"/>
          <w:szCs w:val="22"/>
        </w:rPr>
        <w:t>…….</w:t>
      </w:r>
      <w:proofErr w:type="gramEnd"/>
      <w:r w:rsidRPr="00812E2F">
        <w:rPr>
          <w:sz w:val="22"/>
          <w:szCs w:val="22"/>
        </w:rPr>
        <w:t>… w ……………………. pod numerem KRS …………………, wysokość kapitału zakładowego: ……………. zł, REGON: …</w:t>
      </w:r>
      <w:proofErr w:type="gramStart"/>
      <w:r w:rsidRPr="00812E2F">
        <w:rPr>
          <w:sz w:val="22"/>
          <w:szCs w:val="22"/>
        </w:rPr>
        <w:t>…….…….</w:t>
      </w:r>
      <w:proofErr w:type="gramEnd"/>
      <w:r w:rsidRPr="00812E2F">
        <w:rPr>
          <w:sz w:val="22"/>
          <w:szCs w:val="22"/>
        </w:rPr>
        <w:t>, NIP ………………… (</w:t>
      </w:r>
      <w:r w:rsidRPr="00812E2F">
        <w:rPr>
          <w:i/>
          <w:sz w:val="22"/>
          <w:szCs w:val="22"/>
        </w:rPr>
        <w:t>sprawdzić, czy pełnomocnik jest liderem konsorcjum)</w:t>
      </w:r>
    </w:p>
    <w:p w14:paraId="19C674E0" w14:textId="77777777" w:rsidR="00812E2F" w:rsidRPr="00812E2F" w:rsidRDefault="00812E2F" w:rsidP="006C4249">
      <w:pPr>
        <w:numPr>
          <w:ilvl w:val="1"/>
          <w:numId w:val="50"/>
        </w:numPr>
        <w:tabs>
          <w:tab w:val="clear" w:pos="785"/>
        </w:tabs>
        <w:ind w:left="284" w:hanging="284"/>
        <w:jc w:val="both"/>
        <w:rPr>
          <w:sz w:val="22"/>
          <w:szCs w:val="22"/>
        </w:rPr>
      </w:pPr>
      <w:proofErr w:type="gramStart"/>
      <w:r w:rsidRPr="00812E2F">
        <w:rPr>
          <w:b/>
          <w:sz w:val="22"/>
          <w:szCs w:val="22"/>
        </w:rPr>
        <w:t>Uczestnik</w:t>
      </w:r>
      <w:r w:rsidRPr="00812E2F">
        <w:rPr>
          <w:sz w:val="22"/>
          <w:szCs w:val="22"/>
        </w:rPr>
        <w:t xml:space="preserve">  -</w:t>
      </w:r>
      <w:proofErr w:type="gramEnd"/>
      <w:r w:rsidRPr="00812E2F">
        <w:rPr>
          <w:sz w:val="22"/>
          <w:szCs w:val="22"/>
        </w:rPr>
        <w:t xml:space="preserve">  …………….... z siedzibą ………………. przy ul. …………, kod pocztowy …</w:t>
      </w:r>
      <w:proofErr w:type="gramStart"/>
      <w:r w:rsidRPr="00812E2F">
        <w:rPr>
          <w:sz w:val="22"/>
          <w:szCs w:val="22"/>
        </w:rPr>
        <w:t>…….</w:t>
      </w:r>
      <w:proofErr w:type="gramEnd"/>
      <w:r w:rsidRPr="00812E2F">
        <w:rPr>
          <w:sz w:val="22"/>
          <w:szCs w:val="22"/>
        </w:rPr>
        <w:t>, zarejestrowana przez Sąd Rejonowy ………………… w …………………. pod numerem KRS …………, wysokość kapitału zakładowego: …………. zł, REGON: …</w:t>
      </w:r>
      <w:proofErr w:type="gramStart"/>
      <w:r w:rsidRPr="00812E2F">
        <w:rPr>
          <w:sz w:val="22"/>
          <w:szCs w:val="22"/>
        </w:rPr>
        <w:t>…….</w:t>
      </w:r>
      <w:proofErr w:type="gramEnd"/>
      <w:r w:rsidRPr="00812E2F">
        <w:rPr>
          <w:sz w:val="22"/>
          <w:szCs w:val="22"/>
        </w:rPr>
        <w:t>., NIP …………</w:t>
      </w:r>
    </w:p>
    <w:p w14:paraId="6D7E718A" w14:textId="77777777" w:rsidR="00812E2F" w:rsidRPr="00500E2A" w:rsidRDefault="00812E2F" w:rsidP="00812E2F">
      <w:pPr>
        <w:jc w:val="both"/>
        <w:rPr>
          <w:sz w:val="22"/>
          <w:szCs w:val="22"/>
        </w:rPr>
      </w:pPr>
      <w:r w:rsidRPr="00812E2F">
        <w:rPr>
          <w:sz w:val="22"/>
          <w:szCs w:val="22"/>
        </w:rPr>
        <w:t xml:space="preserve">zwani w treści Umowy </w:t>
      </w:r>
      <w:r w:rsidRPr="00812E2F">
        <w:rPr>
          <w:b/>
          <w:sz w:val="22"/>
          <w:szCs w:val="22"/>
        </w:rPr>
        <w:t>Wykonawcą</w:t>
      </w:r>
      <w:r w:rsidRPr="00812E2F">
        <w:rPr>
          <w:sz w:val="22"/>
          <w:szCs w:val="22"/>
        </w:rPr>
        <w:t>, w imieniu którego działa Pełnomocnik reprezentowany przez osoby umocowane.</w:t>
      </w:r>
    </w:p>
    <w:p w14:paraId="26D6B5DE" w14:textId="77777777" w:rsidR="001052C2" w:rsidRDefault="001052C2" w:rsidP="00D87590">
      <w:pPr>
        <w:ind w:left="280"/>
        <w:rPr>
          <w:sz w:val="22"/>
          <w:szCs w:val="22"/>
        </w:rPr>
      </w:pPr>
    </w:p>
    <w:p w14:paraId="160BCD82" w14:textId="77777777" w:rsidR="001052C2" w:rsidRPr="00500E2A" w:rsidRDefault="001052C2" w:rsidP="001052C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6116B1" w:rsidRPr="00A975B3" w14:paraId="36660943" w14:textId="77777777" w:rsidTr="0098164C">
        <w:trPr>
          <w:trHeight w:val="20"/>
          <w:tblHeader/>
        </w:trPr>
        <w:tc>
          <w:tcPr>
            <w:tcW w:w="5000" w:type="pct"/>
            <w:vAlign w:val="center"/>
          </w:tcPr>
          <w:p w14:paraId="5DD7AF1E" w14:textId="77777777" w:rsidR="006116B1" w:rsidRPr="00A975B3" w:rsidRDefault="006116B1" w:rsidP="0098164C">
            <w:pPr>
              <w:widowControl w:val="0"/>
              <w:tabs>
                <w:tab w:val="left" w:pos="284"/>
                <w:tab w:val="left" w:pos="851"/>
              </w:tabs>
              <w:spacing w:line="312" w:lineRule="auto"/>
              <w:ind w:left="284" w:hanging="284"/>
              <w:jc w:val="center"/>
              <w:rPr>
                <w:b/>
                <w:bCs/>
                <w:color w:val="00B050"/>
                <w:sz w:val="22"/>
                <w:szCs w:val="22"/>
              </w:rPr>
            </w:pPr>
            <w:r w:rsidRPr="00A975B3">
              <w:t>Oświadczam, że niniejsza Umowa jest dla mnie zrozumiała, jednoznaczna oraz żadne z postanowień nie budzi moich wątpliwości. W związku z powyższym oświadczam, że rozumiem i w pełni akceptuję jej</w:t>
            </w:r>
            <w:r>
              <w:t xml:space="preserve"> </w:t>
            </w:r>
            <w:r w:rsidRPr="00A975B3">
              <w:t>treść</w:t>
            </w:r>
          </w:p>
        </w:tc>
      </w:tr>
      <w:tr w:rsidR="006116B1" w:rsidRPr="00A975B3" w14:paraId="16472631" w14:textId="77777777" w:rsidTr="0098164C">
        <w:trPr>
          <w:trHeight w:val="20"/>
          <w:tblHeader/>
        </w:trPr>
        <w:tc>
          <w:tcPr>
            <w:tcW w:w="5000" w:type="pct"/>
            <w:shd w:val="clear" w:color="auto" w:fill="BFBFBF" w:themeFill="background1" w:themeFillShade="BF"/>
            <w:vAlign w:val="center"/>
          </w:tcPr>
          <w:p w14:paraId="037E1062" w14:textId="77777777" w:rsidR="006116B1" w:rsidRPr="00A975B3" w:rsidRDefault="006116B1" w:rsidP="0098164C">
            <w:pPr>
              <w:widowControl w:val="0"/>
              <w:tabs>
                <w:tab w:val="left" w:pos="284"/>
                <w:tab w:val="left" w:pos="851"/>
              </w:tabs>
              <w:spacing w:line="312" w:lineRule="auto"/>
              <w:ind w:left="284" w:hanging="284"/>
              <w:jc w:val="center"/>
              <w:rPr>
                <w:b/>
                <w:bCs/>
                <w:sz w:val="22"/>
                <w:szCs w:val="22"/>
              </w:rPr>
            </w:pPr>
            <w:r w:rsidRPr="00A975B3">
              <w:rPr>
                <w:b/>
                <w:bCs/>
                <w:sz w:val="22"/>
                <w:szCs w:val="22"/>
              </w:rPr>
              <w:t>WYKONAWCA</w:t>
            </w:r>
          </w:p>
        </w:tc>
      </w:tr>
      <w:tr w:rsidR="006116B1" w:rsidRPr="00A975B3" w14:paraId="4E715A8F" w14:textId="77777777" w:rsidTr="0098164C">
        <w:trPr>
          <w:trHeight w:val="1020"/>
        </w:trPr>
        <w:tc>
          <w:tcPr>
            <w:tcW w:w="5000" w:type="pct"/>
            <w:vAlign w:val="center"/>
          </w:tcPr>
          <w:p w14:paraId="4290EE2F" w14:textId="77777777" w:rsidR="006116B1" w:rsidRPr="00A975B3" w:rsidRDefault="006116B1" w:rsidP="0098164C">
            <w:pPr>
              <w:widowControl w:val="0"/>
              <w:spacing w:line="312" w:lineRule="auto"/>
              <w:jc w:val="center"/>
              <w:rPr>
                <w:sz w:val="18"/>
                <w:szCs w:val="18"/>
              </w:rPr>
            </w:pPr>
          </w:p>
          <w:p w14:paraId="4D0E4662" w14:textId="77777777" w:rsidR="006116B1" w:rsidRPr="00A975B3" w:rsidRDefault="006116B1" w:rsidP="0098164C">
            <w:pPr>
              <w:widowControl w:val="0"/>
              <w:spacing w:line="312" w:lineRule="auto"/>
              <w:jc w:val="center"/>
              <w:rPr>
                <w:sz w:val="18"/>
                <w:szCs w:val="18"/>
              </w:rPr>
            </w:pPr>
          </w:p>
          <w:p w14:paraId="37AEF81E" w14:textId="77777777" w:rsidR="006116B1" w:rsidRPr="00A975B3" w:rsidRDefault="006116B1" w:rsidP="0098164C">
            <w:pPr>
              <w:widowControl w:val="0"/>
              <w:tabs>
                <w:tab w:val="left" w:pos="284"/>
                <w:tab w:val="left" w:pos="851"/>
              </w:tabs>
              <w:spacing w:line="312" w:lineRule="auto"/>
              <w:rPr>
                <w:b/>
                <w:bCs/>
                <w:lang w:val="en-US"/>
              </w:rPr>
            </w:pPr>
          </w:p>
        </w:tc>
      </w:tr>
    </w:tbl>
    <w:p w14:paraId="6DABFA9C" w14:textId="77777777" w:rsidR="001052C2" w:rsidRPr="00812E2F" w:rsidRDefault="001052C2" w:rsidP="001052C2">
      <w:pPr>
        <w:jc w:val="both"/>
        <w:rPr>
          <w:sz w:val="22"/>
          <w:szCs w:val="22"/>
        </w:rPr>
      </w:pPr>
    </w:p>
    <w:p w14:paraId="79BA2AA1" w14:textId="77777777" w:rsidR="000C23F8" w:rsidRPr="00500E2A" w:rsidRDefault="000C23F8" w:rsidP="00D87590">
      <w:pPr>
        <w:ind w:left="280"/>
        <w:rPr>
          <w:sz w:val="22"/>
          <w:szCs w:val="22"/>
        </w:rPr>
      </w:pPr>
      <w:r w:rsidRPr="00500E2A">
        <w:rPr>
          <w:sz w:val="22"/>
          <w:szCs w:val="22"/>
        </w:rPr>
        <w:t xml:space="preserve"> </w:t>
      </w:r>
    </w:p>
    <w:p w14:paraId="76025B58" w14:textId="77777777" w:rsidR="000C23F8" w:rsidRPr="00500E2A" w:rsidRDefault="000C23F8" w:rsidP="000C23F8">
      <w:pPr>
        <w:spacing w:after="160" w:line="259" w:lineRule="auto"/>
        <w:rPr>
          <w:sz w:val="22"/>
          <w:szCs w:val="22"/>
        </w:rPr>
      </w:pPr>
      <w:r w:rsidRPr="00500E2A">
        <w:br w:type="page"/>
      </w:r>
    </w:p>
    <w:bookmarkEnd w:id="135" w:displacedByCustomXml="next"/>
    <w:bookmarkStart w:id="136" w:name="_Hlk67825429" w:displacedByCustomXml="next"/>
    <w:sdt>
      <w:sdtPr>
        <w:id w:val="-1055619971"/>
        <w:docPartObj>
          <w:docPartGallery w:val="Table of Contents"/>
          <w:docPartUnique/>
        </w:docPartObj>
      </w:sdtPr>
      <w:sdtEndPr>
        <w:rPr>
          <w:b/>
          <w:bCs/>
        </w:rPr>
      </w:sdtEndPr>
      <w:sdtContent>
        <w:p w14:paraId="53773EB8" w14:textId="77777777" w:rsidR="00BB3697" w:rsidRPr="00052816" w:rsidRDefault="00BB3697">
          <w:pPr>
            <w:pStyle w:val="Spistreci1"/>
            <w:tabs>
              <w:tab w:val="right" w:leader="dot" w:pos="9062"/>
            </w:tabs>
            <w:rPr>
              <w:rFonts w:asciiTheme="minorHAnsi" w:hAnsiTheme="minorHAnsi" w:cstheme="minorHAnsi"/>
              <w:b/>
              <w:bCs/>
              <w:sz w:val="28"/>
              <w:szCs w:val="28"/>
            </w:rPr>
          </w:pPr>
          <w:r w:rsidRPr="00052816">
            <w:rPr>
              <w:rFonts w:asciiTheme="minorHAnsi" w:hAnsiTheme="minorHAnsi" w:cstheme="minorHAnsi"/>
              <w:b/>
              <w:bCs/>
              <w:sz w:val="28"/>
              <w:szCs w:val="28"/>
            </w:rPr>
            <w:t>Spis treści:</w:t>
          </w:r>
        </w:p>
        <w:p w14:paraId="666890F5" w14:textId="376211A3" w:rsidR="00E26672" w:rsidRDefault="002354E3">
          <w:pPr>
            <w:pStyle w:val="Spistreci1"/>
            <w:tabs>
              <w:tab w:val="right" w:leader="dot" w:pos="9062"/>
            </w:tabs>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22921066" w:history="1">
            <w:r w:rsidR="00E26672" w:rsidRPr="00DA158B">
              <w:rPr>
                <w:rStyle w:val="Hipercze"/>
                <w:noProof/>
              </w:rPr>
              <w:t>§ 1. Podstawa zawarcia Umowy</w:t>
            </w:r>
            <w:r w:rsidR="00E26672">
              <w:rPr>
                <w:noProof/>
                <w:webHidden/>
              </w:rPr>
              <w:tab/>
            </w:r>
            <w:r w:rsidR="00E26672">
              <w:rPr>
                <w:noProof/>
                <w:webHidden/>
              </w:rPr>
              <w:fldChar w:fldCharType="begin"/>
            </w:r>
            <w:r w:rsidR="00E26672">
              <w:rPr>
                <w:noProof/>
                <w:webHidden/>
              </w:rPr>
              <w:instrText xml:space="preserve"> PAGEREF _Toc222921066 \h </w:instrText>
            </w:r>
            <w:r w:rsidR="00E26672">
              <w:rPr>
                <w:noProof/>
                <w:webHidden/>
              </w:rPr>
            </w:r>
            <w:r w:rsidR="00E26672">
              <w:rPr>
                <w:noProof/>
                <w:webHidden/>
              </w:rPr>
              <w:fldChar w:fldCharType="separate"/>
            </w:r>
            <w:r w:rsidR="00376D7A">
              <w:rPr>
                <w:noProof/>
                <w:webHidden/>
              </w:rPr>
              <w:t>57</w:t>
            </w:r>
            <w:r w:rsidR="00E26672">
              <w:rPr>
                <w:noProof/>
                <w:webHidden/>
              </w:rPr>
              <w:fldChar w:fldCharType="end"/>
            </w:r>
          </w:hyperlink>
        </w:p>
        <w:p w14:paraId="548E0602" w14:textId="40B09C64" w:rsidR="00E26672" w:rsidRDefault="00E266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2921067" w:history="1">
            <w:r w:rsidRPr="00DA158B">
              <w:rPr>
                <w:rStyle w:val="Hipercze"/>
                <w:noProof/>
              </w:rPr>
              <w:t>§ 2. Przedmiot Umowy</w:t>
            </w:r>
            <w:r>
              <w:rPr>
                <w:noProof/>
                <w:webHidden/>
              </w:rPr>
              <w:tab/>
            </w:r>
            <w:r>
              <w:rPr>
                <w:noProof/>
                <w:webHidden/>
              </w:rPr>
              <w:fldChar w:fldCharType="begin"/>
            </w:r>
            <w:r>
              <w:rPr>
                <w:noProof/>
                <w:webHidden/>
              </w:rPr>
              <w:instrText xml:space="preserve"> PAGEREF _Toc222921067 \h </w:instrText>
            </w:r>
            <w:r>
              <w:rPr>
                <w:noProof/>
                <w:webHidden/>
              </w:rPr>
            </w:r>
            <w:r>
              <w:rPr>
                <w:noProof/>
                <w:webHidden/>
              </w:rPr>
              <w:fldChar w:fldCharType="separate"/>
            </w:r>
            <w:r w:rsidR="00376D7A">
              <w:rPr>
                <w:noProof/>
                <w:webHidden/>
              </w:rPr>
              <w:t>57</w:t>
            </w:r>
            <w:r>
              <w:rPr>
                <w:noProof/>
                <w:webHidden/>
              </w:rPr>
              <w:fldChar w:fldCharType="end"/>
            </w:r>
          </w:hyperlink>
        </w:p>
        <w:p w14:paraId="67894FFE" w14:textId="0639CF04" w:rsidR="00E26672" w:rsidRDefault="00E266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2921068" w:history="1">
            <w:r w:rsidRPr="00DA158B">
              <w:rPr>
                <w:rStyle w:val="Hipercze"/>
                <w:noProof/>
              </w:rPr>
              <w:t>§ 3. Cena i sposób rozliczeń</w:t>
            </w:r>
            <w:r>
              <w:rPr>
                <w:noProof/>
                <w:webHidden/>
              </w:rPr>
              <w:tab/>
            </w:r>
            <w:r>
              <w:rPr>
                <w:noProof/>
                <w:webHidden/>
              </w:rPr>
              <w:fldChar w:fldCharType="begin"/>
            </w:r>
            <w:r>
              <w:rPr>
                <w:noProof/>
                <w:webHidden/>
              </w:rPr>
              <w:instrText xml:space="preserve"> PAGEREF _Toc222921068 \h </w:instrText>
            </w:r>
            <w:r>
              <w:rPr>
                <w:noProof/>
                <w:webHidden/>
              </w:rPr>
            </w:r>
            <w:r>
              <w:rPr>
                <w:noProof/>
                <w:webHidden/>
              </w:rPr>
              <w:fldChar w:fldCharType="separate"/>
            </w:r>
            <w:r w:rsidR="00376D7A">
              <w:rPr>
                <w:noProof/>
                <w:webHidden/>
              </w:rPr>
              <w:t>57</w:t>
            </w:r>
            <w:r>
              <w:rPr>
                <w:noProof/>
                <w:webHidden/>
              </w:rPr>
              <w:fldChar w:fldCharType="end"/>
            </w:r>
          </w:hyperlink>
        </w:p>
        <w:p w14:paraId="19CEB83D" w14:textId="1F074CBA" w:rsidR="00E26672" w:rsidRDefault="00E266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2921069" w:history="1">
            <w:r w:rsidRPr="00DA158B">
              <w:rPr>
                <w:rStyle w:val="Hipercze"/>
                <w:noProof/>
              </w:rPr>
              <w:t>§ 4. Fakturowanie i płatności</w:t>
            </w:r>
            <w:r>
              <w:rPr>
                <w:noProof/>
                <w:webHidden/>
              </w:rPr>
              <w:tab/>
            </w:r>
            <w:r>
              <w:rPr>
                <w:noProof/>
                <w:webHidden/>
              </w:rPr>
              <w:fldChar w:fldCharType="begin"/>
            </w:r>
            <w:r>
              <w:rPr>
                <w:noProof/>
                <w:webHidden/>
              </w:rPr>
              <w:instrText xml:space="preserve"> PAGEREF _Toc222921069 \h </w:instrText>
            </w:r>
            <w:r>
              <w:rPr>
                <w:noProof/>
                <w:webHidden/>
              </w:rPr>
            </w:r>
            <w:r>
              <w:rPr>
                <w:noProof/>
                <w:webHidden/>
              </w:rPr>
              <w:fldChar w:fldCharType="separate"/>
            </w:r>
            <w:r w:rsidR="00376D7A">
              <w:rPr>
                <w:noProof/>
                <w:webHidden/>
              </w:rPr>
              <w:t>57</w:t>
            </w:r>
            <w:r>
              <w:rPr>
                <w:noProof/>
                <w:webHidden/>
              </w:rPr>
              <w:fldChar w:fldCharType="end"/>
            </w:r>
          </w:hyperlink>
        </w:p>
        <w:p w14:paraId="2A7EC465" w14:textId="60D56B5E" w:rsidR="00E26672" w:rsidRDefault="00E266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2921070" w:history="1">
            <w:r w:rsidRPr="00DA158B">
              <w:rPr>
                <w:rStyle w:val="Hipercze"/>
                <w:noProof/>
              </w:rPr>
              <w:t>§ 5. Termin realizacji</w:t>
            </w:r>
            <w:r>
              <w:rPr>
                <w:noProof/>
                <w:webHidden/>
              </w:rPr>
              <w:tab/>
            </w:r>
            <w:r>
              <w:rPr>
                <w:noProof/>
                <w:webHidden/>
              </w:rPr>
              <w:fldChar w:fldCharType="begin"/>
            </w:r>
            <w:r>
              <w:rPr>
                <w:noProof/>
                <w:webHidden/>
              </w:rPr>
              <w:instrText xml:space="preserve"> PAGEREF _Toc222921070 \h </w:instrText>
            </w:r>
            <w:r>
              <w:rPr>
                <w:noProof/>
                <w:webHidden/>
              </w:rPr>
            </w:r>
            <w:r>
              <w:rPr>
                <w:noProof/>
                <w:webHidden/>
              </w:rPr>
              <w:fldChar w:fldCharType="separate"/>
            </w:r>
            <w:r w:rsidR="00376D7A">
              <w:rPr>
                <w:noProof/>
                <w:webHidden/>
              </w:rPr>
              <w:t>60</w:t>
            </w:r>
            <w:r>
              <w:rPr>
                <w:noProof/>
                <w:webHidden/>
              </w:rPr>
              <w:fldChar w:fldCharType="end"/>
            </w:r>
          </w:hyperlink>
        </w:p>
        <w:p w14:paraId="5C410E10" w14:textId="20A78104" w:rsidR="00E26672" w:rsidRDefault="00E266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2921071" w:history="1">
            <w:r w:rsidRPr="00DA158B">
              <w:rPr>
                <w:rStyle w:val="Hipercze"/>
                <w:noProof/>
              </w:rPr>
              <w:t>§ 6. Gwarancja i postępowanie reklamacyjne</w:t>
            </w:r>
            <w:r>
              <w:rPr>
                <w:noProof/>
                <w:webHidden/>
              </w:rPr>
              <w:tab/>
            </w:r>
            <w:r>
              <w:rPr>
                <w:noProof/>
                <w:webHidden/>
              </w:rPr>
              <w:fldChar w:fldCharType="begin"/>
            </w:r>
            <w:r>
              <w:rPr>
                <w:noProof/>
                <w:webHidden/>
              </w:rPr>
              <w:instrText xml:space="preserve"> PAGEREF _Toc222921071 \h </w:instrText>
            </w:r>
            <w:r>
              <w:rPr>
                <w:noProof/>
                <w:webHidden/>
              </w:rPr>
            </w:r>
            <w:r>
              <w:rPr>
                <w:noProof/>
                <w:webHidden/>
              </w:rPr>
              <w:fldChar w:fldCharType="separate"/>
            </w:r>
            <w:r w:rsidR="00376D7A">
              <w:rPr>
                <w:noProof/>
                <w:webHidden/>
              </w:rPr>
              <w:t>61</w:t>
            </w:r>
            <w:r>
              <w:rPr>
                <w:noProof/>
                <w:webHidden/>
              </w:rPr>
              <w:fldChar w:fldCharType="end"/>
            </w:r>
          </w:hyperlink>
        </w:p>
        <w:p w14:paraId="46C55E91" w14:textId="43FD59AC" w:rsidR="00E26672" w:rsidRDefault="00E266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2921072" w:history="1">
            <w:r w:rsidRPr="00DA158B">
              <w:rPr>
                <w:rStyle w:val="Hipercze"/>
                <w:noProof/>
              </w:rPr>
              <w:t>§ 7. Szczególne obowiązki Wykonawcy</w:t>
            </w:r>
            <w:r>
              <w:rPr>
                <w:noProof/>
                <w:webHidden/>
              </w:rPr>
              <w:tab/>
            </w:r>
            <w:r>
              <w:rPr>
                <w:noProof/>
                <w:webHidden/>
              </w:rPr>
              <w:fldChar w:fldCharType="begin"/>
            </w:r>
            <w:r>
              <w:rPr>
                <w:noProof/>
                <w:webHidden/>
              </w:rPr>
              <w:instrText xml:space="preserve"> PAGEREF _Toc222921072 \h </w:instrText>
            </w:r>
            <w:r>
              <w:rPr>
                <w:noProof/>
                <w:webHidden/>
              </w:rPr>
            </w:r>
            <w:r>
              <w:rPr>
                <w:noProof/>
                <w:webHidden/>
              </w:rPr>
              <w:fldChar w:fldCharType="separate"/>
            </w:r>
            <w:r w:rsidR="00376D7A">
              <w:rPr>
                <w:noProof/>
                <w:webHidden/>
              </w:rPr>
              <w:t>62</w:t>
            </w:r>
            <w:r>
              <w:rPr>
                <w:noProof/>
                <w:webHidden/>
              </w:rPr>
              <w:fldChar w:fldCharType="end"/>
            </w:r>
          </w:hyperlink>
        </w:p>
        <w:p w14:paraId="1CC9C9F4" w14:textId="76ECBB1D" w:rsidR="00E26672" w:rsidRDefault="00E266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2921073" w:history="1">
            <w:r w:rsidRPr="00DA158B">
              <w:rPr>
                <w:rStyle w:val="Hipercze"/>
                <w:noProof/>
              </w:rPr>
              <w:t>§ 8. Zabezpieczenie należytego wykonania Umowy</w:t>
            </w:r>
            <w:r>
              <w:rPr>
                <w:noProof/>
                <w:webHidden/>
              </w:rPr>
              <w:tab/>
            </w:r>
            <w:r>
              <w:rPr>
                <w:noProof/>
                <w:webHidden/>
              </w:rPr>
              <w:fldChar w:fldCharType="begin"/>
            </w:r>
            <w:r>
              <w:rPr>
                <w:noProof/>
                <w:webHidden/>
              </w:rPr>
              <w:instrText xml:space="preserve"> PAGEREF _Toc222921073 \h </w:instrText>
            </w:r>
            <w:r>
              <w:rPr>
                <w:noProof/>
                <w:webHidden/>
              </w:rPr>
            </w:r>
            <w:r>
              <w:rPr>
                <w:noProof/>
                <w:webHidden/>
              </w:rPr>
              <w:fldChar w:fldCharType="separate"/>
            </w:r>
            <w:r w:rsidR="00376D7A">
              <w:rPr>
                <w:noProof/>
                <w:webHidden/>
              </w:rPr>
              <w:t>62</w:t>
            </w:r>
            <w:r>
              <w:rPr>
                <w:noProof/>
                <w:webHidden/>
              </w:rPr>
              <w:fldChar w:fldCharType="end"/>
            </w:r>
          </w:hyperlink>
        </w:p>
        <w:p w14:paraId="045550FD" w14:textId="0CE8B46D" w:rsidR="00E26672" w:rsidRDefault="00E266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2921074" w:history="1">
            <w:r w:rsidRPr="00DA158B">
              <w:rPr>
                <w:rStyle w:val="Hipercze"/>
                <w:noProof/>
              </w:rPr>
              <w:t>§ 9. Wymagania dotyczące zatrudnienia</w:t>
            </w:r>
            <w:r>
              <w:rPr>
                <w:noProof/>
                <w:webHidden/>
              </w:rPr>
              <w:tab/>
            </w:r>
            <w:r>
              <w:rPr>
                <w:noProof/>
                <w:webHidden/>
              </w:rPr>
              <w:fldChar w:fldCharType="begin"/>
            </w:r>
            <w:r>
              <w:rPr>
                <w:noProof/>
                <w:webHidden/>
              </w:rPr>
              <w:instrText xml:space="preserve"> PAGEREF _Toc222921074 \h </w:instrText>
            </w:r>
            <w:r>
              <w:rPr>
                <w:noProof/>
                <w:webHidden/>
              </w:rPr>
            </w:r>
            <w:r>
              <w:rPr>
                <w:noProof/>
                <w:webHidden/>
              </w:rPr>
              <w:fldChar w:fldCharType="separate"/>
            </w:r>
            <w:r w:rsidR="00376D7A">
              <w:rPr>
                <w:noProof/>
                <w:webHidden/>
              </w:rPr>
              <w:t>63</w:t>
            </w:r>
            <w:r>
              <w:rPr>
                <w:noProof/>
                <w:webHidden/>
              </w:rPr>
              <w:fldChar w:fldCharType="end"/>
            </w:r>
          </w:hyperlink>
        </w:p>
        <w:p w14:paraId="5810A7FD" w14:textId="286EA673" w:rsidR="00E26672" w:rsidRDefault="00E266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2921075" w:history="1">
            <w:r w:rsidRPr="00DA158B">
              <w:rPr>
                <w:rStyle w:val="Hipercze"/>
                <w:noProof/>
              </w:rPr>
              <w:t>§ 10. Podwykonawstwo</w:t>
            </w:r>
            <w:r>
              <w:rPr>
                <w:noProof/>
                <w:webHidden/>
              </w:rPr>
              <w:tab/>
            </w:r>
            <w:r>
              <w:rPr>
                <w:noProof/>
                <w:webHidden/>
              </w:rPr>
              <w:fldChar w:fldCharType="begin"/>
            </w:r>
            <w:r>
              <w:rPr>
                <w:noProof/>
                <w:webHidden/>
              </w:rPr>
              <w:instrText xml:space="preserve"> PAGEREF _Toc222921075 \h </w:instrText>
            </w:r>
            <w:r>
              <w:rPr>
                <w:noProof/>
                <w:webHidden/>
              </w:rPr>
            </w:r>
            <w:r>
              <w:rPr>
                <w:noProof/>
                <w:webHidden/>
              </w:rPr>
              <w:fldChar w:fldCharType="separate"/>
            </w:r>
            <w:r w:rsidR="00376D7A">
              <w:rPr>
                <w:noProof/>
                <w:webHidden/>
              </w:rPr>
              <w:t>64</w:t>
            </w:r>
            <w:r>
              <w:rPr>
                <w:noProof/>
                <w:webHidden/>
              </w:rPr>
              <w:fldChar w:fldCharType="end"/>
            </w:r>
          </w:hyperlink>
        </w:p>
        <w:p w14:paraId="120989F4" w14:textId="121031E0" w:rsidR="00E26672" w:rsidRDefault="00E266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2921076" w:history="1">
            <w:r w:rsidRPr="00DA158B">
              <w:rPr>
                <w:rStyle w:val="Hipercze"/>
                <w:noProof/>
              </w:rPr>
              <w:t>§ 11. Nadzór i koordynacja</w:t>
            </w:r>
            <w:r>
              <w:rPr>
                <w:noProof/>
                <w:webHidden/>
              </w:rPr>
              <w:tab/>
            </w:r>
            <w:r>
              <w:rPr>
                <w:noProof/>
                <w:webHidden/>
              </w:rPr>
              <w:fldChar w:fldCharType="begin"/>
            </w:r>
            <w:r>
              <w:rPr>
                <w:noProof/>
                <w:webHidden/>
              </w:rPr>
              <w:instrText xml:space="preserve"> PAGEREF _Toc222921076 \h </w:instrText>
            </w:r>
            <w:r>
              <w:rPr>
                <w:noProof/>
                <w:webHidden/>
              </w:rPr>
            </w:r>
            <w:r>
              <w:rPr>
                <w:noProof/>
                <w:webHidden/>
              </w:rPr>
              <w:fldChar w:fldCharType="separate"/>
            </w:r>
            <w:r w:rsidR="00376D7A">
              <w:rPr>
                <w:noProof/>
                <w:webHidden/>
              </w:rPr>
              <w:t>65</w:t>
            </w:r>
            <w:r>
              <w:rPr>
                <w:noProof/>
                <w:webHidden/>
              </w:rPr>
              <w:fldChar w:fldCharType="end"/>
            </w:r>
          </w:hyperlink>
        </w:p>
        <w:p w14:paraId="12FDFE7B" w14:textId="79A9D70C" w:rsidR="00E26672" w:rsidRDefault="00E266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2921077" w:history="1">
            <w:r w:rsidRPr="00DA158B">
              <w:rPr>
                <w:rStyle w:val="Hipercze"/>
                <w:noProof/>
              </w:rPr>
              <w:t>§ 12. Badania kontrolne (Audyt)</w:t>
            </w:r>
            <w:r>
              <w:rPr>
                <w:noProof/>
                <w:webHidden/>
              </w:rPr>
              <w:tab/>
            </w:r>
            <w:r>
              <w:rPr>
                <w:noProof/>
                <w:webHidden/>
              </w:rPr>
              <w:fldChar w:fldCharType="begin"/>
            </w:r>
            <w:r>
              <w:rPr>
                <w:noProof/>
                <w:webHidden/>
              </w:rPr>
              <w:instrText xml:space="preserve"> PAGEREF _Toc222921077 \h </w:instrText>
            </w:r>
            <w:r>
              <w:rPr>
                <w:noProof/>
                <w:webHidden/>
              </w:rPr>
            </w:r>
            <w:r>
              <w:rPr>
                <w:noProof/>
                <w:webHidden/>
              </w:rPr>
              <w:fldChar w:fldCharType="separate"/>
            </w:r>
            <w:r w:rsidR="00376D7A">
              <w:rPr>
                <w:noProof/>
                <w:webHidden/>
              </w:rPr>
              <w:t>65</w:t>
            </w:r>
            <w:r>
              <w:rPr>
                <w:noProof/>
                <w:webHidden/>
              </w:rPr>
              <w:fldChar w:fldCharType="end"/>
            </w:r>
          </w:hyperlink>
        </w:p>
        <w:p w14:paraId="351867EF" w14:textId="27819EBE" w:rsidR="00E26672" w:rsidRDefault="00E266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2921078" w:history="1">
            <w:r w:rsidRPr="00DA158B">
              <w:rPr>
                <w:rStyle w:val="Hipercze"/>
                <w:noProof/>
              </w:rPr>
              <w:t>§ 13. Kary umowne i odpowiedzialność</w:t>
            </w:r>
            <w:r>
              <w:rPr>
                <w:noProof/>
                <w:webHidden/>
              </w:rPr>
              <w:tab/>
            </w:r>
            <w:r>
              <w:rPr>
                <w:noProof/>
                <w:webHidden/>
              </w:rPr>
              <w:fldChar w:fldCharType="begin"/>
            </w:r>
            <w:r>
              <w:rPr>
                <w:noProof/>
                <w:webHidden/>
              </w:rPr>
              <w:instrText xml:space="preserve"> PAGEREF _Toc222921078 \h </w:instrText>
            </w:r>
            <w:r>
              <w:rPr>
                <w:noProof/>
                <w:webHidden/>
              </w:rPr>
            </w:r>
            <w:r>
              <w:rPr>
                <w:noProof/>
                <w:webHidden/>
              </w:rPr>
              <w:fldChar w:fldCharType="separate"/>
            </w:r>
            <w:r w:rsidR="00376D7A">
              <w:rPr>
                <w:noProof/>
                <w:webHidden/>
              </w:rPr>
              <w:t>66</w:t>
            </w:r>
            <w:r>
              <w:rPr>
                <w:noProof/>
                <w:webHidden/>
              </w:rPr>
              <w:fldChar w:fldCharType="end"/>
            </w:r>
          </w:hyperlink>
        </w:p>
        <w:p w14:paraId="04581EF5" w14:textId="27BC32F6" w:rsidR="00E26672" w:rsidRDefault="00E266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2921079" w:history="1">
            <w:r w:rsidRPr="00DA158B">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_Toc222921079 \h </w:instrText>
            </w:r>
            <w:r>
              <w:rPr>
                <w:noProof/>
                <w:webHidden/>
              </w:rPr>
            </w:r>
            <w:r>
              <w:rPr>
                <w:noProof/>
                <w:webHidden/>
              </w:rPr>
              <w:fldChar w:fldCharType="separate"/>
            </w:r>
            <w:r w:rsidR="00376D7A">
              <w:rPr>
                <w:noProof/>
                <w:webHidden/>
              </w:rPr>
              <w:t>68</w:t>
            </w:r>
            <w:r>
              <w:rPr>
                <w:noProof/>
                <w:webHidden/>
              </w:rPr>
              <w:fldChar w:fldCharType="end"/>
            </w:r>
          </w:hyperlink>
        </w:p>
        <w:p w14:paraId="43A85C65" w14:textId="32288C41" w:rsidR="00E26672" w:rsidRDefault="00E266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2921080" w:history="1">
            <w:r w:rsidRPr="00DA158B">
              <w:rPr>
                <w:rStyle w:val="Hipercze"/>
                <w:noProof/>
              </w:rPr>
              <w:t>§ 15. Zmiany Umowy</w:t>
            </w:r>
            <w:r>
              <w:rPr>
                <w:noProof/>
                <w:webHidden/>
              </w:rPr>
              <w:tab/>
            </w:r>
            <w:r>
              <w:rPr>
                <w:noProof/>
                <w:webHidden/>
              </w:rPr>
              <w:fldChar w:fldCharType="begin"/>
            </w:r>
            <w:r>
              <w:rPr>
                <w:noProof/>
                <w:webHidden/>
              </w:rPr>
              <w:instrText xml:space="preserve"> PAGEREF _Toc222921080 \h </w:instrText>
            </w:r>
            <w:r>
              <w:rPr>
                <w:noProof/>
                <w:webHidden/>
              </w:rPr>
            </w:r>
            <w:r>
              <w:rPr>
                <w:noProof/>
                <w:webHidden/>
              </w:rPr>
              <w:fldChar w:fldCharType="separate"/>
            </w:r>
            <w:r w:rsidR="00376D7A">
              <w:rPr>
                <w:noProof/>
                <w:webHidden/>
              </w:rPr>
              <w:t>70</w:t>
            </w:r>
            <w:r>
              <w:rPr>
                <w:noProof/>
                <w:webHidden/>
              </w:rPr>
              <w:fldChar w:fldCharType="end"/>
            </w:r>
          </w:hyperlink>
        </w:p>
        <w:p w14:paraId="2CED5BCB" w14:textId="7E1BE563" w:rsidR="00E26672" w:rsidRDefault="00E266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2921081" w:history="1">
            <w:r w:rsidRPr="00DA158B">
              <w:rPr>
                <w:rStyle w:val="Hipercze"/>
                <w:noProof/>
              </w:rPr>
              <w:t>§ 16. Waloryzacja</w:t>
            </w:r>
            <w:r>
              <w:rPr>
                <w:noProof/>
                <w:webHidden/>
              </w:rPr>
              <w:tab/>
            </w:r>
            <w:r>
              <w:rPr>
                <w:noProof/>
                <w:webHidden/>
              </w:rPr>
              <w:fldChar w:fldCharType="begin"/>
            </w:r>
            <w:r>
              <w:rPr>
                <w:noProof/>
                <w:webHidden/>
              </w:rPr>
              <w:instrText xml:space="preserve"> PAGEREF _Toc222921081 \h </w:instrText>
            </w:r>
            <w:r>
              <w:rPr>
                <w:noProof/>
                <w:webHidden/>
              </w:rPr>
            </w:r>
            <w:r>
              <w:rPr>
                <w:noProof/>
                <w:webHidden/>
              </w:rPr>
              <w:fldChar w:fldCharType="separate"/>
            </w:r>
            <w:r w:rsidR="00376D7A">
              <w:rPr>
                <w:noProof/>
                <w:webHidden/>
              </w:rPr>
              <w:t>71</w:t>
            </w:r>
            <w:r>
              <w:rPr>
                <w:noProof/>
                <w:webHidden/>
              </w:rPr>
              <w:fldChar w:fldCharType="end"/>
            </w:r>
          </w:hyperlink>
        </w:p>
        <w:p w14:paraId="28E75111" w14:textId="2DE9C8CF" w:rsidR="00E26672" w:rsidRDefault="00E266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2921082" w:history="1">
            <w:r w:rsidRPr="00DA158B">
              <w:rPr>
                <w:rStyle w:val="Hipercze"/>
                <w:noProof/>
              </w:rPr>
              <w:t>§17. Ochrona danych osobowych</w:t>
            </w:r>
            <w:r>
              <w:rPr>
                <w:noProof/>
                <w:webHidden/>
              </w:rPr>
              <w:tab/>
            </w:r>
            <w:r>
              <w:rPr>
                <w:noProof/>
                <w:webHidden/>
              </w:rPr>
              <w:fldChar w:fldCharType="begin"/>
            </w:r>
            <w:r>
              <w:rPr>
                <w:noProof/>
                <w:webHidden/>
              </w:rPr>
              <w:instrText xml:space="preserve"> PAGEREF _Toc222921082 \h </w:instrText>
            </w:r>
            <w:r>
              <w:rPr>
                <w:noProof/>
                <w:webHidden/>
              </w:rPr>
            </w:r>
            <w:r>
              <w:rPr>
                <w:noProof/>
                <w:webHidden/>
              </w:rPr>
              <w:fldChar w:fldCharType="separate"/>
            </w:r>
            <w:r w:rsidR="00376D7A">
              <w:rPr>
                <w:noProof/>
                <w:webHidden/>
              </w:rPr>
              <w:t>73</w:t>
            </w:r>
            <w:r>
              <w:rPr>
                <w:noProof/>
                <w:webHidden/>
              </w:rPr>
              <w:fldChar w:fldCharType="end"/>
            </w:r>
          </w:hyperlink>
        </w:p>
        <w:p w14:paraId="4D1DB63E" w14:textId="33D9AAF6" w:rsidR="00E26672" w:rsidRDefault="00E266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2921083" w:history="1">
            <w:r w:rsidRPr="00DA158B">
              <w:rPr>
                <w:rStyle w:val="Hipercze"/>
                <w:noProof/>
              </w:rPr>
              <w:t>§18. Ochrona tajemnic przedsiębiorcy, zachowanie poufności</w:t>
            </w:r>
            <w:r>
              <w:rPr>
                <w:noProof/>
                <w:webHidden/>
              </w:rPr>
              <w:tab/>
            </w:r>
            <w:r>
              <w:rPr>
                <w:noProof/>
                <w:webHidden/>
              </w:rPr>
              <w:fldChar w:fldCharType="begin"/>
            </w:r>
            <w:r>
              <w:rPr>
                <w:noProof/>
                <w:webHidden/>
              </w:rPr>
              <w:instrText xml:space="preserve"> PAGEREF _Toc222921083 \h </w:instrText>
            </w:r>
            <w:r>
              <w:rPr>
                <w:noProof/>
                <w:webHidden/>
              </w:rPr>
            </w:r>
            <w:r>
              <w:rPr>
                <w:noProof/>
                <w:webHidden/>
              </w:rPr>
              <w:fldChar w:fldCharType="separate"/>
            </w:r>
            <w:r w:rsidR="00376D7A">
              <w:rPr>
                <w:noProof/>
                <w:webHidden/>
              </w:rPr>
              <w:t>73</w:t>
            </w:r>
            <w:r>
              <w:rPr>
                <w:noProof/>
                <w:webHidden/>
              </w:rPr>
              <w:fldChar w:fldCharType="end"/>
            </w:r>
          </w:hyperlink>
        </w:p>
        <w:p w14:paraId="07E543CA" w14:textId="69ED5ABD" w:rsidR="00E26672" w:rsidRDefault="00E266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2921084" w:history="1">
            <w:r w:rsidRPr="00DA158B">
              <w:rPr>
                <w:rStyle w:val="Hipercze"/>
                <w:noProof/>
              </w:rPr>
              <w:t>§19. Zasady etyki</w:t>
            </w:r>
            <w:r>
              <w:rPr>
                <w:noProof/>
                <w:webHidden/>
              </w:rPr>
              <w:tab/>
            </w:r>
            <w:r>
              <w:rPr>
                <w:noProof/>
                <w:webHidden/>
              </w:rPr>
              <w:fldChar w:fldCharType="begin"/>
            </w:r>
            <w:r>
              <w:rPr>
                <w:noProof/>
                <w:webHidden/>
              </w:rPr>
              <w:instrText xml:space="preserve"> PAGEREF _Toc222921084 \h </w:instrText>
            </w:r>
            <w:r>
              <w:rPr>
                <w:noProof/>
                <w:webHidden/>
              </w:rPr>
            </w:r>
            <w:r>
              <w:rPr>
                <w:noProof/>
                <w:webHidden/>
              </w:rPr>
              <w:fldChar w:fldCharType="separate"/>
            </w:r>
            <w:r w:rsidR="00376D7A">
              <w:rPr>
                <w:noProof/>
                <w:webHidden/>
              </w:rPr>
              <w:t>74</w:t>
            </w:r>
            <w:r>
              <w:rPr>
                <w:noProof/>
                <w:webHidden/>
              </w:rPr>
              <w:fldChar w:fldCharType="end"/>
            </w:r>
          </w:hyperlink>
        </w:p>
        <w:p w14:paraId="01665901" w14:textId="694C825E" w:rsidR="00E26672" w:rsidRDefault="00E266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2921085" w:history="1">
            <w:r w:rsidRPr="00DA158B">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_Toc222921085 \h </w:instrText>
            </w:r>
            <w:r>
              <w:rPr>
                <w:noProof/>
                <w:webHidden/>
              </w:rPr>
            </w:r>
            <w:r>
              <w:rPr>
                <w:noProof/>
                <w:webHidden/>
              </w:rPr>
              <w:fldChar w:fldCharType="separate"/>
            </w:r>
            <w:r w:rsidR="00376D7A">
              <w:rPr>
                <w:noProof/>
                <w:webHidden/>
              </w:rPr>
              <w:t>75</w:t>
            </w:r>
            <w:r>
              <w:rPr>
                <w:noProof/>
                <w:webHidden/>
              </w:rPr>
              <w:fldChar w:fldCharType="end"/>
            </w:r>
          </w:hyperlink>
        </w:p>
        <w:p w14:paraId="4E712CD1" w14:textId="62E4AA39" w:rsidR="00E26672" w:rsidRDefault="00E266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2921086" w:history="1">
            <w:r w:rsidRPr="00DA158B">
              <w:rPr>
                <w:rStyle w:val="Hipercze"/>
                <w:noProof/>
              </w:rPr>
              <w:t>§ 21. Siła wyższa</w:t>
            </w:r>
            <w:r>
              <w:rPr>
                <w:noProof/>
                <w:webHidden/>
              </w:rPr>
              <w:tab/>
            </w:r>
            <w:r>
              <w:rPr>
                <w:noProof/>
                <w:webHidden/>
              </w:rPr>
              <w:fldChar w:fldCharType="begin"/>
            </w:r>
            <w:r>
              <w:rPr>
                <w:noProof/>
                <w:webHidden/>
              </w:rPr>
              <w:instrText xml:space="preserve"> PAGEREF _Toc222921086 \h </w:instrText>
            </w:r>
            <w:r>
              <w:rPr>
                <w:noProof/>
                <w:webHidden/>
              </w:rPr>
            </w:r>
            <w:r>
              <w:rPr>
                <w:noProof/>
                <w:webHidden/>
              </w:rPr>
              <w:fldChar w:fldCharType="separate"/>
            </w:r>
            <w:r w:rsidR="00376D7A">
              <w:rPr>
                <w:noProof/>
                <w:webHidden/>
              </w:rPr>
              <w:t>75</w:t>
            </w:r>
            <w:r>
              <w:rPr>
                <w:noProof/>
                <w:webHidden/>
              </w:rPr>
              <w:fldChar w:fldCharType="end"/>
            </w:r>
          </w:hyperlink>
        </w:p>
        <w:p w14:paraId="66D12345" w14:textId="47C19864" w:rsidR="00E26672" w:rsidRDefault="00E266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2921087" w:history="1">
            <w:r w:rsidRPr="00DA158B">
              <w:rPr>
                <w:rStyle w:val="Hipercze"/>
                <w:noProof/>
              </w:rPr>
              <w:t>§ 22. Postanowienia końcowe</w:t>
            </w:r>
            <w:r>
              <w:rPr>
                <w:noProof/>
                <w:webHidden/>
              </w:rPr>
              <w:tab/>
            </w:r>
            <w:r>
              <w:rPr>
                <w:noProof/>
                <w:webHidden/>
              </w:rPr>
              <w:fldChar w:fldCharType="begin"/>
            </w:r>
            <w:r>
              <w:rPr>
                <w:noProof/>
                <w:webHidden/>
              </w:rPr>
              <w:instrText xml:space="preserve"> PAGEREF _Toc222921087 \h </w:instrText>
            </w:r>
            <w:r>
              <w:rPr>
                <w:noProof/>
                <w:webHidden/>
              </w:rPr>
            </w:r>
            <w:r>
              <w:rPr>
                <w:noProof/>
                <w:webHidden/>
              </w:rPr>
              <w:fldChar w:fldCharType="separate"/>
            </w:r>
            <w:r w:rsidR="00376D7A">
              <w:rPr>
                <w:noProof/>
                <w:webHidden/>
              </w:rPr>
              <w:t>75</w:t>
            </w:r>
            <w:r>
              <w:rPr>
                <w:noProof/>
                <w:webHidden/>
              </w:rPr>
              <w:fldChar w:fldCharType="end"/>
            </w:r>
          </w:hyperlink>
        </w:p>
        <w:p w14:paraId="0042EF1A" w14:textId="170B99A6" w:rsidR="00E26672" w:rsidRDefault="00E266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2921088" w:history="1">
            <w:r w:rsidRPr="00DA158B">
              <w:rPr>
                <w:rStyle w:val="Hipercze"/>
                <w:i/>
                <w:iCs/>
                <w:noProof/>
              </w:rPr>
              <w:t>Załączniki do Umowy</w:t>
            </w:r>
            <w:r>
              <w:rPr>
                <w:noProof/>
                <w:webHidden/>
              </w:rPr>
              <w:tab/>
            </w:r>
            <w:r>
              <w:rPr>
                <w:noProof/>
                <w:webHidden/>
              </w:rPr>
              <w:fldChar w:fldCharType="begin"/>
            </w:r>
            <w:r>
              <w:rPr>
                <w:noProof/>
                <w:webHidden/>
              </w:rPr>
              <w:instrText xml:space="preserve"> PAGEREF _Toc222921088 \h </w:instrText>
            </w:r>
            <w:r>
              <w:rPr>
                <w:noProof/>
                <w:webHidden/>
              </w:rPr>
            </w:r>
            <w:r>
              <w:rPr>
                <w:noProof/>
                <w:webHidden/>
              </w:rPr>
              <w:fldChar w:fldCharType="separate"/>
            </w:r>
            <w:r w:rsidR="00376D7A">
              <w:rPr>
                <w:noProof/>
                <w:webHidden/>
              </w:rPr>
              <w:t>75</w:t>
            </w:r>
            <w:r>
              <w:rPr>
                <w:noProof/>
                <w:webHidden/>
              </w:rPr>
              <w:fldChar w:fldCharType="end"/>
            </w:r>
          </w:hyperlink>
        </w:p>
        <w:p w14:paraId="0EB783B9" w14:textId="77777777"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36" w:displacedByCustomXml="prev"/>
    <w:p w14:paraId="3144FDFD" w14:textId="77777777" w:rsidR="000C23F8" w:rsidRDefault="000C23F8" w:rsidP="000C23F8">
      <w:pPr>
        <w:rPr>
          <w:b/>
          <w:bCs/>
          <w:sz w:val="22"/>
          <w:szCs w:val="22"/>
        </w:rPr>
      </w:pPr>
      <w:r w:rsidRPr="008F2909">
        <w:rPr>
          <w:b/>
          <w:bCs/>
          <w:sz w:val="22"/>
          <w:szCs w:val="22"/>
        </w:rPr>
        <w:br w:type="page"/>
      </w:r>
    </w:p>
    <w:p w14:paraId="3ED0AC13" w14:textId="77777777" w:rsidR="000C23F8" w:rsidRPr="000C23F8" w:rsidRDefault="000C23F8" w:rsidP="000C23F8">
      <w:pPr>
        <w:pStyle w:val="Nagwek2"/>
      </w:pPr>
      <w:bookmarkStart w:id="137" w:name="_Toc64016200"/>
      <w:bookmarkStart w:id="138" w:name="_Toc106095860"/>
      <w:bookmarkStart w:id="139" w:name="_Toc106096300"/>
      <w:bookmarkStart w:id="140" w:name="_Toc106096404"/>
      <w:bookmarkStart w:id="141" w:name="_Toc222921066"/>
      <w:bookmarkStart w:id="142" w:name="_Hlk67825483"/>
      <w:r w:rsidRPr="000C23F8">
        <w:lastRenderedPageBreak/>
        <w:t>§ 1. Podstawa zawarcia Umowy</w:t>
      </w:r>
      <w:bookmarkEnd w:id="137"/>
      <w:bookmarkEnd w:id="138"/>
      <w:bookmarkEnd w:id="139"/>
      <w:bookmarkEnd w:id="140"/>
      <w:bookmarkEnd w:id="141"/>
    </w:p>
    <w:p w14:paraId="66663495" w14:textId="213F320F" w:rsidR="00A43055" w:rsidRPr="006D5C57" w:rsidRDefault="00A43055" w:rsidP="006D5C57">
      <w:pPr>
        <w:numPr>
          <w:ilvl w:val="0"/>
          <w:numId w:val="39"/>
        </w:numPr>
        <w:spacing w:line="259" w:lineRule="auto"/>
        <w:jc w:val="both"/>
        <w:rPr>
          <w:sz w:val="22"/>
          <w:szCs w:val="22"/>
        </w:rPr>
      </w:pPr>
      <w:r w:rsidRPr="00E66F78">
        <w:rPr>
          <w:sz w:val="22"/>
          <w:szCs w:val="22"/>
        </w:rPr>
        <w:t xml:space="preserve">Umowa została zawarta w wyniku przeprowadzenia postępowania o udzielenie zamówienia </w:t>
      </w:r>
      <w:r w:rsidR="00E63024" w:rsidRPr="00E66F78">
        <w:rPr>
          <w:sz w:val="22"/>
          <w:szCs w:val="22"/>
        </w:rPr>
        <w:t>publicznego pn.</w:t>
      </w:r>
      <w:r w:rsidRPr="00E66F78">
        <w:rPr>
          <w:sz w:val="22"/>
          <w:szCs w:val="22"/>
        </w:rPr>
        <w:t xml:space="preserve"> </w:t>
      </w:r>
      <w:bookmarkStart w:id="143" w:name="_Hlk218684823"/>
      <w:r w:rsidR="006D5C57" w:rsidRPr="006D5C57">
        <w:rPr>
          <w:sz w:val="22"/>
          <w:szCs w:val="22"/>
        </w:rPr>
        <w:t xml:space="preserve">Odtworzenie obudowy szybu wraz z budową rurociągu okapowego w szybie VII </w:t>
      </w:r>
      <w:bookmarkEnd w:id="143"/>
      <w:r w:rsidR="006D5C57" w:rsidRPr="006D5C57">
        <w:rPr>
          <w:sz w:val="22"/>
          <w:szCs w:val="22"/>
        </w:rPr>
        <w:t xml:space="preserve">dla Oddziału PGG S.A. KWK </w:t>
      </w:r>
      <w:r w:rsidR="006D5C57" w:rsidRPr="00376D7A">
        <w:rPr>
          <w:strike/>
          <w:color w:val="EE0000"/>
          <w:sz w:val="22"/>
          <w:szCs w:val="22"/>
        </w:rPr>
        <w:t>Staszic-Wujek Ruch</w:t>
      </w:r>
      <w:r w:rsidR="006D5C57" w:rsidRPr="00376D7A">
        <w:rPr>
          <w:color w:val="EE0000"/>
          <w:sz w:val="22"/>
          <w:szCs w:val="22"/>
        </w:rPr>
        <w:t xml:space="preserve"> </w:t>
      </w:r>
      <w:r w:rsidR="006D5C57" w:rsidRPr="006D5C57">
        <w:rPr>
          <w:sz w:val="22"/>
          <w:szCs w:val="22"/>
        </w:rPr>
        <w:t>Murcki -Staszic</w:t>
      </w:r>
      <w:r w:rsidRPr="006D5C57">
        <w:rPr>
          <w:sz w:val="22"/>
          <w:szCs w:val="22"/>
        </w:rPr>
        <w:t xml:space="preserve"> (nr sprawy </w:t>
      </w:r>
      <w:r w:rsidR="004F33C6" w:rsidRPr="006D5C57">
        <w:rPr>
          <w:sz w:val="22"/>
          <w:szCs w:val="22"/>
        </w:rPr>
        <w:t>622500264</w:t>
      </w:r>
      <w:r w:rsidRPr="006D5C57">
        <w:rPr>
          <w:sz w:val="22"/>
          <w:szCs w:val="22"/>
        </w:rPr>
        <w:t>)</w:t>
      </w:r>
    </w:p>
    <w:p w14:paraId="79FC369B" w14:textId="77777777" w:rsidR="00A43055" w:rsidRPr="000C0BCE" w:rsidRDefault="00A43055" w:rsidP="006C4249">
      <w:pPr>
        <w:numPr>
          <w:ilvl w:val="0"/>
          <w:numId w:val="39"/>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p>
    <w:p w14:paraId="1A8B0534" w14:textId="77777777" w:rsidR="000C23F8" w:rsidRPr="00E66F78" w:rsidRDefault="000C23F8" w:rsidP="000C23F8">
      <w:pPr>
        <w:pStyle w:val="Nagwek2"/>
      </w:pPr>
      <w:bookmarkStart w:id="144" w:name="_Toc64016201"/>
      <w:bookmarkStart w:id="145" w:name="_Toc106095861"/>
      <w:bookmarkStart w:id="146" w:name="_Toc106096301"/>
      <w:bookmarkStart w:id="147" w:name="_Toc106096405"/>
      <w:bookmarkStart w:id="148" w:name="_Toc222921067"/>
      <w:bookmarkStart w:id="149" w:name="_Hlk106017812"/>
      <w:bookmarkEnd w:id="142"/>
      <w:r w:rsidRPr="00E66F78">
        <w:t>§</w:t>
      </w:r>
      <w:r>
        <w:t xml:space="preserve"> </w:t>
      </w:r>
      <w:r w:rsidRPr="00E66F78">
        <w:t>2. Przedmiot Umowy</w:t>
      </w:r>
      <w:bookmarkEnd w:id="144"/>
      <w:bookmarkEnd w:id="145"/>
      <w:bookmarkEnd w:id="146"/>
      <w:bookmarkEnd w:id="147"/>
      <w:bookmarkEnd w:id="148"/>
    </w:p>
    <w:p w14:paraId="62536877" w14:textId="77777777" w:rsidR="00AE426B" w:rsidRPr="009E765E" w:rsidRDefault="000C23F8" w:rsidP="00C87C5B">
      <w:pPr>
        <w:pStyle w:val="Akapitzlist"/>
        <w:numPr>
          <w:ilvl w:val="0"/>
          <w:numId w:val="116"/>
        </w:numPr>
        <w:jc w:val="both"/>
        <w:rPr>
          <w:b/>
          <w:bCs/>
          <w:sz w:val="22"/>
          <w:szCs w:val="22"/>
        </w:rPr>
      </w:pPr>
      <w:r w:rsidRPr="00AE426B">
        <w:rPr>
          <w:sz w:val="22"/>
          <w:szCs w:val="22"/>
        </w:rPr>
        <w:t xml:space="preserve">Przedmiotem Umowy jest </w:t>
      </w:r>
      <w:bookmarkStart w:id="150" w:name="_Hlk67825626"/>
      <w:r w:rsidR="006D5C57" w:rsidRPr="00AE426B">
        <w:rPr>
          <w:sz w:val="22"/>
          <w:szCs w:val="22"/>
        </w:rPr>
        <w:t>odtworzenie obudowy szybu wraz z budową rurociągu okapowego w szybie VII</w:t>
      </w:r>
      <w:r w:rsidR="009E765E">
        <w:rPr>
          <w:sz w:val="22"/>
          <w:szCs w:val="22"/>
        </w:rPr>
        <w:t xml:space="preserve"> </w:t>
      </w:r>
      <w:r w:rsidR="00AE426B" w:rsidRPr="00AE426B">
        <w:rPr>
          <w:sz w:val="22"/>
          <w:szCs w:val="22"/>
        </w:rPr>
        <w:t xml:space="preserve">(przedmiot Umowy w dalszej części Umowy nazywany jest także </w:t>
      </w:r>
      <w:r w:rsidR="00AE426B" w:rsidRPr="009E765E">
        <w:rPr>
          <w:b/>
          <w:bCs/>
          <w:sz w:val="22"/>
          <w:szCs w:val="22"/>
        </w:rPr>
        <w:t>przedmiotem zamówienia lub zamówieniem).</w:t>
      </w:r>
    </w:p>
    <w:p w14:paraId="34DB8F7F" w14:textId="77777777" w:rsidR="000C23F8" w:rsidRPr="006D5C57" w:rsidRDefault="006D5C57" w:rsidP="00C87C5B">
      <w:pPr>
        <w:numPr>
          <w:ilvl w:val="0"/>
          <w:numId w:val="116"/>
        </w:numPr>
        <w:spacing w:line="259" w:lineRule="auto"/>
        <w:ind w:hanging="357"/>
        <w:jc w:val="both"/>
        <w:rPr>
          <w:sz w:val="22"/>
          <w:szCs w:val="22"/>
        </w:rPr>
      </w:pPr>
      <w:r w:rsidRPr="006D5C57">
        <w:rPr>
          <w:sz w:val="22"/>
          <w:szCs w:val="22"/>
        </w:rPr>
        <w:t xml:space="preserve"> </w:t>
      </w:r>
      <w:r w:rsidR="000C23F8" w:rsidRPr="006D5C57">
        <w:rPr>
          <w:sz w:val="22"/>
          <w:szCs w:val="22"/>
        </w:rPr>
        <w:t>Szczegółowy Opis Przedmiotu Zamówienia (</w:t>
      </w:r>
      <w:r w:rsidR="00AE426B" w:rsidRPr="00AE426B">
        <w:rPr>
          <w:sz w:val="22"/>
          <w:szCs w:val="22"/>
        </w:rPr>
        <w:t xml:space="preserve">dalej jako </w:t>
      </w:r>
      <w:r w:rsidR="000C23F8" w:rsidRPr="006D5C57">
        <w:rPr>
          <w:sz w:val="22"/>
          <w:szCs w:val="22"/>
        </w:rPr>
        <w:t xml:space="preserve">SOPZ) stanowi </w:t>
      </w:r>
      <w:r w:rsidR="000C23F8" w:rsidRPr="006D5C57">
        <w:rPr>
          <w:b/>
          <w:bCs/>
          <w:sz w:val="22"/>
          <w:szCs w:val="22"/>
        </w:rPr>
        <w:t>Załącznik nr 1 do Umowy</w:t>
      </w:r>
      <w:r w:rsidR="000C23F8" w:rsidRPr="006D5C57">
        <w:rPr>
          <w:sz w:val="22"/>
          <w:szCs w:val="22"/>
        </w:rPr>
        <w:t>.</w:t>
      </w:r>
    </w:p>
    <w:p w14:paraId="661CD50C" w14:textId="77777777" w:rsidR="000C23F8" w:rsidRPr="00500E2A" w:rsidRDefault="000C23F8" w:rsidP="00C87C5B">
      <w:pPr>
        <w:numPr>
          <w:ilvl w:val="0"/>
          <w:numId w:val="116"/>
        </w:numPr>
        <w:spacing w:line="259" w:lineRule="auto"/>
        <w:ind w:left="357" w:hanging="357"/>
        <w:jc w:val="both"/>
        <w:rPr>
          <w:sz w:val="22"/>
          <w:szCs w:val="22"/>
        </w:rPr>
      </w:pPr>
      <w:r w:rsidRPr="00500E2A">
        <w:rPr>
          <w:sz w:val="22"/>
          <w:szCs w:val="22"/>
        </w:rPr>
        <w:t xml:space="preserve">Wykonawca zobowiązuje się do wykonania </w:t>
      </w:r>
      <w:r>
        <w:rPr>
          <w:sz w:val="22"/>
          <w:szCs w:val="22"/>
        </w:rPr>
        <w:t>p</w:t>
      </w:r>
      <w:r w:rsidRPr="00500E2A">
        <w:rPr>
          <w:sz w:val="22"/>
          <w:szCs w:val="22"/>
        </w:rPr>
        <w:t xml:space="preserve">rzedmiotu Umowy zgodnie z wymaganiami określonymi w SOPZ, niniejszej Umowie, wymaganiami prawa powszechnie obowiązującego oraz regulacjami wewnętrznymi </w:t>
      </w:r>
      <w:r>
        <w:rPr>
          <w:sz w:val="22"/>
          <w:szCs w:val="22"/>
        </w:rPr>
        <w:t>Zamawiającego</w:t>
      </w:r>
      <w:r w:rsidRPr="00500E2A">
        <w:rPr>
          <w:sz w:val="22"/>
          <w:szCs w:val="22"/>
        </w:rPr>
        <w:t xml:space="preserve"> wskazanymi w Umowie lub SOPZ. </w:t>
      </w:r>
    </w:p>
    <w:p w14:paraId="7B262C5C" w14:textId="77777777" w:rsidR="000C23F8" w:rsidRDefault="000C23F8" w:rsidP="00C87C5B">
      <w:pPr>
        <w:numPr>
          <w:ilvl w:val="0"/>
          <w:numId w:val="116"/>
        </w:numPr>
        <w:spacing w:line="259" w:lineRule="auto"/>
        <w:ind w:left="357"/>
        <w:jc w:val="both"/>
        <w:rPr>
          <w:sz w:val="22"/>
          <w:szCs w:val="22"/>
        </w:rPr>
      </w:pPr>
      <w:r w:rsidRPr="00E240C4">
        <w:rPr>
          <w:sz w:val="22"/>
          <w:szCs w:val="22"/>
        </w:rPr>
        <w:t xml:space="preserve">Realizacja Umowy </w:t>
      </w:r>
      <w:r w:rsidRPr="00383312">
        <w:rPr>
          <w:b/>
          <w:bCs/>
          <w:sz w:val="22"/>
          <w:szCs w:val="22"/>
        </w:rPr>
        <w:t xml:space="preserve">wymaga </w:t>
      </w:r>
      <w:r w:rsidRPr="00E240C4">
        <w:rPr>
          <w:sz w:val="22"/>
          <w:szCs w:val="22"/>
        </w:rPr>
        <w:t>świadczenia usług przez Zamawiającego na rzecz Wykonawcy na</w:t>
      </w:r>
      <w:r w:rsidR="00E240C4" w:rsidRPr="00E240C4">
        <w:rPr>
          <w:sz w:val="22"/>
          <w:szCs w:val="22"/>
        </w:rPr>
        <w:t> </w:t>
      </w:r>
      <w:r w:rsidRPr="00E240C4">
        <w:rPr>
          <w:sz w:val="22"/>
          <w:szCs w:val="22"/>
        </w:rPr>
        <w:t>podstawie odrębnej umowy (</w:t>
      </w:r>
      <w:r w:rsidR="00AE426B" w:rsidRPr="00AE426B">
        <w:rPr>
          <w:sz w:val="22"/>
          <w:szCs w:val="22"/>
        </w:rPr>
        <w:t xml:space="preserve">dalej jako </w:t>
      </w:r>
      <w:r w:rsidRPr="00AE426B">
        <w:rPr>
          <w:b/>
          <w:bCs/>
          <w:sz w:val="22"/>
          <w:szCs w:val="22"/>
        </w:rPr>
        <w:t>Umowa Przychodowa</w:t>
      </w:r>
      <w:r w:rsidRPr="008953DB">
        <w:rPr>
          <w:sz w:val="22"/>
          <w:szCs w:val="22"/>
        </w:rPr>
        <w:t xml:space="preserve">). </w:t>
      </w:r>
    </w:p>
    <w:p w14:paraId="0280C10F" w14:textId="77777777" w:rsidR="000C23F8" w:rsidRPr="008953DB" w:rsidRDefault="000C23F8" w:rsidP="00C87C5B">
      <w:pPr>
        <w:numPr>
          <w:ilvl w:val="0"/>
          <w:numId w:val="116"/>
        </w:numPr>
        <w:spacing w:line="259" w:lineRule="auto"/>
        <w:ind w:left="357"/>
        <w:jc w:val="both"/>
        <w:rPr>
          <w:sz w:val="22"/>
          <w:szCs w:val="22"/>
        </w:rPr>
      </w:pPr>
      <w:r w:rsidRPr="008953DB">
        <w:rPr>
          <w:sz w:val="22"/>
          <w:szCs w:val="22"/>
        </w:rPr>
        <w:t xml:space="preserve">Warunki zawarcia Umowy Przychodowej zawiera Szczegółowy Opis </w:t>
      </w:r>
      <w:r>
        <w:rPr>
          <w:sz w:val="22"/>
          <w:szCs w:val="22"/>
        </w:rPr>
        <w:t xml:space="preserve">Przedmiotu </w:t>
      </w:r>
      <w:r w:rsidRPr="008953DB">
        <w:rPr>
          <w:sz w:val="22"/>
          <w:szCs w:val="22"/>
        </w:rPr>
        <w:t>Zamówienia.</w:t>
      </w:r>
    </w:p>
    <w:p w14:paraId="207B04D6" w14:textId="77777777" w:rsidR="000C23F8" w:rsidRPr="00E66F78" w:rsidRDefault="000C23F8" w:rsidP="000C23F8">
      <w:pPr>
        <w:pStyle w:val="Nagwek2"/>
      </w:pPr>
      <w:bookmarkStart w:id="151" w:name="_Toc64016202"/>
      <w:bookmarkStart w:id="152" w:name="_Toc106095862"/>
      <w:bookmarkStart w:id="153" w:name="_Toc106096302"/>
      <w:bookmarkStart w:id="154" w:name="_Toc106096406"/>
      <w:bookmarkStart w:id="155" w:name="_Toc222921068"/>
      <w:bookmarkStart w:id="156" w:name="_Hlk223596260"/>
      <w:bookmarkEnd w:id="149"/>
      <w:r w:rsidRPr="00E66F78">
        <w:t>§</w:t>
      </w:r>
      <w:r>
        <w:t xml:space="preserve"> </w:t>
      </w:r>
      <w:r w:rsidRPr="00E66F78">
        <w:t>3. Cena i sposób rozliczeń</w:t>
      </w:r>
      <w:bookmarkEnd w:id="151"/>
      <w:bookmarkEnd w:id="152"/>
      <w:bookmarkEnd w:id="153"/>
      <w:bookmarkEnd w:id="154"/>
      <w:bookmarkEnd w:id="155"/>
    </w:p>
    <w:bookmarkEnd w:id="156"/>
    <w:p w14:paraId="062BCB67" w14:textId="7DA2A01A" w:rsidR="00C31A1F" w:rsidRDefault="000C23F8" w:rsidP="00C31A1F">
      <w:pPr>
        <w:numPr>
          <w:ilvl w:val="0"/>
          <w:numId w:val="40"/>
        </w:numPr>
        <w:spacing w:line="259" w:lineRule="auto"/>
        <w:ind w:hanging="357"/>
        <w:jc w:val="both"/>
        <w:rPr>
          <w:sz w:val="22"/>
          <w:szCs w:val="22"/>
        </w:rPr>
      </w:pPr>
      <w:r w:rsidRPr="00572C58">
        <w:rPr>
          <w:sz w:val="22"/>
          <w:szCs w:val="22"/>
        </w:rPr>
        <w:t xml:space="preserve">Wartość Umowy nie </w:t>
      </w:r>
      <w:proofErr w:type="gramStart"/>
      <w:r w:rsidRPr="00572C58">
        <w:rPr>
          <w:sz w:val="22"/>
          <w:szCs w:val="22"/>
        </w:rPr>
        <w:t>przekroczy:  …</w:t>
      </w:r>
      <w:proofErr w:type="gramEnd"/>
      <w:r w:rsidRPr="00572C58">
        <w:rPr>
          <w:sz w:val="22"/>
          <w:szCs w:val="22"/>
        </w:rPr>
        <w:t>…………… zł netto.</w:t>
      </w:r>
    </w:p>
    <w:p w14:paraId="21E0CBB5" w14:textId="2B4AC68D" w:rsidR="00C31A1F" w:rsidRPr="00C31A1F" w:rsidRDefault="000C23F8" w:rsidP="00C31A1F">
      <w:pPr>
        <w:numPr>
          <w:ilvl w:val="0"/>
          <w:numId w:val="40"/>
        </w:numPr>
        <w:spacing w:line="259" w:lineRule="auto"/>
        <w:ind w:hanging="357"/>
        <w:jc w:val="both"/>
        <w:rPr>
          <w:sz w:val="22"/>
          <w:szCs w:val="22"/>
        </w:rPr>
      </w:pPr>
      <w:r w:rsidRPr="00C31A1F">
        <w:rPr>
          <w:sz w:val="22"/>
          <w:szCs w:val="22"/>
        </w:rPr>
        <w:t>Ceny</w:t>
      </w:r>
      <w:r w:rsidR="00383312" w:rsidRPr="00C31A1F">
        <w:rPr>
          <w:sz w:val="22"/>
          <w:szCs w:val="22"/>
        </w:rPr>
        <w:t xml:space="preserve"> </w:t>
      </w:r>
      <w:r w:rsidR="00E63024" w:rsidRPr="00C31A1F">
        <w:rPr>
          <w:sz w:val="22"/>
          <w:szCs w:val="22"/>
        </w:rPr>
        <w:t>jednostkowe netto</w:t>
      </w:r>
      <w:r w:rsidRPr="00C31A1F">
        <w:rPr>
          <w:sz w:val="22"/>
          <w:szCs w:val="22"/>
        </w:rPr>
        <w:t xml:space="preserve">, </w:t>
      </w:r>
      <w:r w:rsidR="00572C58" w:rsidRPr="00C31A1F">
        <w:rPr>
          <w:sz w:val="22"/>
          <w:szCs w:val="22"/>
        </w:rPr>
        <w:t xml:space="preserve">zgodnie z </w:t>
      </w:r>
      <w:r w:rsidR="00E63024">
        <w:rPr>
          <w:sz w:val="22"/>
          <w:szCs w:val="22"/>
        </w:rPr>
        <w:t>h</w:t>
      </w:r>
      <w:r w:rsidR="00572C58" w:rsidRPr="00C31A1F">
        <w:rPr>
          <w:sz w:val="22"/>
          <w:szCs w:val="22"/>
        </w:rPr>
        <w:t xml:space="preserve">armonogramem rzeczowo-finansowym stanowią </w:t>
      </w:r>
      <w:r w:rsidR="00572C58" w:rsidRPr="00C31A1F">
        <w:rPr>
          <w:b/>
          <w:bCs/>
          <w:sz w:val="22"/>
          <w:szCs w:val="22"/>
        </w:rPr>
        <w:t>Załącznik</w:t>
      </w:r>
      <w:r w:rsidR="00572C58" w:rsidRPr="00C31A1F">
        <w:rPr>
          <w:b/>
          <w:bCs/>
          <w:sz w:val="22"/>
          <w:szCs w:val="22"/>
        </w:rPr>
        <w:br/>
        <w:t xml:space="preserve"> nr 2 do Umowy.</w:t>
      </w:r>
    </w:p>
    <w:p w14:paraId="3DC92415" w14:textId="71F2D6E7" w:rsidR="000C23F8" w:rsidRPr="00572C58" w:rsidRDefault="000C23F8" w:rsidP="00C31A1F">
      <w:pPr>
        <w:pStyle w:val="Akapitzlist"/>
        <w:numPr>
          <w:ilvl w:val="0"/>
          <w:numId w:val="40"/>
        </w:numPr>
        <w:jc w:val="both"/>
        <w:rPr>
          <w:sz w:val="22"/>
          <w:szCs w:val="22"/>
        </w:rPr>
      </w:pPr>
      <w:r w:rsidRPr="00572C58">
        <w:rPr>
          <w:sz w:val="22"/>
          <w:szCs w:val="22"/>
        </w:rPr>
        <w:t>Do cen netto zostanie doliczony podatek od towarów i usług w</w:t>
      </w:r>
      <w:r w:rsidR="00572C58">
        <w:rPr>
          <w:sz w:val="22"/>
          <w:szCs w:val="22"/>
        </w:rPr>
        <w:t xml:space="preserve"> wysokości</w:t>
      </w:r>
      <w:r w:rsidRPr="00572C58">
        <w:rPr>
          <w:sz w:val="22"/>
          <w:szCs w:val="22"/>
        </w:rPr>
        <w:t xml:space="preserve"> obowiązującej </w:t>
      </w:r>
      <w:r w:rsidR="00572C58" w:rsidRPr="00572C58">
        <w:rPr>
          <w:sz w:val="22"/>
          <w:szCs w:val="22"/>
        </w:rPr>
        <w:t>w okresie realizacji zamówienia</w:t>
      </w:r>
      <w:r w:rsidRPr="00572C58">
        <w:rPr>
          <w:sz w:val="22"/>
          <w:szCs w:val="22"/>
        </w:rPr>
        <w:t>.</w:t>
      </w:r>
    </w:p>
    <w:p w14:paraId="687A1F74" w14:textId="77777777" w:rsidR="000C23F8" w:rsidRPr="00961EC7" w:rsidRDefault="00EF43EF" w:rsidP="00C31A1F">
      <w:pPr>
        <w:pStyle w:val="bullet"/>
        <w:numPr>
          <w:ilvl w:val="0"/>
          <w:numId w:val="40"/>
        </w:numPr>
        <w:spacing w:before="0" w:after="0"/>
        <w:jc w:val="both"/>
        <w:rPr>
          <w:i/>
          <w:sz w:val="22"/>
          <w:szCs w:val="22"/>
        </w:rPr>
      </w:pPr>
      <w:r w:rsidRPr="00961EC7">
        <w:rPr>
          <w:sz w:val="22"/>
          <w:szCs w:val="20"/>
        </w:rPr>
        <w:t>Zamawiający dopuszcza możliwość waloryzacji cen oraz wartości umowy na zasadach określonych w §16.</w:t>
      </w:r>
    </w:p>
    <w:p w14:paraId="30159F93" w14:textId="195C288D" w:rsidR="000C23F8" w:rsidRPr="00853323" w:rsidRDefault="00383312" w:rsidP="006C4249">
      <w:pPr>
        <w:numPr>
          <w:ilvl w:val="0"/>
          <w:numId w:val="40"/>
        </w:numPr>
        <w:spacing w:line="259" w:lineRule="auto"/>
        <w:ind w:hanging="357"/>
        <w:jc w:val="both"/>
        <w:rPr>
          <w:sz w:val="22"/>
          <w:szCs w:val="22"/>
        </w:rPr>
      </w:pPr>
      <w:r w:rsidRPr="00383312">
        <w:rPr>
          <w:sz w:val="22"/>
          <w:szCs w:val="22"/>
        </w:rPr>
        <w:t xml:space="preserve">Cena netto oraz </w:t>
      </w:r>
      <w:r>
        <w:rPr>
          <w:sz w:val="22"/>
          <w:szCs w:val="22"/>
        </w:rPr>
        <w:t>c</w:t>
      </w:r>
      <w:r w:rsidR="000C23F8" w:rsidRPr="00853323">
        <w:rPr>
          <w:sz w:val="22"/>
          <w:szCs w:val="22"/>
        </w:rPr>
        <w:t xml:space="preserve">eny jednostkowe netto zawierają wszelkie koszty Wykonawcy związane z realizacją Umowy, w tym w szczególności podatki, opłaty, cło, </w:t>
      </w:r>
      <w:r w:rsidR="00E63024" w:rsidRPr="00853323">
        <w:rPr>
          <w:sz w:val="22"/>
          <w:szCs w:val="22"/>
        </w:rPr>
        <w:t>itd.</w:t>
      </w:r>
      <w:r w:rsidR="000C23F8" w:rsidRPr="00853323">
        <w:rPr>
          <w:sz w:val="22"/>
          <w:szCs w:val="22"/>
        </w:rPr>
        <w:t xml:space="preserve"> i nie będą podlegały zmianom, chyba że postanowienia Umowy wprost stanowią inaczej. </w:t>
      </w:r>
    </w:p>
    <w:p w14:paraId="48979C99" w14:textId="77777777" w:rsidR="00383312" w:rsidRPr="00383312" w:rsidRDefault="00383312" w:rsidP="00383312">
      <w:pPr>
        <w:pStyle w:val="Akapitzlist"/>
        <w:numPr>
          <w:ilvl w:val="0"/>
          <w:numId w:val="40"/>
        </w:numPr>
        <w:rPr>
          <w:sz w:val="22"/>
          <w:szCs w:val="22"/>
        </w:rPr>
      </w:pPr>
      <w:r w:rsidRPr="00383312">
        <w:rPr>
          <w:sz w:val="22"/>
          <w:szCs w:val="22"/>
        </w:rPr>
        <w:t>W przypadku, gdy Wykonawcą jest podmiot zagraniczny, zgodnie z ustawą o podatku od towarów i usług, Zamawiający jest zobowiązany rozliczyć podatek VAT</w:t>
      </w:r>
      <w:r>
        <w:rPr>
          <w:sz w:val="22"/>
          <w:szCs w:val="22"/>
        </w:rPr>
        <w:t>.</w:t>
      </w:r>
    </w:p>
    <w:p w14:paraId="7B5F7D62" w14:textId="77777777" w:rsidR="000C23F8" w:rsidRPr="00853323" w:rsidRDefault="000C23F8" w:rsidP="006C4249">
      <w:pPr>
        <w:pStyle w:val="Tekstpodstawowy"/>
        <w:numPr>
          <w:ilvl w:val="0"/>
          <w:numId w:val="40"/>
        </w:numPr>
        <w:tabs>
          <w:tab w:val="left" w:pos="851"/>
        </w:tabs>
        <w:spacing w:after="0"/>
        <w:jc w:val="both"/>
        <w:rPr>
          <w:sz w:val="22"/>
          <w:szCs w:val="22"/>
        </w:rPr>
      </w:pPr>
      <w:r w:rsidRPr="00853323">
        <w:rPr>
          <w:sz w:val="22"/>
          <w:szCs w:val="22"/>
        </w:rPr>
        <w:t>W przypadku, gdy z realizacją Umowy wiążą się obowiązki celne (w tym związane z formalnościami celnymi i zapłatą cła), obowiązki te spoczywają na Wykonawcy.</w:t>
      </w:r>
    </w:p>
    <w:p w14:paraId="3025EC35" w14:textId="77777777" w:rsidR="000C23F8" w:rsidRDefault="000C23F8" w:rsidP="00383312">
      <w:pPr>
        <w:numPr>
          <w:ilvl w:val="0"/>
          <w:numId w:val="40"/>
        </w:numPr>
        <w:spacing w:line="259" w:lineRule="auto"/>
        <w:ind w:left="357"/>
        <w:jc w:val="both"/>
        <w:rPr>
          <w:sz w:val="22"/>
          <w:szCs w:val="22"/>
        </w:rPr>
      </w:pPr>
      <w:r w:rsidRPr="00AE1A7A">
        <w:rPr>
          <w:sz w:val="22"/>
          <w:szCs w:val="22"/>
        </w:rPr>
        <w:t>Wszelkie rozliczenia będą dokonywane w złotych polskich.</w:t>
      </w:r>
    </w:p>
    <w:p w14:paraId="4EDB7E76" w14:textId="0FC1B3E8" w:rsidR="000403FE" w:rsidRPr="000403FE" w:rsidRDefault="000403FE" w:rsidP="000403FE">
      <w:pPr>
        <w:pStyle w:val="Akapitzlist"/>
        <w:numPr>
          <w:ilvl w:val="0"/>
          <w:numId w:val="40"/>
        </w:numPr>
        <w:rPr>
          <w:sz w:val="22"/>
          <w:szCs w:val="22"/>
        </w:rPr>
      </w:pPr>
      <w:r w:rsidRPr="000403FE">
        <w:rPr>
          <w:sz w:val="22"/>
          <w:szCs w:val="22"/>
        </w:rPr>
        <w:t>Wystawiona faktura może dotyczyć tylko robót wykonanych w ramach niniejszej umowy.</w:t>
      </w:r>
    </w:p>
    <w:p w14:paraId="39E3678C" w14:textId="32BF4A03" w:rsidR="00C9183A" w:rsidRPr="004F17D0" w:rsidRDefault="00C9183A" w:rsidP="00C9183A">
      <w:pPr>
        <w:numPr>
          <w:ilvl w:val="0"/>
          <w:numId w:val="40"/>
        </w:numPr>
        <w:spacing w:line="259" w:lineRule="auto"/>
        <w:ind w:left="357"/>
        <w:jc w:val="both"/>
        <w:rPr>
          <w:sz w:val="22"/>
          <w:szCs w:val="22"/>
        </w:rPr>
      </w:pPr>
      <w:bookmarkStart w:id="157" w:name="_Hlk223596270"/>
      <w:bookmarkStart w:id="158" w:name="_Hlk80183979"/>
      <w:r w:rsidRPr="004F17D0">
        <w:rPr>
          <w:sz w:val="22"/>
          <w:szCs w:val="22"/>
        </w:rPr>
        <w:t xml:space="preserve">Zamawiający oświadcza, że minimalny gwarantowany poziom wykonania Umowy </w:t>
      </w:r>
      <w:r w:rsidRPr="004F17D0">
        <w:rPr>
          <w:b/>
          <w:sz w:val="22"/>
          <w:szCs w:val="22"/>
        </w:rPr>
        <w:t xml:space="preserve">wynosi </w:t>
      </w:r>
      <w:r w:rsidR="00673EE4" w:rsidRPr="004F17D0">
        <w:rPr>
          <w:b/>
          <w:sz w:val="22"/>
          <w:szCs w:val="22"/>
        </w:rPr>
        <w:t>5</w:t>
      </w:r>
      <w:r w:rsidR="00A5687E" w:rsidRPr="004F17D0">
        <w:rPr>
          <w:b/>
          <w:sz w:val="22"/>
          <w:szCs w:val="22"/>
        </w:rPr>
        <w:t>0</w:t>
      </w:r>
      <w:r w:rsidRPr="004F17D0">
        <w:rPr>
          <w:b/>
          <w:sz w:val="22"/>
          <w:szCs w:val="22"/>
        </w:rPr>
        <w:t xml:space="preserve">%. </w:t>
      </w:r>
      <w:r w:rsidRPr="004F17D0">
        <w:rPr>
          <w:sz w:val="22"/>
          <w:szCs w:val="22"/>
        </w:rPr>
        <w:t>wartości Umowy. Wykonawcy nie przysługują roszczenia o wykonanie Umowy w większym zakresie.</w:t>
      </w:r>
    </w:p>
    <w:bookmarkEnd w:id="157"/>
    <w:p w14:paraId="64084BD6" w14:textId="77777777" w:rsidR="003B1224" w:rsidRPr="003B1224" w:rsidRDefault="003B1224" w:rsidP="003B1224">
      <w:pPr>
        <w:numPr>
          <w:ilvl w:val="0"/>
          <w:numId w:val="40"/>
        </w:numPr>
        <w:spacing w:line="259" w:lineRule="auto"/>
        <w:jc w:val="both"/>
        <w:rPr>
          <w:sz w:val="22"/>
          <w:szCs w:val="22"/>
        </w:rPr>
      </w:pPr>
      <w:r w:rsidRPr="003B1224">
        <w:rPr>
          <w:sz w:val="22"/>
          <w:szCs w:val="22"/>
        </w:rPr>
        <w:t xml:space="preserve">W przypadku zmiany wartości Umowy, minimalny gwarantowany poziom wykonania Umowy, odnosić się będzie do zaktualizowanej wartości, przy czym za zmianę wartości Umowy nie uważa się zmiany wartości Umowy dokonanej w wyniku waloryzacji. </w:t>
      </w:r>
    </w:p>
    <w:p w14:paraId="2D5232C0" w14:textId="77777777" w:rsidR="00110547" w:rsidRPr="003B1224" w:rsidRDefault="003B1224" w:rsidP="003B1224">
      <w:pPr>
        <w:numPr>
          <w:ilvl w:val="0"/>
          <w:numId w:val="40"/>
        </w:numPr>
        <w:spacing w:line="259" w:lineRule="auto"/>
        <w:jc w:val="both"/>
        <w:rPr>
          <w:sz w:val="22"/>
          <w:szCs w:val="22"/>
        </w:rPr>
      </w:pPr>
      <w:r w:rsidRPr="003B1224">
        <w:rPr>
          <w:sz w:val="22"/>
          <w:szCs w:val="22"/>
        </w:rPr>
        <w:t>Wykonawcy nie przysługuje dodatkowe wynagrodzenie za świadczenie usług w dni ustawowo wolne od pracy, soboty i niedziele.</w:t>
      </w:r>
    </w:p>
    <w:p w14:paraId="4571B9B4" w14:textId="77777777" w:rsidR="000C23F8" w:rsidRPr="00C31A1F" w:rsidRDefault="000C23F8" w:rsidP="00C31A1F">
      <w:pPr>
        <w:pStyle w:val="Nagwek2"/>
      </w:pPr>
      <w:bookmarkStart w:id="159" w:name="_Toc106095863"/>
      <w:bookmarkStart w:id="160" w:name="_Toc106096303"/>
      <w:bookmarkStart w:id="161" w:name="_Toc106096407"/>
      <w:bookmarkStart w:id="162" w:name="_Toc222921069"/>
      <w:bookmarkEnd w:id="158"/>
      <w:r w:rsidRPr="00C31A1F">
        <w:t>§ 4. Fakturowanie i płatności</w:t>
      </w:r>
      <w:bookmarkEnd w:id="159"/>
      <w:bookmarkEnd w:id="160"/>
      <w:bookmarkEnd w:id="161"/>
      <w:bookmarkEnd w:id="162"/>
    </w:p>
    <w:p w14:paraId="67FC69DD" w14:textId="0F9AE930" w:rsidR="00CE461F" w:rsidRPr="00C31A1F" w:rsidRDefault="00CE461F" w:rsidP="00C31A1F">
      <w:pPr>
        <w:numPr>
          <w:ilvl w:val="0"/>
          <w:numId w:val="54"/>
        </w:numPr>
        <w:jc w:val="both"/>
        <w:rPr>
          <w:sz w:val="22"/>
          <w:szCs w:val="22"/>
        </w:rPr>
      </w:pPr>
      <w:r w:rsidRPr="00C31A1F">
        <w:rPr>
          <w:sz w:val="22"/>
          <w:szCs w:val="22"/>
        </w:rPr>
        <w:t xml:space="preserve">Rozliczenie przedmiotu Umowy nastąpi na podstawie wystawionej faktury zgodnie </w:t>
      </w:r>
      <w:r w:rsidRPr="00C31A1F">
        <w:rPr>
          <w:sz w:val="22"/>
          <w:szCs w:val="22"/>
        </w:rPr>
        <w:br/>
        <w:t>z obowiązującymi przepisami prawa.  Do faktury Wykonawca zobowiązany jest wystawić Protokół odbioru podpisany zgodnie z ust. 3 (</w:t>
      </w:r>
      <w:r w:rsidRPr="00C31A1F">
        <w:rPr>
          <w:i/>
          <w:iCs/>
          <w:sz w:val="22"/>
          <w:szCs w:val="22"/>
        </w:rPr>
        <w:t>wzór stanowi Załącznik nr 1.1. do umowy</w:t>
      </w:r>
      <w:r w:rsidRPr="00C31A1F">
        <w:rPr>
          <w:sz w:val="22"/>
          <w:szCs w:val="22"/>
        </w:rPr>
        <w:t xml:space="preserve">). Do faktur </w:t>
      </w:r>
      <w:r w:rsidR="00EA3100" w:rsidRPr="00C31A1F">
        <w:rPr>
          <w:sz w:val="22"/>
          <w:szCs w:val="22"/>
        </w:rPr>
        <w:t>ustrukturyzowanych</w:t>
      </w:r>
      <w:r w:rsidRPr="00C31A1F">
        <w:rPr>
          <w:sz w:val="22"/>
          <w:szCs w:val="22"/>
        </w:rPr>
        <w:t xml:space="preserve"> protokół zdawczo-odbiorczy wymagany umową należy przesłać na adres e-mail </w:t>
      </w:r>
      <w:hyperlink r:id="rId23" w:history="1">
        <w:r w:rsidRPr="00C31A1F">
          <w:rPr>
            <w:rStyle w:val="Hipercze"/>
            <w:b/>
            <w:bCs/>
            <w:sz w:val="22"/>
            <w:szCs w:val="22"/>
          </w:rPr>
          <w:t>ksef.zal@pgg.pl</w:t>
        </w:r>
      </w:hyperlink>
      <w:r w:rsidRPr="00C31A1F">
        <w:rPr>
          <w:b/>
          <w:bCs/>
          <w:sz w:val="22"/>
          <w:szCs w:val="22"/>
        </w:rPr>
        <w:t xml:space="preserve"> . </w:t>
      </w:r>
      <w:r w:rsidRPr="00C31A1F">
        <w:rPr>
          <w:sz w:val="22"/>
          <w:szCs w:val="22"/>
        </w:rPr>
        <w:t>W</w:t>
      </w:r>
      <w:r w:rsidRPr="00C31A1F">
        <w:rPr>
          <w:b/>
          <w:bCs/>
          <w:sz w:val="22"/>
          <w:szCs w:val="22"/>
        </w:rPr>
        <w:t xml:space="preserve"> </w:t>
      </w:r>
      <w:r w:rsidRPr="00C31A1F">
        <w:rPr>
          <w:sz w:val="22"/>
          <w:szCs w:val="22"/>
        </w:rPr>
        <w:t xml:space="preserve">temacie </w:t>
      </w:r>
      <w:r w:rsidR="00E63024" w:rsidRPr="00C31A1F">
        <w:rPr>
          <w:sz w:val="22"/>
          <w:szCs w:val="22"/>
        </w:rPr>
        <w:t>wiadomości e-mail</w:t>
      </w:r>
      <w:r w:rsidRPr="00C31A1F">
        <w:rPr>
          <w:sz w:val="22"/>
          <w:szCs w:val="22"/>
        </w:rPr>
        <w:t xml:space="preserve"> należy podać numer KSEF faktury. Rekomendowanym plikiem do przesyłania załączników do faktury jest plik PDF</w:t>
      </w:r>
      <w:r w:rsidRPr="00C31A1F">
        <w:rPr>
          <w:color w:val="FF0000"/>
          <w:sz w:val="22"/>
          <w:szCs w:val="22"/>
        </w:rPr>
        <w:t>.</w:t>
      </w:r>
      <w:r w:rsidR="00B84B01" w:rsidRPr="00C31A1F">
        <w:t xml:space="preserve"> </w:t>
      </w:r>
      <w:bookmarkStart w:id="163" w:name="_Hlk222225291"/>
    </w:p>
    <w:bookmarkEnd w:id="163"/>
    <w:p w14:paraId="59762A16" w14:textId="77777777" w:rsidR="00CE461F" w:rsidRPr="00C31A1F" w:rsidRDefault="00CE461F" w:rsidP="00C31A1F">
      <w:pPr>
        <w:numPr>
          <w:ilvl w:val="0"/>
          <w:numId w:val="54"/>
        </w:numPr>
        <w:jc w:val="both"/>
        <w:rPr>
          <w:sz w:val="24"/>
          <w:szCs w:val="24"/>
        </w:rPr>
      </w:pPr>
      <w:r w:rsidRPr="00C31A1F">
        <w:rPr>
          <w:sz w:val="22"/>
          <w:szCs w:val="22"/>
        </w:rPr>
        <w:t xml:space="preserve">Gdy Wykonawcą umowy jest konsorcjum, w Protokole odbioru wskazuje się członka konsorcjum który wystawi fakturę za objęty Protokołem odbioru przedmiot Umowy. W przypadku gdy faktury </w:t>
      </w:r>
      <w:r w:rsidRPr="00C31A1F">
        <w:rPr>
          <w:sz w:val="22"/>
          <w:szCs w:val="22"/>
        </w:rPr>
        <w:lastRenderedPageBreak/>
        <w:t xml:space="preserve">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25396FED" w14:textId="77777777" w:rsidR="00CE461F" w:rsidRPr="00C31A1F" w:rsidRDefault="00CE461F" w:rsidP="00C31A1F">
      <w:pPr>
        <w:numPr>
          <w:ilvl w:val="0"/>
          <w:numId w:val="54"/>
        </w:numPr>
        <w:jc w:val="both"/>
        <w:rPr>
          <w:sz w:val="24"/>
          <w:szCs w:val="24"/>
        </w:rPr>
      </w:pPr>
      <w:r w:rsidRPr="00C31A1F">
        <w:rPr>
          <w:sz w:val="22"/>
          <w:szCs w:val="22"/>
        </w:rPr>
        <w:t xml:space="preserve">Protokół odbioru podpisują upoważnieni przedstawiciele Stron wskazani w Umowie. </w:t>
      </w:r>
    </w:p>
    <w:p w14:paraId="27879A16" w14:textId="77777777" w:rsidR="00CE461F" w:rsidRPr="00C31A1F" w:rsidRDefault="00CE461F" w:rsidP="00C31A1F">
      <w:pPr>
        <w:numPr>
          <w:ilvl w:val="0"/>
          <w:numId w:val="54"/>
        </w:numPr>
        <w:jc w:val="both"/>
        <w:rPr>
          <w:sz w:val="22"/>
          <w:szCs w:val="22"/>
        </w:rPr>
      </w:pPr>
      <w:r w:rsidRPr="00C31A1F">
        <w:rPr>
          <w:sz w:val="22"/>
          <w:szCs w:val="22"/>
        </w:rPr>
        <w:t>Faktury należy wystawiać zgodnie z obowiązującymi przepisami.</w:t>
      </w:r>
    </w:p>
    <w:p w14:paraId="182F004E" w14:textId="77777777" w:rsidR="00CE461F" w:rsidRPr="00C31A1F" w:rsidRDefault="00CE461F" w:rsidP="00C31A1F">
      <w:pPr>
        <w:numPr>
          <w:ilvl w:val="0"/>
          <w:numId w:val="54"/>
        </w:numPr>
        <w:jc w:val="both"/>
        <w:rPr>
          <w:sz w:val="24"/>
          <w:szCs w:val="24"/>
        </w:rPr>
      </w:pPr>
      <w:r w:rsidRPr="00C31A1F">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5E2B80A8" w14:textId="53341E7C" w:rsidR="00CE461F" w:rsidRPr="00C31A1F" w:rsidRDefault="00CE461F" w:rsidP="00C31A1F">
      <w:pPr>
        <w:numPr>
          <w:ilvl w:val="0"/>
          <w:numId w:val="54"/>
        </w:numPr>
        <w:jc w:val="both"/>
        <w:rPr>
          <w:sz w:val="22"/>
          <w:szCs w:val="22"/>
        </w:rPr>
      </w:pPr>
      <w:r w:rsidRPr="00C31A1F">
        <w:rPr>
          <w:sz w:val="22"/>
          <w:szCs w:val="22"/>
        </w:rPr>
        <w:t xml:space="preserve">Z zastrzeżeniem przypadków wynikających z ustawy z dnia 11 marca 2004r. o podatku od towarów i usług (tj. Dz. U. z 2025 r poz.775, ze zm.), zwanej dalej „ustawą o </w:t>
      </w:r>
      <w:r w:rsidR="00E63024" w:rsidRPr="00C31A1F">
        <w:rPr>
          <w:sz w:val="22"/>
          <w:szCs w:val="22"/>
        </w:rPr>
        <w:t>VAT” WYKONAWCA</w:t>
      </w:r>
      <w:r w:rsidRPr="00C31A1F">
        <w:rPr>
          <w:b/>
          <w:bCs/>
          <w:sz w:val="22"/>
          <w:szCs w:val="22"/>
        </w:rPr>
        <w:t xml:space="preserve"> </w:t>
      </w:r>
      <w:r w:rsidRPr="00C31A1F">
        <w:rPr>
          <w:sz w:val="22"/>
          <w:szCs w:val="22"/>
        </w:rPr>
        <w:t xml:space="preserve">wystawia i udostępnia </w:t>
      </w:r>
      <w:r w:rsidRPr="00C31A1F">
        <w:rPr>
          <w:b/>
          <w:bCs/>
          <w:sz w:val="22"/>
          <w:szCs w:val="22"/>
        </w:rPr>
        <w:t>ZAMAWIAJĄCEMU</w:t>
      </w:r>
      <w:r w:rsidRPr="00C31A1F">
        <w:rPr>
          <w:sz w:val="22"/>
          <w:szCs w:val="22"/>
        </w:rPr>
        <w:t xml:space="preserve"> faktury ustrukturyzowane przy użyciu Krajowego </w:t>
      </w:r>
      <w:r w:rsidR="00E63024" w:rsidRPr="00C31A1F">
        <w:rPr>
          <w:sz w:val="22"/>
          <w:szCs w:val="22"/>
        </w:rPr>
        <w:t>Systemu e</w:t>
      </w:r>
      <w:r w:rsidRPr="00C31A1F">
        <w:rPr>
          <w:sz w:val="22"/>
          <w:szCs w:val="22"/>
        </w:rPr>
        <w:t>-Faktur, zwanego dalej „</w:t>
      </w:r>
      <w:proofErr w:type="spellStart"/>
      <w:r w:rsidRPr="00C31A1F">
        <w:rPr>
          <w:sz w:val="22"/>
          <w:szCs w:val="22"/>
        </w:rPr>
        <w:t>KSeF</w:t>
      </w:r>
      <w:proofErr w:type="spellEnd"/>
      <w:r w:rsidRPr="00C31A1F">
        <w:rPr>
          <w:sz w:val="22"/>
          <w:szCs w:val="22"/>
        </w:rPr>
        <w:t xml:space="preserve">” zgodnie z obowiązującymi przepisami prawa. </w:t>
      </w:r>
    </w:p>
    <w:p w14:paraId="45F3A272" w14:textId="77777777" w:rsidR="00CE461F" w:rsidRPr="00C31A1F" w:rsidRDefault="00CE461F" w:rsidP="00C31A1F">
      <w:pPr>
        <w:numPr>
          <w:ilvl w:val="0"/>
          <w:numId w:val="54"/>
        </w:numPr>
        <w:jc w:val="both"/>
        <w:rPr>
          <w:sz w:val="22"/>
          <w:szCs w:val="22"/>
        </w:rPr>
      </w:pPr>
      <w:r w:rsidRPr="00C31A1F">
        <w:rPr>
          <w:sz w:val="22"/>
          <w:szCs w:val="22"/>
        </w:rPr>
        <w:t>Fakturę ustrukturyzowaną należy wystawić:</w:t>
      </w:r>
    </w:p>
    <w:p w14:paraId="2EABBB18" w14:textId="77777777" w:rsidR="00CE461F" w:rsidRPr="00C31A1F" w:rsidRDefault="00CE461F" w:rsidP="00C31A1F">
      <w:pPr>
        <w:jc w:val="both"/>
        <w:rPr>
          <w:sz w:val="22"/>
          <w:szCs w:val="22"/>
        </w:rPr>
      </w:pPr>
      <w:r w:rsidRPr="00C31A1F">
        <w:rPr>
          <w:sz w:val="22"/>
          <w:szCs w:val="22"/>
        </w:rPr>
        <w:t xml:space="preserve">        - dane nabywcy (</w:t>
      </w:r>
      <w:proofErr w:type="spellStart"/>
      <w:r w:rsidRPr="00C31A1F">
        <w:rPr>
          <w:sz w:val="22"/>
          <w:szCs w:val="22"/>
        </w:rPr>
        <w:t>schema</w:t>
      </w:r>
      <w:proofErr w:type="spellEnd"/>
      <w:r w:rsidRPr="00C31A1F">
        <w:rPr>
          <w:sz w:val="22"/>
          <w:szCs w:val="22"/>
        </w:rPr>
        <w:t xml:space="preserve"> Podmiot 2): Polska Grupa Górnicza S.A.,</w:t>
      </w:r>
    </w:p>
    <w:p w14:paraId="0D354CBB" w14:textId="77777777" w:rsidR="00CE461F" w:rsidRPr="00C31A1F" w:rsidRDefault="00CE461F" w:rsidP="00C31A1F">
      <w:pPr>
        <w:jc w:val="both"/>
        <w:rPr>
          <w:sz w:val="22"/>
          <w:szCs w:val="22"/>
        </w:rPr>
      </w:pPr>
      <w:r w:rsidRPr="00C31A1F">
        <w:rPr>
          <w:sz w:val="22"/>
          <w:szCs w:val="22"/>
        </w:rPr>
        <w:t xml:space="preserve">                                                                    40-039 Katowice</w:t>
      </w:r>
    </w:p>
    <w:p w14:paraId="50CD6093" w14:textId="77777777" w:rsidR="00CE461F" w:rsidRPr="00C31A1F" w:rsidRDefault="00CE461F" w:rsidP="00C31A1F">
      <w:pPr>
        <w:jc w:val="both"/>
        <w:rPr>
          <w:sz w:val="22"/>
          <w:szCs w:val="22"/>
        </w:rPr>
      </w:pPr>
      <w:r w:rsidRPr="00C31A1F">
        <w:rPr>
          <w:sz w:val="22"/>
          <w:szCs w:val="22"/>
        </w:rPr>
        <w:t xml:space="preserve">                                                                     ul. Powstańców 30</w:t>
      </w:r>
    </w:p>
    <w:p w14:paraId="71FEBB8B" w14:textId="77777777" w:rsidR="00CE461F" w:rsidRPr="00C31A1F" w:rsidRDefault="00CE461F" w:rsidP="00C31A1F">
      <w:pPr>
        <w:jc w:val="both"/>
        <w:rPr>
          <w:sz w:val="22"/>
          <w:szCs w:val="22"/>
        </w:rPr>
      </w:pPr>
      <w:r w:rsidRPr="00C31A1F">
        <w:rPr>
          <w:sz w:val="22"/>
          <w:szCs w:val="22"/>
        </w:rPr>
        <w:t xml:space="preserve">         - dane odbiorcy (</w:t>
      </w:r>
      <w:proofErr w:type="spellStart"/>
      <w:r w:rsidRPr="00C31A1F">
        <w:rPr>
          <w:sz w:val="22"/>
          <w:szCs w:val="22"/>
        </w:rPr>
        <w:t>schema</w:t>
      </w:r>
      <w:proofErr w:type="spellEnd"/>
      <w:r w:rsidRPr="00C31A1F">
        <w:rPr>
          <w:sz w:val="22"/>
          <w:szCs w:val="22"/>
        </w:rPr>
        <w:t xml:space="preserve"> Podmiot 3): Oddział …</w:t>
      </w:r>
    </w:p>
    <w:p w14:paraId="546DC306" w14:textId="77777777" w:rsidR="00CE461F" w:rsidRPr="00C31A1F" w:rsidRDefault="00CE461F" w:rsidP="00C31A1F">
      <w:pPr>
        <w:jc w:val="both"/>
        <w:rPr>
          <w:sz w:val="22"/>
          <w:szCs w:val="22"/>
        </w:rPr>
      </w:pPr>
      <w:r w:rsidRPr="00C31A1F">
        <w:rPr>
          <w:sz w:val="22"/>
          <w:szCs w:val="22"/>
        </w:rPr>
        <w:t xml:space="preserve">W przypadku awarii </w:t>
      </w:r>
      <w:proofErr w:type="spellStart"/>
      <w:r w:rsidRPr="00C31A1F">
        <w:rPr>
          <w:sz w:val="22"/>
          <w:szCs w:val="22"/>
        </w:rPr>
        <w:t>KSeF</w:t>
      </w:r>
      <w:proofErr w:type="spellEnd"/>
      <w:r w:rsidRPr="00C31A1F">
        <w:rPr>
          <w:sz w:val="22"/>
          <w:szCs w:val="22"/>
        </w:rPr>
        <w:t xml:space="preserve"> </w:t>
      </w:r>
      <w:r w:rsidRPr="00C31A1F">
        <w:rPr>
          <w:b/>
          <w:bCs/>
          <w:sz w:val="22"/>
          <w:szCs w:val="22"/>
        </w:rPr>
        <w:t xml:space="preserve">WYKONAWCA </w:t>
      </w:r>
      <w:r w:rsidRPr="00C31A1F">
        <w:rPr>
          <w:sz w:val="22"/>
          <w:szCs w:val="22"/>
        </w:rPr>
        <w:t xml:space="preserve">przesyła faktury </w:t>
      </w:r>
      <w:r w:rsidRPr="00C31A1F">
        <w:rPr>
          <w:b/>
          <w:bCs/>
          <w:sz w:val="22"/>
          <w:szCs w:val="22"/>
        </w:rPr>
        <w:t>ZAMAWIAJĄCEMU</w:t>
      </w:r>
      <w:r w:rsidRPr="00C31A1F">
        <w:rPr>
          <w:sz w:val="22"/>
          <w:szCs w:val="22"/>
        </w:rPr>
        <w:t xml:space="preserve"> w sposób z nim uzgodniony:</w:t>
      </w:r>
    </w:p>
    <w:p w14:paraId="11DF9D04" w14:textId="77777777" w:rsidR="00CE461F" w:rsidRPr="00C31A1F" w:rsidRDefault="00CE461F" w:rsidP="00C31A1F">
      <w:pPr>
        <w:ind w:left="426"/>
        <w:jc w:val="both"/>
        <w:rPr>
          <w:sz w:val="22"/>
          <w:szCs w:val="22"/>
        </w:rPr>
      </w:pPr>
      <w:r w:rsidRPr="00C31A1F">
        <w:rPr>
          <w:sz w:val="22"/>
          <w:szCs w:val="22"/>
        </w:rPr>
        <w:t>- wysyłka faktury w postaci papierowej: lub</w:t>
      </w:r>
    </w:p>
    <w:p w14:paraId="4A976224" w14:textId="77777777" w:rsidR="00CE461F" w:rsidRPr="00C31A1F" w:rsidRDefault="00CE461F" w:rsidP="00C31A1F">
      <w:pPr>
        <w:ind w:left="426"/>
        <w:jc w:val="both"/>
        <w:rPr>
          <w:sz w:val="22"/>
          <w:szCs w:val="22"/>
        </w:rPr>
      </w:pPr>
      <w:r w:rsidRPr="00C31A1F">
        <w:rPr>
          <w:sz w:val="22"/>
          <w:szCs w:val="22"/>
        </w:rPr>
        <w:t>- wysyłka pocztą elektroniczną zgodnie z podpisanym porozumieniem</w:t>
      </w:r>
    </w:p>
    <w:p w14:paraId="2C9CE80E" w14:textId="77777777" w:rsidR="00CE461F" w:rsidRPr="00C31A1F" w:rsidRDefault="00CE461F" w:rsidP="00C31A1F">
      <w:pPr>
        <w:ind w:firstLine="425"/>
        <w:jc w:val="both"/>
        <w:rPr>
          <w:b/>
          <w:bCs/>
          <w:sz w:val="22"/>
          <w:szCs w:val="22"/>
        </w:rPr>
      </w:pPr>
      <w:bookmarkStart w:id="164" w:name="_Hlk211863369"/>
      <w:r w:rsidRPr="00C31A1F">
        <w:rPr>
          <w:sz w:val="22"/>
          <w:szCs w:val="22"/>
        </w:rPr>
        <w:t>Wysłanie faktury drogą elektroniczną wymaga pisemnego uzgodnienia z ZAMAWIAJĄCYM</w:t>
      </w:r>
      <w:bookmarkEnd w:id="164"/>
      <w:r w:rsidRPr="00C31A1F">
        <w:rPr>
          <w:sz w:val="22"/>
          <w:szCs w:val="22"/>
        </w:rPr>
        <w:t xml:space="preserve">. </w:t>
      </w:r>
    </w:p>
    <w:p w14:paraId="1A7F26EC" w14:textId="77777777" w:rsidR="00CE461F" w:rsidRPr="00C31A1F" w:rsidRDefault="00CE461F" w:rsidP="00C31A1F">
      <w:pPr>
        <w:pStyle w:val="Akapitzlist"/>
        <w:numPr>
          <w:ilvl w:val="0"/>
          <w:numId w:val="54"/>
        </w:numPr>
        <w:jc w:val="both"/>
        <w:rPr>
          <w:sz w:val="22"/>
          <w:szCs w:val="22"/>
        </w:rPr>
      </w:pPr>
      <w:r w:rsidRPr="00C31A1F">
        <w:rPr>
          <w:sz w:val="22"/>
          <w:szCs w:val="22"/>
        </w:rPr>
        <w:t xml:space="preserve">W przypadku gdy Wykonawca nie podlega obowiązkowi wystawiania faktur w KSEF fakturę  </w:t>
      </w:r>
    </w:p>
    <w:p w14:paraId="1B04EA4D" w14:textId="511BED55" w:rsidR="00CE461F" w:rsidRPr="00C31A1F" w:rsidRDefault="00CE461F" w:rsidP="00C31A1F">
      <w:pPr>
        <w:jc w:val="both"/>
        <w:rPr>
          <w:sz w:val="22"/>
          <w:szCs w:val="22"/>
        </w:rPr>
      </w:pPr>
      <w:r w:rsidRPr="00C31A1F">
        <w:rPr>
          <w:sz w:val="22"/>
          <w:szCs w:val="22"/>
        </w:rPr>
        <w:t xml:space="preserve">        </w:t>
      </w:r>
      <w:r w:rsidR="00E63024" w:rsidRPr="00C31A1F">
        <w:rPr>
          <w:sz w:val="22"/>
          <w:szCs w:val="22"/>
        </w:rPr>
        <w:t>należy wystawić</w:t>
      </w:r>
      <w:r w:rsidRPr="00C31A1F">
        <w:rPr>
          <w:sz w:val="22"/>
          <w:szCs w:val="22"/>
        </w:rPr>
        <w:t xml:space="preserve"> na adres:</w:t>
      </w:r>
    </w:p>
    <w:p w14:paraId="269D5927" w14:textId="77777777" w:rsidR="00CE461F" w:rsidRPr="00C31A1F" w:rsidRDefault="00CE461F" w:rsidP="00C31A1F">
      <w:pPr>
        <w:jc w:val="center"/>
        <w:rPr>
          <w:sz w:val="22"/>
          <w:szCs w:val="22"/>
        </w:rPr>
      </w:pPr>
      <w:r w:rsidRPr="00C31A1F">
        <w:rPr>
          <w:sz w:val="22"/>
          <w:szCs w:val="22"/>
        </w:rPr>
        <w:t>Polska Grupa Górnicza S.A.</w:t>
      </w:r>
    </w:p>
    <w:p w14:paraId="7D71E416" w14:textId="77777777" w:rsidR="00CE461F" w:rsidRPr="00C31A1F" w:rsidRDefault="00CE461F" w:rsidP="00C31A1F">
      <w:pPr>
        <w:jc w:val="center"/>
        <w:rPr>
          <w:sz w:val="22"/>
          <w:szCs w:val="22"/>
        </w:rPr>
      </w:pPr>
      <w:r w:rsidRPr="00C31A1F">
        <w:rPr>
          <w:sz w:val="22"/>
          <w:szCs w:val="22"/>
        </w:rPr>
        <w:t>40-039 Katowice</w:t>
      </w:r>
    </w:p>
    <w:p w14:paraId="154825AB" w14:textId="77777777" w:rsidR="00CE461F" w:rsidRPr="00C31A1F" w:rsidRDefault="00CE461F" w:rsidP="00C31A1F">
      <w:pPr>
        <w:jc w:val="center"/>
        <w:rPr>
          <w:sz w:val="22"/>
          <w:szCs w:val="22"/>
        </w:rPr>
      </w:pPr>
      <w:r w:rsidRPr="00C31A1F">
        <w:rPr>
          <w:sz w:val="22"/>
          <w:szCs w:val="22"/>
        </w:rPr>
        <w:t>ul. Powstańców 30</w:t>
      </w:r>
    </w:p>
    <w:p w14:paraId="0BD9C666" w14:textId="77777777" w:rsidR="00CE461F" w:rsidRPr="00C31A1F" w:rsidRDefault="00CE461F" w:rsidP="00C31A1F">
      <w:pPr>
        <w:jc w:val="both"/>
        <w:rPr>
          <w:sz w:val="22"/>
          <w:szCs w:val="22"/>
        </w:rPr>
      </w:pPr>
      <w:r w:rsidRPr="00C31A1F">
        <w:rPr>
          <w:sz w:val="22"/>
          <w:szCs w:val="22"/>
        </w:rPr>
        <w:t xml:space="preserve">        oraz przesłać w formie papierowej na adres:</w:t>
      </w:r>
    </w:p>
    <w:p w14:paraId="3C9CF027" w14:textId="77777777" w:rsidR="00CE461F" w:rsidRPr="00C31A1F" w:rsidRDefault="00CE461F" w:rsidP="00C31A1F">
      <w:pPr>
        <w:jc w:val="center"/>
        <w:rPr>
          <w:sz w:val="22"/>
          <w:szCs w:val="22"/>
        </w:rPr>
      </w:pPr>
      <w:r w:rsidRPr="00C31A1F">
        <w:rPr>
          <w:sz w:val="22"/>
          <w:szCs w:val="22"/>
        </w:rPr>
        <w:t>Polska Grupa Górnicza S.A.</w:t>
      </w:r>
    </w:p>
    <w:p w14:paraId="6BB5CB60" w14:textId="77777777" w:rsidR="00CE461F" w:rsidRPr="00C31A1F" w:rsidRDefault="00CE461F" w:rsidP="00C31A1F">
      <w:pPr>
        <w:jc w:val="center"/>
        <w:rPr>
          <w:sz w:val="22"/>
          <w:szCs w:val="22"/>
        </w:rPr>
      </w:pPr>
      <w:r w:rsidRPr="00C31A1F">
        <w:rPr>
          <w:sz w:val="22"/>
          <w:szCs w:val="22"/>
        </w:rPr>
        <w:t>44-122 Gliwice,</w:t>
      </w:r>
    </w:p>
    <w:p w14:paraId="38481F75" w14:textId="77777777" w:rsidR="00CE461F" w:rsidRPr="00C31A1F" w:rsidRDefault="00CE461F" w:rsidP="00C31A1F">
      <w:pPr>
        <w:jc w:val="center"/>
        <w:rPr>
          <w:sz w:val="22"/>
          <w:szCs w:val="22"/>
        </w:rPr>
      </w:pPr>
      <w:r w:rsidRPr="00C31A1F">
        <w:rPr>
          <w:sz w:val="22"/>
          <w:szCs w:val="22"/>
        </w:rPr>
        <w:t>ul. Jasna 8</w:t>
      </w:r>
    </w:p>
    <w:p w14:paraId="41EB8F77" w14:textId="77777777" w:rsidR="00CE461F" w:rsidRPr="00C31A1F" w:rsidRDefault="00CE461F" w:rsidP="00C31A1F">
      <w:pPr>
        <w:jc w:val="center"/>
        <w:rPr>
          <w:sz w:val="22"/>
          <w:szCs w:val="22"/>
        </w:rPr>
      </w:pPr>
      <w:r w:rsidRPr="00C31A1F">
        <w:rPr>
          <w:sz w:val="22"/>
          <w:szCs w:val="22"/>
        </w:rPr>
        <w:t>lub</w:t>
      </w:r>
    </w:p>
    <w:p w14:paraId="04EB9868" w14:textId="77777777" w:rsidR="00CE461F" w:rsidRPr="00C31A1F" w:rsidRDefault="00CE461F" w:rsidP="00C31A1F">
      <w:pPr>
        <w:jc w:val="center"/>
        <w:rPr>
          <w:sz w:val="22"/>
          <w:szCs w:val="22"/>
        </w:rPr>
      </w:pPr>
      <w:r w:rsidRPr="00C31A1F">
        <w:rPr>
          <w:sz w:val="22"/>
          <w:szCs w:val="22"/>
        </w:rPr>
        <w:t>w formie elektronicznej zgodnie z podpisanym Porozumieniem w sprawie przesyłania faktur</w:t>
      </w:r>
    </w:p>
    <w:p w14:paraId="5D428EE4" w14:textId="77777777" w:rsidR="00CE461F" w:rsidRPr="00C31A1F" w:rsidRDefault="00CE461F" w:rsidP="00C31A1F">
      <w:pPr>
        <w:jc w:val="center"/>
        <w:rPr>
          <w:sz w:val="22"/>
          <w:szCs w:val="22"/>
        </w:rPr>
      </w:pPr>
      <w:r w:rsidRPr="00C31A1F">
        <w:rPr>
          <w:sz w:val="22"/>
          <w:szCs w:val="22"/>
        </w:rPr>
        <w:t>drogą elektroniczną.</w:t>
      </w:r>
    </w:p>
    <w:p w14:paraId="5D70BB1C" w14:textId="77777777" w:rsidR="00CE461F" w:rsidRPr="00C31A1F" w:rsidRDefault="00CE461F" w:rsidP="00C31A1F">
      <w:pPr>
        <w:numPr>
          <w:ilvl w:val="0"/>
          <w:numId w:val="54"/>
        </w:numPr>
        <w:jc w:val="both"/>
        <w:rPr>
          <w:sz w:val="22"/>
          <w:szCs w:val="22"/>
        </w:rPr>
      </w:pPr>
      <w:r w:rsidRPr="00C31A1F">
        <w:rPr>
          <w:sz w:val="22"/>
          <w:szCs w:val="22"/>
        </w:rPr>
        <w:t>Faktury muszą zostać sporządzone w języku polskim i zawierać numer, pod którym Umowa została wpisana do elektronicznego rejestru umów Zamawiającego.</w:t>
      </w:r>
    </w:p>
    <w:p w14:paraId="48C70BCB" w14:textId="77777777" w:rsidR="00CE461F" w:rsidRPr="00C31A1F" w:rsidRDefault="00CE461F" w:rsidP="00C31A1F">
      <w:pPr>
        <w:numPr>
          <w:ilvl w:val="0"/>
          <w:numId w:val="54"/>
        </w:numPr>
        <w:jc w:val="both"/>
        <w:rPr>
          <w:sz w:val="22"/>
          <w:szCs w:val="22"/>
        </w:rPr>
      </w:pPr>
      <w:r w:rsidRPr="00C31A1F">
        <w:rPr>
          <w:sz w:val="22"/>
          <w:szCs w:val="22"/>
        </w:rPr>
        <w:t>Faktury będą wystawiane w walucie polskiej. Wszelkie płatności dokonywane będą w walucie polskiej.</w:t>
      </w:r>
    </w:p>
    <w:p w14:paraId="171C56CC" w14:textId="77777777" w:rsidR="00CE461F" w:rsidRPr="00C31A1F" w:rsidRDefault="00CE461F" w:rsidP="00C31A1F">
      <w:pPr>
        <w:numPr>
          <w:ilvl w:val="0"/>
          <w:numId w:val="54"/>
        </w:numPr>
        <w:jc w:val="both"/>
        <w:rPr>
          <w:sz w:val="22"/>
          <w:szCs w:val="22"/>
        </w:rPr>
      </w:pPr>
      <w:r w:rsidRPr="00C31A1F">
        <w:rPr>
          <w:sz w:val="22"/>
          <w:szCs w:val="22"/>
        </w:rPr>
        <w:t>Przy zapłacie zobowiązania wynikającego z umowy, Zamawiający zastrzega sobie prawo wskazania tytułu płatności (numeru faktury).</w:t>
      </w:r>
    </w:p>
    <w:p w14:paraId="353A80BD" w14:textId="77777777" w:rsidR="00CE461F" w:rsidRPr="00C31A1F" w:rsidRDefault="00CE461F" w:rsidP="00C31A1F">
      <w:pPr>
        <w:numPr>
          <w:ilvl w:val="0"/>
          <w:numId w:val="54"/>
        </w:numPr>
        <w:jc w:val="both"/>
        <w:rPr>
          <w:sz w:val="22"/>
          <w:szCs w:val="22"/>
        </w:rPr>
      </w:pPr>
      <w:r w:rsidRPr="00C31A1F">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w:t>
      </w:r>
      <w:proofErr w:type="spellStart"/>
      <w:r w:rsidRPr="00C31A1F">
        <w:rPr>
          <w:sz w:val="22"/>
          <w:szCs w:val="22"/>
        </w:rPr>
        <w:t>późn</w:t>
      </w:r>
      <w:proofErr w:type="spellEnd"/>
      <w:r w:rsidRPr="00C31A1F">
        <w:rPr>
          <w:sz w:val="22"/>
          <w:szCs w:val="22"/>
        </w:rPr>
        <w:t>. zm.).</w:t>
      </w:r>
    </w:p>
    <w:p w14:paraId="2069A815" w14:textId="77777777" w:rsidR="00CE461F" w:rsidRPr="00C31A1F" w:rsidRDefault="00CE461F" w:rsidP="00C31A1F">
      <w:pPr>
        <w:numPr>
          <w:ilvl w:val="0"/>
          <w:numId w:val="54"/>
        </w:numPr>
        <w:jc w:val="both"/>
        <w:rPr>
          <w:sz w:val="22"/>
          <w:szCs w:val="22"/>
        </w:rPr>
      </w:pPr>
      <w:r w:rsidRPr="00C31A1F">
        <w:rPr>
          <w:sz w:val="22"/>
          <w:szCs w:val="22"/>
        </w:rPr>
        <w:lastRenderedPageBreak/>
        <w:t xml:space="preserve">Wykonawca składa oświadczenie o posiadaniu statusu </w:t>
      </w:r>
      <w:proofErr w:type="spellStart"/>
      <w:r w:rsidRPr="00C31A1F">
        <w:rPr>
          <w:sz w:val="22"/>
          <w:szCs w:val="22"/>
        </w:rPr>
        <w:t>mikroprzedsiębiorcy</w:t>
      </w:r>
      <w:proofErr w:type="spellEnd"/>
      <w:r w:rsidRPr="00C31A1F">
        <w:rPr>
          <w:sz w:val="22"/>
          <w:szCs w:val="22"/>
        </w:rPr>
        <w:t xml:space="preserve">, małego przedsiębiorcy, średniego przedsiębiorcy, dużego przedsiębiorcy, które stanowiło będzie </w:t>
      </w:r>
      <w:r w:rsidRPr="00C31A1F">
        <w:rPr>
          <w:b/>
          <w:bCs/>
          <w:sz w:val="22"/>
          <w:szCs w:val="22"/>
        </w:rPr>
        <w:t>Załącznik nr 4 do Umowy</w:t>
      </w:r>
      <w:r w:rsidRPr="00C31A1F">
        <w:rPr>
          <w:sz w:val="22"/>
          <w:szCs w:val="22"/>
        </w:rPr>
        <w:t xml:space="preserve">. </w:t>
      </w:r>
    </w:p>
    <w:p w14:paraId="1061E3CE" w14:textId="61A6401B" w:rsidR="00CE461F" w:rsidRPr="00EA3100" w:rsidRDefault="00CE461F" w:rsidP="00C31A1F">
      <w:pPr>
        <w:numPr>
          <w:ilvl w:val="0"/>
          <w:numId w:val="54"/>
        </w:numPr>
        <w:jc w:val="both"/>
        <w:rPr>
          <w:sz w:val="22"/>
          <w:szCs w:val="22"/>
        </w:rPr>
      </w:pPr>
      <w:r w:rsidRPr="00EA3100">
        <w:rPr>
          <w:sz w:val="22"/>
          <w:szCs w:val="22"/>
        </w:rPr>
        <w:t xml:space="preserve">Termin płatności faktur ustrukturyzowanych dokumentujących zobowiązania wynikające z Umowy wynosi </w:t>
      </w:r>
      <w:r w:rsidRPr="00A87E7F">
        <w:rPr>
          <w:b/>
          <w:bCs/>
          <w:sz w:val="22"/>
          <w:szCs w:val="22"/>
        </w:rPr>
        <w:t>30 dni</w:t>
      </w:r>
      <w:r w:rsidRPr="00A87E7F">
        <w:rPr>
          <w:sz w:val="22"/>
          <w:szCs w:val="22"/>
        </w:rPr>
        <w:t xml:space="preserve"> </w:t>
      </w:r>
      <w:r w:rsidRPr="00A87E7F">
        <w:rPr>
          <w:b/>
          <w:bCs/>
          <w:sz w:val="22"/>
          <w:szCs w:val="22"/>
        </w:rPr>
        <w:t>od daty otrzymania faktury w KSEF</w:t>
      </w:r>
      <w:r w:rsidRPr="00EA3100">
        <w:rPr>
          <w:sz w:val="22"/>
          <w:szCs w:val="22"/>
        </w:rPr>
        <w:t xml:space="preserve">. Za datę otrzymania faktury uznaje się datę, którą przyjmuje w tym zakresie ustawa o VAT. </w:t>
      </w:r>
      <w:r w:rsidRPr="00EA3100">
        <w:rPr>
          <w:sz w:val="24"/>
          <w:szCs w:val="24"/>
        </w:rPr>
        <w:t xml:space="preserve">Termin </w:t>
      </w:r>
      <w:r w:rsidR="00E63024" w:rsidRPr="00EA3100">
        <w:rPr>
          <w:sz w:val="24"/>
          <w:szCs w:val="24"/>
        </w:rPr>
        <w:t>płatności faktur</w:t>
      </w:r>
      <w:r w:rsidRPr="00EA3100">
        <w:rPr>
          <w:sz w:val="24"/>
          <w:szCs w:val="24"/>
        </w:rPr>
        <w:t xml:space="preserve"> wystawionych </w:t>
      </w:r>
      <w:r w:rsidRPr="00EA3100">
        <w:rPr>
          <w:b/>
          <w:bCs/>
          <w:sz w:val="24"/>
          <w:szCs w:val="24"/>
        </w:rPr>
        <w:t xml:space="preserve">poza KSEF </w:t>
      </w:r>
      <w:r w:rsidRPr="00A87E7F">
        <w:rPr>
          <w:b/>
          <w:bCs/>
          <w:sz w:val="24"/>
          <w:szCs w:val="24"/>
        </w:rPr>
        <w:t>wynosi 30 dni</w:t>
      </w:r>
      <w:r w:rsidRPr="00A87E7F">
        <w:rPr>
          <w:sz w:val="24"/>
          <w:szCs w:val="24"/>
        </w:rPr>
        <w:t xml:space="preserve"> </w:t>
      </w:r>
      <w:r w:rsidRPr="00EA3100">
        <w:rPr>
          <w:sz w:val="24"/>
          <w:szCs w:val="24"/>
        </w:rPr>
        <w:t>od daty wpływu faktury do Zamawiającego.</w:t>
      </w:r>
    </w:p>
    <w:p w14:paraId="166D15D4" w14:textId="77777777" w:rsidR="00CE461F" w:rsidRPr="00EA3100" w:rsidRDefault="00CE461F" w:rsidP="00C31A1F">
      <w:pPr>
        <w:numPr>
          <w:ilvl w:val="0"/>
          <w:numId w:val="54"/>
        </w:numPr>
        <w:jc w:val="both"/>
        <w:rPr>
          <w:sz w:val="22"/>
          <w:szCs w:val="22"/>
        </w:rPr>
      </w:pPr>
      <w:r w:rsidRPr="00EA3100">
        <w:rPr>
          <w:sz w:val="22"/>
          <w:szCs w:val="22"/>
        </w:rPr>
        <w:t>Jako termin zapłaty przyjmuje się datę obciążenia rachunku bankowego Zamawiającego.</w:t>
      </w:r>
    </w:p>
    <w:p w14:paraId="71EB1E22" w14:textId="77777777" w:rsidR="00CE461F" w:rsidRPr="00C31A1F" w:rsidRDefault="00CE461F" w:rsidP="00C31A1F">
      <w:pPr>
        <w:pStyle w:val="Tekstpodstawowy"/>
        <w:numPr>
          <w:ilvl w:val="0"/>
          <w:numId w:val="54"/>
        </w:numPr>
        <w:spacing w:after="0"/>
        <w:jc w:val="both"/>
        <w:rPr>
          <w:sz w:val="22"/>
          <w:szCs w:val="22"/>
        </w:rPr>
      </w:pPr>
      <w:r w:rsidRPr="00EA3100">
        <w:rPr>
          <w:sz w:val="22"/>
          <w:szCs w:val="22"/>
        </w:rPr>
        <w:t xml:space="preserve">Numer rachunku bankowego Wykonawcy będzie wskazywany każdorazowo tylko i wyłącznie na </w:t>
      </w:r>
      <w:r w:rsidRPr="00C31A1F">
        <w:rPr>
          <w:sz w:val="22"/>
          <w:szCs w:val="22"/>
        </w:rPr>
        <w:t>fakturach. Rachunek bankowy wskazany na fakturach powinien być zgodny z numerem rachunku bankowego zawartego w wykazie podmiotów prowadzonych przez szefa KAS (tj. białej liście podatników VAT)).</w:t>
      </w:r>
    </w:p>
    <w:p w14:paraId="63F0006D" w14:textId="1E311EE6" w:rsidR="00CE461F" w:rsidRPr="00C31A1F" w:rsidRDefault="00CE461F" w:rsidP="00C31A1F">
      <w:pPr>
        <w:numPr>
          <w:ilvl w:val="0"/>
          <w:numId w:val="54"/>
        </w:numPr>
        <w:jc w:val="both"/>
        <w:rPr>
          <w:sz w:val="22"/>
          <w:szCs w:val="22"/>
        </w:rPr>
      </w:pPr>
      <w:r w:rsidRPr="00C31A1F">
        <w:rPr>
          <w:sz w:val="22"/>
          <w:szCs w:val="22"/>
        </w:rPr>
        <w:t xml:space="preserve">Zapłata faktury korygującej nastąpi w terminie 30 dni od daty otrzymania faktury w </w:t>
      </w:r>
      <w:proofErr w:type="spellStart"/>
      <w:r w:rsidRPr="00C31A1F">
        <w:rPr>
          <w:sz w:val="22"/>
          <w:szCs w:val="22"/>
        </w:rPr>
        <w:t>KSeF</w:t>
      </w:r>
      <w:proofErr w:type="spellEnd"/>
      <w:r w:rsidRPr="00C31A1F">
        <w:rPr>
          <w:sz w:val="22"/>
          <w:szCs w:val="22"/>
        </w:rPr>
        <w:t xml:space="preserve"> przez ZAMAWIAJĄCEGO, a w przypadku faktur wystawionych poza </w:t>
      </w:r>
      <w:proofErr w:type="spellStart"/>
      <w:r w:rsidRPr="00C31A1F">
        <w:rPr>
          <w:sz w:val="22"/>
          <w:szCs w:val="22"/>
        </w:rPr>
        <w:t>KSeF</w:t>
      </w:r>
      <w:proofErr w:type="spellEnd"/>
      <w:r w:rsidRPr="00C31A1F">
        <w:rPr>
          <w:sz w:val="22"/>
          <w:szCs w:val="22"/>
        </w:rPr>
        <w:t xml:space="preserve"> termin płatności wynosi 30 dni od daty otrzymania </w:t>
      </w:r>
      <w:r w:rsidR="00E63024" w:rsidRPr="00C31A1F">
        <w:rPr>
          <w:sz w:val="22"/>
          <w:szCs w:val="22"/>
        </w:rPr>
        <w:t>faktury poza</w:t>
      </w:r>
      <w:r w:rsidRPr="00C31A1F">
        <w:rPr>
          <w:sz w:val="22"/>
          <w:szCs w:val="22"/>
        </w:rPr>
        <w:t xml:space="preserve"> </w:t>
      </w:r>
      <w:proofErr w:type="spellStart"/>
      <w:r w:rsidRPr="00C31A1F">
        <w:rPr>
          <w:sz w:val="22"/>
          <w:szCs w:val="22"/>
        </w:rPr>
        <w:t>KSeF</w:t>
      </w:r>
      <w:proofErr w:type="spellEnd"/>
      <w:r w:rsidRPr="00C31A1F">
        <w:rPr>
          <w:sz w:val="22"/>
          <w:szCs w:val="22"/>
        </w:rPr>
        <w:t xml:space="preserve"> w formie uzgodnionej przez strony transakcji.   jednak nie wcześniej niż w terminie płatności faktury pierwotnej.</w:t>
      </w:r>
    </w:p>
    <w:p w14:paraId="094D3C07" w14:textId="77777777" w:rsidR="00CE461F" w:rsidRPr="00C31A1F" w:rsidRDefault="00CE461F" w:rsidP="00C31A1F">
      <w:pPr>
        <w:numPr>
          <w:ilvl w:val="0"/>
          <w:numId w:val="54"/>
        </w:numPr>
        <w:jc w:val="both"/>
        <w:rPr>
          <w:sz w:val="22"/>
          <w:szCs w:val="22"/>
        </w:rPr>
      </w:pPr>
      <w:r w:rsidRPr="00C31A1F">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730497A1" w14:textId="77777777" w:rsidR="00CE461F" w:rsidRPr="00C31A1F" w:rsidRDefault="00CE461F" w:rsidP="00C31A1F">
      <w:pPr>
        <w:numPr>
          <w:ilvl w:val="0"/>
          <w:numId w:val="54"/>
        </w:numPr>
        <w:jc w:val="both"/>
        <w:rPr>
          <w:sz w:val="22"/>
          <w:szCs w:val="22"/>
        </w:rPr>
      </w:pPr>
      <w:r w:rsidRPr="00C31A1F">
        <w:rPr>
          <w:sz w:val="22"/>
          <w:szCs w:val="22"/>
        </w:rPr>
        <w:t>Jeżeli do przedmiotu zamówienia</w:t>
      </w:r>
      <w:r w:rsidRPr="00C31A1F">
        <w:rPr>
          <w:color w:val="FF0000"/>
          <w:sz w:val="22"/>
          <w:szCs w:val="22"/>
        </w:rPr>
        <w:t xml:space="preserve"> </w:t>
      </w:r>
      <w:r w:rsidRPr="00C31A1F">
        <w:rPr>
          <w:sz w:val="22"/>
          <w:szCs w:val="22"/>
        </w:rPr>
        <w:t xml:space="preserve">będą miały zastosowanie przepisy o podatku od towarów </w:t>
      </w:r>
      <w:r w:rsidRPr="00C31A1F">
        <w:rPr>
          <w:sz w:val="22"/>
          <w:szCs w:val="22"/>
        </w:rPr>
        <w:br/>
        <w:t>i usług ustanawiające mechanizm podzielonej płatności Strony obowiązują się uwzględnić ten mechanizm w rozliczaniu Umowy.</w:t>
      </w:r>
    </w:p>
    <w:p w14:paraId="1239F972" w14:textId="77777777" w:rsidR="00CE461F" w:rsidRPr="00C31A1F" w:rsidRDefault="00CE461F" w:rsidP="00C31A1F">
      <w:pPr>
        <w:pStyle w:val="Akapitzlist"/>
        <w:numPr>
          <w:ilvl w:val="0"/>
          <w:numId w:val="54"/>
        </w:numPr>
        <w:contextualSpacing w:val="0"/>
        <w:jc w:val="both"/>
        <w:rPr>
          <w:sz w:val="22"/>
        </w:rPr>
      </w:pPr>
      <w:r w:rsidRPr="00C31A1F">
        <w:rPr>
          <w:sz w:val="22"/>
        </w:rPr>
        <w:t xml:space="preserve">Zgodnie z przepisami polskiego prawa podatkowego: ustawa z dnia 26 lipca 1991 r. o podatku dochodowym od osób fizycznych (dalej: </w:t>
      </w:r>
      <w:proofErr w:type="spellStart"/>
      <w:r w:rsidRPr="00C31A1F">
        <w:rPr>
          <w:sz w:val="22"/>
        </w:rPr>
        <w:t>updof</w:t>
      </w:r>
      <w:proofErr w:type="spellEnd"/>
      <w:r w:rsidRPr="00C31A1F">
        <w:rPr>
          <w:sz w:val="22"/>
        </w:rPr>
        <w:t xml:space="preserve">) oraz ustawa z dnia 15 lutego 1992 r. o podatku dochodowym od osób prawnych (dalej: </w:t>
      </w:r>
      <w:proofErr w:type="spellStart"/>
      <w:r w:rsidRPr="00C31A1F">
        <w:rPr>
          <w:sz w:val="22"/>
        </w:rPr>
        <w:t>updop</w:t>
      </w:r>
      <w:proofErr w:type="spellEnd"/>
      <w:r w:rsidRPr="00C31A1F">
        <w:rPr>
          <w:sz w:val="22"/>
        </w:rPr>
        <w:t xml:space="preserve">), w stosunku do dochodów uzyskiwanych przez firmę zagraniczną na terytorium Polski, w momencie wypłaty należności wynikających z umowy, na podstawie art. 26 ust. 1 </w:t>
      </w:r>
      <w:proofErr w:type="spellStart"/>
      <w:r w:rsidRPr="00C31A1F">
        <w:rPr>
          <w:sz w:val="22"/>
        </w:rPr>
        <w:t>updop</w:t>
      </w:r>
      <w:proofErr w:type="spellEnd"/>
      <w:r w:rsidRPr="00C31A1F">
        <w:rPr>
          <w:sz w:val="22"/>
        </w:rPr>
        <w:t xml:space="preserve"> oraz 41 ust. 4 </w:t>
      </w:r>
      <w:proofErr w:type="spellStart"/>
      <w:r w:rsidRPr="00C31A1F">
        <w:rPr>
          <w:sz w:val="22"/>
        </w:rPr>
        <w:t>updof</w:t>
      </w:r>
      <w:proofErr w:type="spellEnd"/>
      <w:r w:rsidRPr="00C31A1F">
        <w:rPr>
          <w:sz w:val="22"/>
        </w:rPr>
        <w:t xml:space="preserve">, na Zamawiającym ciąży obowiązek poboru zryczałtowanego podatku dochodowego od tych wypłat, zwanego podatkiem </w:t>
      </w:r>
      <w:r w:rsidRPr="00C31A1F">
        <w:rPr>
          <w:sz w:val="22"/>
        </w:rPr>
        <w:br/>
        <w:t>u źródła. Wypłata należności wynikających z umowy, zostanie każdorazowo pomniejszona o wartość pobranego podatku u źródła.</w:t>
      </w:r>
    </w:p>
    <w:p w14:paraId="55234AED" w14:textId="77777777" w:rsidR="00CE461F" w:rsidRPr="00C31A1F" w:rsidRDefault="00CE461F" w:rsidP="00C31A1F">
      <w:pPr>
        <w:pStyle w:val="Akapitzlist"/>
        <w:numPr>
          <w:ilvl w:val="0"/>
          <w:numId w:val="54"/>
        </w:numPr>
        <w:contextualSpacing w:val="0"/>
        <w:jc w:val="both"/>
        <w:rPr>
          <w:sz w:val="22"/>
          <w:szCs w:val="22"/>
        </w:rPr>
      </w:pPr>
      <w:r w:rsidRPr="00C31A1F">
        <w:rPr>
          <w:sz w:val="22"/>
          <w:szCs w:val="22"/>
        </w:rPr>
        <w:t xml:space="preserve">Na podstawie art.29 ust.2 </w:t>
      </w:r>
      <w:proofErr w:type="spellStart"/>
      <w:r w:rsidRPr="00C31A1F">
        <w:rPr>
          <w:sz w:val="22"/>
          <w:szCs w:val="22"/>
        </w:rPr>
        <w:t>updof</w:t>
      </w:r>
      <w:proofErr w:type="spellEnd"/>
      <w:r w:rsidRPr="00C31A1F">
        <w:rPr>
          <w:sz w:val="22"/>
          <w:szCs w:val="22"/>
        </w:rPr>
        <w:t xml:space="preserve"> oraz art.22a </w:t>
      </w:r>
      <w:proofErr w:type="spellStart"/>
      <w:r w:rsidRPr="00C31A1F">
        <w:rPr>
          <w:sz w:val="22"/>
          <w:szCs w:val="22"/>
        </w:rPr>
        <w:t>updop</w:t>
      </w:r>
      <w:proofErr w:type="spellEnd"/>
      <w:r w:rsidRPr="00C31A1F">
        <w:rPr>
          <w:sz w:val="22"/>
          <w:szCs w:val="22"/>
        </w:rPr>
        <w:t xml:space="preserve">, przy określaniu stawki podatku </w:t>
      </w:r>
      <w:proofErr w:type="gramStart"/>
      <w:r w:rsidRPr="00C31A1F">
        <w:rPr>
          <w:sz w:val="22"/>
          <w:szCs w:val="22"/>
        </w:rPr>
        <w:t>zastosowanie  mają</w:t>
      </w:r>
      <w:proofErr w:type="gramEnd"/>
      <w:r w:rsidRPr="00C31A1F">
        <w:rPr>
          <w:sz w:val="22"/>
          <w:szCs w:val="22"/>
        </w:rPr>
        <w:t xml:space="preserve"> postanowienia umowy o unikaniu podwójnego opodatkowania zawartej pomiędzy Rzeczpospolitą Polską a siedzibą kraju rzeczywistego właściciela należności. (art. 4a pkt 29 </w:t>
      </w:r>
      <w:proofErr w:type="spellStart"/>
      <w:r w:rsidRPr="00C31A1F">
        <w:rPr>
          <w:sz w:val="22"/>
          <w:szCs w:val="22"/>
        </w:rPr>
        <w:t>updop</w:t>
      </w:r>
      <w:proofErr w:type="spellEnd"/>
      <w:r w:rsidRPr="00C31A1F">
        <w:rPr>
          <w:sz w:val="22"/>
          <w:szCs w:val="22"/>
        </w:rPr>
        <w:t xml:space="preserve"> oraz 5a pkt. 33d </w:t>
      </w:r>
      <w:proofErr w:type="spellStart"/>
      <w:r w:rsidRPr="00C31A1F">
        <w:rPr>
          <w:sz w:val="22"/>
          <w:szCs w:val="22"/>
        </w:rPr>
        <w:t>updof</w:t>
      </w:r>
      <w:proofErr w:type="spellEnd"/>
      <w:r w:rsidRPr="00C31A1F">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45FE4EFF" w14:textId="54798D2C" w:rsidR="00CE461F" w:rsidRPr="00C31A1F" w:rsidRDefault="00CE461F" w:rsidP="00C31A1F">
      <w:pPr>
        <w:numPr>
          <w:ilvl w:val="0"/>
          <w:numId w:val="54"/>
        </w:numPr>
        <w:jc w:val="both"/>
        <w:rPr>
          <w:sz w:val="22"/>
          <w:szCs w:val="22"/>
        </w:rPr>
      </w:pPr>
      <w:r w:rsidRPr="00C31A1F">
        <w:rPr>
          <w:sz w:val="22"/>
          <w:szCs w:val="22"/>
        </w:rPr>
        <w:t xml:space="preserve">Dla prawidłowego określenia obowiązku podatkowego, w </w:t>
      </w:r>
      <w:r w:rsidR="00E63024" w:rsidRPr="00C31A1F">
        <w:rPr>
          <w:sz w:val="22"/>
          <w:szCs w:val="22"/>
        </w:rPr>
        <w:t>przypadku,</w:t>
      </w:r>
      <w:r w:rsidRPr="00C31A1F">
        <w:rPr>
          <w:sz w:val="22"/>
          <w:szCs w:val="22"/>
        </w:rPr>
        <w:t xml:space="preserve"> gdy Zamawiający udzieli zamówienia firmie zagranicznej Zamawiający wymaga złożenia:</w:t>
      </w:r>
    </w:p>
    <w:p w14:paraId="482971DD" w14:textId="62E4FE61" w:rsidR="00CE461F" w:rsidRPr="00C31A1F" w:rsidRDefault="00CE461F" w:rsidP="00C31A1F">
      <w:pPr>
        <w:numPr>
          <w:ilvl w:val="1"/>
          <w:numId w:val="54"/>
        </w:numPr>
        <w:jc w:val="both"/>
        <w:rPr>
          <w:sz w:val="22"/>
          <w:szCs w:val="22"/>
        </w:rPr>
      </w:pPr>
      <w:r w:rsidRPr="00C31A1F">
        <w:rPr>
          <w:sz w:val="22"/>
          <w:szCs w:val="22"/>
        </w:rPr>
        <w:t>zaświadczenia o miejscu zamieszkania lub siedziby (certyfikat rezydencji) w postaci oryginału lub kopii niebudzącej uzasadnionych wątpliwości co do zgodności ze stanem faktycznym;</w:t>
      </w:r>
    </w:p>
    <w:p w14:paraId="79021455" w14:textId="77777777" w:rsidR="00CE461F" w:rsidRPr="00C31A1F" w:rsidRDefault="00CE461F" w:rsidP="00C31A1F">
      <w:pPr>
        <w:numPr>
          <w:ilvl w:val="1"/>
          <w:numId w:val="54"/>
        </w:numPr>
        <w:jc w:val="both"/>
        <w:rPr>
          <w:sz w:val="22"/>
          <w:szCs w:val="22"/>
        </w:rPr>
      </w:pPr>
      <w:r w:rsidRPr="00C31A1F">
        <w:rPr>
          <w:sz w:val="22"/>
          <w:szCs w:val="22"/>
        </w:rPr>
        <w:t xml:space="preserve">Oświadczenia czy Wykonawca posiada na terenie Rzeczpospolitej Polskiej zakład </w:t>
      </w:r>
      <w:r w:rsidRPr="00C31A1F">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5FD2F40B" w14:textId="77777777" w:rsidR="00CE461F" w:rsidRPr="00C31A1F" w:rsidRDefault="00CE461F" w:rsidP="00C31A1F">
      <w:pPr>
        <w:numPr>
          <w:ilvl w:val="1"/>
          <w:numId w:val="54"/>
        </w:numPr>
        <w:jc w:val="both"/>
        <w:rPr>
          <w:sz w:val="22"/>
          <w:szCs w:val="22"/>
        </w:rPr>
      </w:pPr>
      <w:r w:rsidRPr="00C31A1F">
        <w:rPr>
          <w:sz w:val="22"/>
          <w:szCs w:val="22"/>
        </w:rPr>
        <w:t xml:space="preserve">Oświadczenia dla celów podatku u źródła - potwierdzającego rzeczywistego właściciela należności wynikającej z zawartej Umowy a wypłacanej przez PGG SA według wzoru stanowiącego </w:t>
      </w:r>
      <w:r w:rsidRPr="00C31A1F">
        <w:rPr>
          <w:b/>
          <w:bCs/>
          <w:sz w:val="22"/>
          <w:szCs w:val="22"/>
        </w:rPr>
        <w:t>Załącznik nr 5 do Umowy.</w:t>
      </w:r>
    </w:p>
    <w:p w14:paraId="3AE92AE1" w14:textId="289FFFE2" w:rsidR="00CE461F" w:rsidRPr="00C31A1F" w:rsidRDefault="00CE461F" w:rsidP="00C31A1F">
      <w:pPr>
        <w:ind w:left="360"/>
        <w:jc w:val="both"/>
        <w:rPr>
          <w:sz w:val="22"/>
          <w:szCs w:val="22"/>
        </w:rPr>
      </w:pPr>
      <w:r w:rsidRPr="00C31A1F">
        <w:rPr>
          <w:sz w:val="22"/>
          <w:szCs w:val="22"/>
        </w:rPr>
        <w:t xml:space="preserve">Jeżeli w   okresie 12 miesięcy od dnia wydania certyfikatu, o którym mowa w pkt a), Wykonawca zmieni miejsce siedziby dla celów </w:t>
      </w:r>
      <w:r w:rsidR="00E63024" w:rsidRPr="00C31A1F">
        <w:rPr>
          <w:sz w:val="22"/>
          <w:szCs w:val="22"/>
        </w:rPr>
        <w:t>podatkowych zobowiązany</w:t>
      </w:r>
      <w:r w:rsidRPr="00C31A1F">
        <w:rPr>
          <w:sz w:val="22"/>
          <w:szCs w:val="22"/>
        </w:rPr>
        <w:t xml:space="preserve"> jest do niezwłocznego udokumentowania miejsca siedziby dla celów podatkowych </w:t>
      </w:r>
      <w:r w:rsidR="00E63024" w:rsidRPr="00C31A1F">
        <w:rPr>
          <w:sz w:val="22"/>
          <w:szCs w:val="22"/>
        </w:rPr>
        <w:t>nowym certyfikatem</w:t>
      </w:r>
      <w:r w:rsidRPr="00C31A1F">
        <w:rPr>
          <w:sz w:val="22"/>
          <w:szCs w:val="22"/>
        </w:rPr>
        <w:t xml:space="preserve"> rezydencji. </w:t>
      </w:r>
      <w:r w:rsidRPr="00C31A1F">
        <w:rPr>
          <w:sz w:val="22"/>
          <w:szCs w:val="22"/>
        </w:rPr>
        <w:br/>
        <w:t xml:space="preserve">W przypadku gdy został określony termin ważności certyfikatu, nowy certyfikat należy dostarczyć </w:t>
      </w:r>
      <w:r w:rsidRPr="00C31A1F">
        <w:rPr>
          <w:sz w:val="22"/>
          <w:szCs w:val="22"/>
        </w:rPr>
        <w:lastRenderedPageBreak/>
        <w:t xml:space="preserve">niezwłocznie po upływie tego terminu. Dla Umów o okresie trwania powyżej roku, w </w:t>
      </w:r>
      <w:r w:rsidR="00E63024" w:rsidRPr="00C31A1F">
        <w:rPr>
          <w:sz w:val="22"/>
          <w:szCs w:val="22"/>
        </w:rPr>
        <w:t>przypadku,</w:t>
      </w:r>
      <w:r w:rsidRPr="00C31A1F">
        <w:rPr>
          <w:sz w:val="22"/>
          <w:szCs w:val="22"/>
        </w:rPr>
        <w:t xml:space="preserve"> gdy certyfikat rezydencji nie zawiera okresu jego ważności, Wykonawca zobowiązany jest do dostarczenia nowego certyfikatu po upływie 12-tu miesięcy od dnia wydania poprzedniego </w:t>
      </w:r>
      <w:r w:rsidR="00E63024" w:rsidRPr="00C31A1F">
        <w:rPr>
          <w:sz w:val="22"/>
          <w:szCs w:val="22"/>
        </w:rPr>
        <w:t>certyfikatu.</w:t>
      </w:r>
    </w:p>
    <w:p w14:paraId="1E1ECE43" w14:textId="009F6276" w:rsidR="00CE461F" w:rsidRPr="00C31A1F" w:rsidRDefault="00E63024" w:rsidP="00C31A1F">
      <w:pPr>
        <w:pStyle w:val="Akapitzlist"/>
        <w:numPr>
          <w:ilvl w:val="0"/>
          <w:numId w:val="54"/>
        </w:numPr>
        <w:ind w:left="360"/>
        <w:jc w:val="both"/>
        <w:rPr>
          <w:sz w:val="22"/>
          <w:szCs w:val="22"/>
        </w:rPr>
      </w:pPr>
      <w:r w:rsidRPr="00C31A1F">
        <w:rPr>
          <w:sz w:val="22"/>
        </w:rPr>
        <w:t>Jeżeli Wykonawcą</w:t>
      </w:r>
      <w:r w:rsidR="00CE461F" w:rsidRPr="00C31A1F">
        <w:rPr>
          <w:sz w:val="22"/>
        </w:rPr>
        <w:t xml:space="preserve"> jest podmiot powiązany w rozumieniu art. 11a ust 1 pkt.4 </w:t>
      </w:r>
      <w:proofErr w:type="spellStart"/>
      <w:r w:rsidR="00CE461F" w:rsidRPr="00C31A1F">
        <w:rPr>
          <w:sz w:val="22"/>
        </w:rPr>
        <w:t>updop</w:t>
      </w:r>
      <w:proofErr w:type="spellEnd"/>
      <w:r w:rsidR="00CE461F" w:rsidRPr="00C31A1F">
        <w:rPr>
          <w:sz w:val="22"/>
        </w:rPr>
        <w:t xml:space="preserve"> lub art. 23m ust.1 pkt.5 </w:t>
      </w:r>
      <w:proofErr w:type="spellStart"/>
      <w:r w:rsidR="00CE461F" w:rsidRPr="00C31A1F">
        <w:rPr>
          <w:sz w:val="22"/>
        </w:rPr>
        <w:t>updof</w:t>
      </w:r>
      <w:proofErr w:type="spellEnd"/>
      <w:r w:rsidR="00CE461F" w:rsidRPr="00C31A1F">
        <w:rPr>
          <w:sz w:val="22"/>
        </w:rPr>
        <w:t xml:space="preserve"> oraz gdy łączna kwota należności wypłacanych w roku podatkowym przekracza </w:t>
      </w:r>
      <w:r w:rsidRPr="00C31A1F">
        <w:rPr>
          <w:sz w:val="22"/>
        </w:rPr>
        <w:t>kwotę,</w:t>
      </w:r>
      <w:r w:rsidR="00CE461F" w:rsidRPr="00C31A1F">
        <w:rPr>
          <w:sz w:val="22"/>
        </w:rPr>
        <w:t xml:space="preserve"> o której mowa w art. 26 ust 2e </w:t>
      </w:r>
      <w:proofErr w:type="spellStart"/>
      <w:r w:rsidR="00CE461F" w:rsidRPr="00C31A1F">
        <w:rPr>
          <w:sz w:val="22"/>
        </w:rPr>
        <w:t>updop</w:t>
      </w:r>
      <w:proofErr w:type="spellEnd"/>
      <w:r w:rsidR="00CE461F" w:rsidRPr="00C31A1F">
        <w:rPr>
          <w:sz w:val="22"/>
        </w:rPr>
        <w:t xml:space="preserve"> oraz art. 41 ust 12 </w:t>
      </w:r>
      <w:proofErr w:type="spellStart"/>
      <w:r w:rsidR="00CE461F" w:rsidRPr="00C31A1F">
        <w:rPr>
          <w:sz w:val="22"/>
        </w:rPr>
        <w:t>updof</w:t>
      </w:r>
      <w:proofErr w:type="spellEnd"/>
      <w:r w:rsidR="00CE461F" w:rsidRPr="00C31A1F">
        <w:rPr>
          <w:sz w:val="22"/>
        </w:rPr>
        <w:t xml:space="preserve">, Zamawiający w dniu dokonania wypłaty jest zobowiązany pobrać zryczałtowany podatek od nadwyżki ponad tą </w:t>
      </w:r>
      <w:r w:rsidRPr="00C31A1F">
        <w:rPr>
          <w:sz w:val="22"/>
        </w:rPr>
        <w:t>kwotę wg</w:t>
      </w:r>
      <w:r w:rsidR="00CE461F" w:rsidRPr="00C31A1F">
        <w:rPr>
          <w:sz w:val="22"/>
        </w:rPr>
        <w:t xml:space="preserve"> stawki określonej w art.21 ust.1 pkt 1 </w:t>
      </w:r>
      <w:proofErr w:type="spellStart"/>
      <w:r w:rsidR="00CE461F" w:rsidRPr="00C31A1F">
        <w:rPr>
          <w:sz w:val="22"/>
        </w:rPr>
        <w:t>updop</w:t>
      </w:r>
      <w:proofErr w:type="spellEnd"/>
      <w:r w:rsidR="00CE461F" w:rsidRPr="00C31A1F">
        <w:rPr>
          <w:sz w:val="22"/>
        </w:rPr>
        <w:t xml:space="preserve"> oraz art. 29 ust.1 pkt.1 </w:t>
      </w:r>
      <w:proofErr w:type="spellStart"/>
      <w:r w:rsidR="00CE461F" w:rsidRPr="00C31A1F">
        <w:rPr>
          <w:sz w:val="22"/>
        </w:rPr>
        <w:t>updof</w:t>
      </w:r>
      <w:proofErr w:type="spellEnd"/>
      <w:r w:rsidR="00CE461F" w:rsidRPr="00C31A1F">
        <w:rPr>
          <w:sz w:val="22"/>
        </w:rPr>
        <w:t>.</w:t>
      </w:r>
    </w:p>
    <w:p w14:paraId="1EDB8F9F" w14:textId="77777777" w:rsidR="00CE461F" w:rsidRPr="00C31A1F" w:rsidRDefault="00CE461F" w:rsidP="00C31A1F">
      <w:pPr>
        <w:ind w:left="-65"/>
        <w:jc w:val="both"/>
        <w:rPr>
          <w:color w:val="FF0000"/>
          <w:sz w:val="6"/>
          <w:szCs w:val="6"/>
        </w:rPr>
      </w:pPr>
    </w:p>
    <w:p w14:paraId="6AE4BF18" w14:textId="77777777" w:rsidR="00CE461F" w:rsidRPr="00C31A1F" w:rsidRDefault="00CE461F" w:rsidP="00C31A1F">
      <w:pPr>
        <w:numPr>
          <w:ilvl w:val="0"/>
          <w:numId w:val="54"/>
        </w:numPr>
        <w:jc w:val="both"/>
        <w:rPr>
          <w:sz w:val="22"/>
          <w:szCs w:val="22"/>
        </w:rPr>
      </w:pPr>
      <w:r w:rsidRPr="00C31A1F">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00F0A874" w14:textId="77777777" w:rsidR="000C23F8" w:rsidRPr="00E66F78" w:rsidRDefault="000C23F8" w:rsidP="000C23F8">
      <w:pPr>
        <w:pStyle w:val="Nagwek2"/>
      </w:pPr>
      <w:bookmarkStart w:id="165" w:name="_Toc64016203"/>
      <w:bookmarkStart w:id="166" w:name="_Toc106095864"/>
      <w:bookmarkStart w:id="167" w:name="_Toc106096304"/>
      <w:bookmarkStart w:id="168" w:name="_Toc106096408"/>
      <w:bookmarkStart w:id="169" w:name="_Toc222921070"/>
      <w:r w:rsidRPr="0073408A">
        <w:t>§ 5. Termin realizacji</w:t>
      </w:r>
      <w:bookmarkEnd w:id="165"/>
      <w:bookmarkEnd w:id="166"/>
      <w:bookmarkEnd w:id="167"/>
      <w:bookmarkEnd w:id="168"/>
      <w:bookmarkEnd w:id="169"/>
    </w:p>
    <w:p w14:paraId="2B7B257C" w14:textId="77777777" w:rsidR="00476368" w:rsidRPr="003E079A" w:rsidRDefault="00CA7C7D" w:rsidP="00781A26">
      <w:pPr>
        <w:numPr>
          <w:ilvl w:val="0"/>
          <w:numId w:val="41"/>
        </w:numPr>
        <w:jc w:val="both"/>
        <w:rPr>
          <w:b/>
          <w:bCs/>
          <w:sz w:val="22"/>
          <w:szCs w:val="22"/>
        </w:rPr>
      </w:pPr>
      <w:r>
        <w:rPr>
          <w:sz w:val="22"/>
          <w:szCs w:val="22"/>
        </w:rPr>
        <w:t>T</w:t>
      </w:r>
      <w:r w:rsidR="00F14A27" w:rsidRPr="00476368">
        <w:rPr>
          <w:sz w:val="22"/>
          <w:szCs w:val="22"/>
        </w:rPr>
        <w:t xml:space="preserve">ermin realizacji </w:t>
      </w:r>
      <w:r>
        <w:rPr>
          <w:sz w:val="22"/>
          <w:szCs w:val="22"/>
        </w:rPr>
        <w:t>U</w:t>
      </w:r>
      <w:r w:rsidR="00F14A27" w:rsidRPr="00476368">
        <w:rPr>
          <w:sz w:val="22"/>
          <w:szCs w:val="22"/>
        </w:rPr>
        <w:t>mowy</w:t>
      </w:r>
      <w:r>
        <w:rPr>
          <w:sz w:val="22"/>
          <w:szCs w:val="22"/>
        </w:rPr>
        <w:t xml:space="preserve"> wynosi</w:t>
      </w:r>
      <w:r w:rsidR="00F14A27" w:rsidRPr="00476368">
        <w:rPr>
          <w:sz w:val="22"/>
          <w:szCs w:val="22"/>
        </w:rPr>
        <w:t xml:space="preserve">: </w:t>
      </w:r>
      <w:r w:rsidR="00781A26">
        <w:rPr>
          <w:b/>
          <w:bCs/>
          <w:sz w:val="22"/>
          <w:szCs w:val="22"/>
        </w:rPr>
        <w:t>36</w:t>
      </w:r>
      <w:r w:rsidR="003E079A" w:rsidRPr="003E079A">
        <w:rPr>
          <w:b/>
          <w:bCs/>
          <w:sz w:val="22"/>
          <w:szCs w:val="22"/>
        </w:rPr>
        <w:t xml:space="preserve"> </w:t>
      </w:r>
      <w:r w:rsidR="00AC41A5" w:rsidRPr="003E079A">
        <w:rPr>
          <w:b/>
          <w:bCs/>
          <w:sz w:val="22"/>
          <w:szCs w:val="22"/>
        </w:rPr>
        <w:t>miesi</w:t>
      </w:r>
      <w:r w:rsidR="00781A26">
        <w:rPr>
          <w:b/>
          <w:bCs/>
          <w:sz w:val="22"/>
          <w:szCs w:val="22"/>
        </w:rPr>
        <w:t>ęcy</w:t>
      </w:r>
      <w:r w:rsidR="00476368" w:rsidRPr="003E079A">
        <w:rPr>
          <w:b/>
          <w:bCs/>
          <w:sz w:val="22"/>
          <w:szCs w:val="22"/>
        </w:rPr>
        <w:t xml:space="preserve"> </w:t>
      </w:r>
      <w:r w:rsidR="00F14A27" w:rsidRPr="003E079A">
        <w:rPr>
          <w:b/>
          <w:bCs/>
          <w:sz w:val="22"/>
          <w:szCs w:val="22"/>
        </w:rPr>
        <w:t>od daty</w:t>
      </w:r>
      <w:r w:rsidR="00AC41A5" w:rsidRPr="003E079A">
        <w:rPr>
          <w:b/>
          <w:bCs/>
          <w:sz w:val="22"/>
          <w:szCs w:val="22"/>
        </w:rPr>
        <w:t xml:space="preserve"> </w:t>
      </w:r>
      <w:r w:rsidR="00A54F07" w:rsidRPr="003E079A">
        <w:rPr>
          <w:b/>
          <w:bCs/>
          <w:sz w:val="22"/>
          <w:szCs w:val="22"/>
        </w:rPr>
        <w:t xml:space="preserve">zawarcia </w:t>
      </w:r>
      <w:r w:rsidR="00AC41A5" w:rsidRPr="003E079A">
        <w:rPr>
          <w:b/>
          <w:bCs/>
          <w:sz w:val="22"/>
          <w:szCs w:val="22"/>
        </w:rPr>
        <w:t>umowy</w:t>
      </w:r>
      <w:r w:rsidR="00DC5B0C">
        <w:rPr>
          <w:b/>
          <w:bCs/>
          <w:sz w:val="22"/>
          <w:szCs w:val="22"/>
        </w:rPr>
        <w:t>.</w:t>
      </w:r>
      <w:r w:rsidR="00476368" w:rsidRPr="00476368">
        <w:rPr>
          <w:sz w:val="22"/>
          <w:szCs w:val="22"/>
        </w:rPr>
        <w:t xml:space="preserve"> </w:t>
      </w:r>
    </w:p>
    <w:p w14:paraId="2E59DA7E" w14:textId="77777777" w:rsidR="00F14A27" w:rsidRPr="00597F44" w:rsidRDefault="00F14A27" w:rsidP="006C4249">
      <w:pPr>
        <w:numPr>
          <w:ilvl w:val="0"/>
          <w:numId w:val="41"/>
        </w:numPr>
        <w:jc w:val="both"/>
        <w:rPr>
          <w:iCs/>
          <w:sz w:val="22"/>
          <w:szCs w:val="22"/>
        </w:rPr>
      </w:pPr>
      <w:bookmarkStart w:id="170" w:name="_Hlk49326779"/>
      <w:r w:rsidRPr="00597F44">
        <w:rPr>
          <w:iCs/>
          <w:sz w:val="22"/>
          <w:szCs w:val="22"/>
        </w:rPr>
        <w:t xml:space="preserve">Przekazanie </w:t>
      </w:r>
      <w:r w:rsidRPr="00597F44">
        <w:rPr>
          <w:sz w:val="22"/>
          <w:szCs w:val="22"/>
        </w:rPr>
        <w:t>rejonu robót nastąpi na podstawie odrębnego protokołu przekazania spisanego przez upoważnionych przedstawicieli Zamawiającego i Wykonawcy.</w:t>
      </w:r>
    </w:p>
    <w:bookmarkEnd w:id="170"/>
    <w:p w14:paraId="481FEDF3" w14:textId="77777777" w:rsidR="00F14A27" w:rsidRPr="009A447D" w:rsidRDefault="00F14A27" w:rsidP="006C4249">
      <w:pPr>
        <w:numPr>
          <w:ilvl w:val="0"/>
          <w:numId w:val="41"/>
        </w:numPr>
        <w:jc w:val="both"/>
        <w:rPr>
          <w:sz w:val="22"/>
          <w:szCs w:val="22"/>
        </w:rPr>
      </w:pPr>
      <w:r w:rsidRPr="009A447D">
        <w:rPr>
          <w:sz w:val="22"/>
          <w:szCs w:val="22"/>
        </w:rPr>
        <w:t xml:space="preserve">W przypadku, gdy z przyczyn leżących po stronie Wykonawcy realizacja robót będzie przebiegać z opóźnieniem w stosunku do harmonogramu robót, stanowiącego </w:t>
      </w:r>
      <w:r w:rsidRPr="009A447D">
        <w:rPr>
          <w:b/>
          <w:bCs/>
          <w:sz w:val="22"/>
          <w:szCs w:val="22"/>
        </w:rPr>
        <w:t xml:space="preserve">Załącznik numer </w:t>
      </w:r>
      <w:r w:rsidR="00B86A97" w:rsidRPr="009A447D">
        <w:rPr>
          <w:b/>
          <w:bCs/>
          <w:sz w:val="22"/>
          <w:szCs w:val="22"/>
        </w:rPr>
        <w:t>2</w:t>
      </w:r>
      <w:r w:rsidR="00AB7ABD" w:rsidRPr="009A447D">
        <w:rPr>
          <w:sz w:val="22"/>
          <w:szCs w:val="22"/>
        </w:rPr>
        <w:t xml:space="preserve"> </w:t>
      </w:r>
      <w:r w:rsidRPr="009A447D">
        <w:rPr>
          <w:sz w:val="22"/>
          <w:szCs w:val="22"/>
        </w:rPr>
        <w:t>do umowy, Zamawiający może wezwać Wykonawcę do wskazania ostatecznego terminu, do którego Wykonawca osiągnie zaangażowanie realizacji robót zgodnie z harmonogramem, przy założeniu terminowego wykonywania</w:t>
      </w:r>
      <w:r w:rsidR="00AB7ABD" w:rsidRPr="009A447D">
        <w:rPr>
          <w:sz w:val="22"/>
          <w:szCs w:val="22"/>
        </w:rPr>
        <w:t xml:space="preserve"> całości</w:t>
      </w:r>
      <w:r w:rsidRPr="009A447D">
        <w:rPr>
          <w:sz w:val="22"/>
          <w:szCs w:val="22"/>
        </w:rPr>
        <w:t xml:space="preserve"> robót objętych umową. Zamawiającemu przysługuje takie prawo po upływie każdego miesiąca realizacji umowy.</w:t>
      </w:r>
    </w:p>
    <w:p w14:paraId="0BF86121" w14:textId="77777777" w:rsidR="00F14A27" w:rsidRPr="009A447D" w:rsidRDefault="00F14A27" w:rsidP="006C4249">
      <w:pPr>
        <w:numPr>
          <w:ilvl w:val="0"/>
          <w:numId w:val="41"/>
        </w:numPr>
        <w:jc w:val="both"/>
        <w:rPr>
          <w:sz w:val="22"/>
          <w:szCs w:val="22"/>
        </w:rPr>
      </w:pPr>
      <w:r w:rsidRPr="009A447D">
        <w:rPr>
          <w:sz w:val="22"/>
          <w:szCs w:val="22"/>
        </w:rPr>
        <w:t>Wykonawca jest zobowiązany do pisemnego zajęcia stanowiska w sprawie terminu osiągnięcia postępu robót, zgodnego z harmonogramem.</w:t>
      </w:r>
    </w:p>
    <w:p w14:paraId="1AD72A65" w14:textId="77777777" w:rsidR="009A447D" w:rsidRDefault="00B74171" w:rsidP="009A447D">
      <w:pPr>
        <w:numPr>
          <w:ilvl w:val="0"/>
          <w:numId w:val="41"/>
        </w:numPr>
        <w:jc w:val="both"/>
        <w:rPr>
          <w:sz w:val="22"/>
          <w:szCs w:val="22"/>
        </w:rPr>
      </w:pPr>
      <w:r w:rsidRPr="009A447D">
        <w:rPr>
          <w:sz w:val="22"/>
          <w:szCs w:val="22"/>
        </w:rPr>
        <w:t xml:space="preserve">W przypadku, gdy zdeklarowany przez Wykonawcę termin osiągnięcia postępu zgodnego z harmonogramem nie zostanie dotrzymany, Zamawiający wezwie Wykonawcę do złożenia wyjaśnień oraz do podjęcia działań naprawczych w terminie nie krótszym niż 14 dni od dnia doręczenia wezwania. Jeżeli pomimo upływu tego terminu Wykonawca nie przedstawi uzasadnionych przyczyn opóźnienia ani nie podejmie skutecznych działań naprawczych umożliwiających dalszą realizację Umowy, Zamawiający będzie uprawniony do odstąpienia od Umowy z przyczyn leżących po stronie Wykonawcy. W takim przypadku zastosowanie mają zapisy §13 Kary umowne i odpowiedzialność odszkodowawcza Wykonawcy, ust. 1 pkt 1). </w:t>
      </w:r>
    </w:p>
    <w:p w14:paraId="33AF6084" w14:textId="23A56317" w:rsidR="00F14A27" w:rsidRPr="009A447D" w:rsidRDefault="00F14A27" w:rsidP="009A447D">
      <w:pPr>
        <w:numPr>
          <w:ilvl w:val="0"/>
          <w:numId w:val="41"/>
        </w:numPr>
        <w:jc w:val="both"/>
        <w:rPr>
          <w:sz w:val="22"/>
          <w:szCs w:val="22"/>
        </w:rPr>
      </w:pPr>
      <w:r w:rsidRPr="009A447D">
        <w:rPr>
          <w:sz w:val="22"/>
          <w:szCs w:val="22"/>
        </w:rPr>
        <w:t>W uzasadnionych przypadkach Harmonogram robót może podlegać aktualizacji w zakresie przesunięcia terminów realizacji poszczególnych etapów robót lub terminu zakończenia robót. Jeżeli wprowadzenie zmian do Harmonogramu rzeczowego nie prowadzi do zmiany terminu zakończenia robót</w:t>
      </w:r>
      <w:r w:rsidR="003C64FC" w:rsidRPr="009A447D">
        <w:rPr>
          <w:sz w:val="22"/>
          <w:szCs w:val="22"/>
        </w:rPr>
        <w:t xml:space="preserve"> oraz nie powoduje </w:t>
      </w:r>
      <w:r w:rsidR="00AB7ABD" w:rsidRPr="009A447D">
        <w:rPr>
          <w:sz w:val="22"/>
          <w:szCs w:val="22"/>
        </w:rPr>
        <w:t xml:space="preserve">negatywnych </w:t>
      </w:r>
      <w:r w:rsidR="003C64FC" w:rsidRPr="009A447D">
        <w:rPr>
          <w:sz w:val="22"/>
          <w:szCs w:val="22"/>
        </w:rPr>
        <w:t>konsekwencji finansowych</w:t>
      </w:r>
      <w:r w:rsidR="00691E5D" w:rsidRPr="009A447D">
        <w:rPr>
          <w:sz w:val="22"/>
          <w:szCs w:val="22"/>
        </w:rPr>
        <w:t xml:space="preserve"> dla Zamawiającego</w:t>
      </w:r>
      <w:r w:rsidRPr="009A447D">
        <w:rPr>
          <w:sz w:val="22"/>
          <w:szCs w:val="22"/>
        </w:rPr>
        <w:t>, ich wprowadzenie nie wymaga zmiany Umowy w formie aneksu.</w:t>
      </w:r>
    </w:p>
    <w:p w14:paraId="6A1674FA" w14:textId="3F24C285" w:rsidR="00F14A27" w:rsidRPr="0046070D" w:rsidRDefault="00F14A27" w:rsidP="006C4249">
      <w:pPr>
        <w:pStyle w:val="Akapitzlist"/>
        <w:numPr>
          <w:ilvl w:val="0"/>
          <w:numId w:val="41"/>
        </w:numPr>
        <w:jc w:val="both"/>
        <w:rPr>
          <w:bCs/>
          <w:sz w:val="22"/>
          <w:szCs w:val="22"/>
        </w:rPr>
      </w:pPr>
      <w:r w:rsidRPr="0046070D">
        <w:rPr>
          <w:bCs/>
          <w:sz w:val="22"/>
          <w:szCs w:val="22"/>
        </w:rPr>
        <w:t xml:space="preserve">Przedmiot umowy podlegać będzie częściowym odbiorom robót w okresach miesięcznych (miesiące kalendarzowe) oraz odbiorowi końcowemu po zakończeniu robót </w:t>
      </w:r>
      <w:r w:rsidR="00E63024" w:rsidRPr="0046070D">
        <w:rPr>
          <w:bCs/>
          <w:sz w:val="22"/>
          <w:szCs w:val="22"/>
        </w:rPr>
        <w:t>wraz z</w:t>
      </w:r>
      <w:r w:rsidRPr="0046070D">
        <w:rPr>
          <w:bCs/>
          <w:sz w:val="22"/>
          <w:szCs w:val="22"/>
        </w:rPr>
        <w:t xml:space="preserve"> przekazaniem rejonu objętego przedmiotem umowy Zamawiającemu.</w:t>
      </w:r>
      <w:r w:rsidRPr="0046070D">
        <w:rPr>
          <w:sz w:val="22"/>
          <w:szCs w:val="22"/>
        </w:rPr>
        <w:t xml:space="preserve"> </w:t>
      </w:r>
      <w:r w:rsidRPr="0046070D">
        <w:rPr>
          <w:bCs/>
          <w:sz w:val="22"/>
          <w:szCs w:val="22"/>
        </w:rPr>
        <w:t>Przedmiotem odbiorów miesięcznych będzie każdorazowo faktycznie wykonany zakres robót rozliczanych wg cen jednostkowych i/lub wykonane w całości roboty rozliczane kompleksowo.</w:t>
      </w:r>
    </w:p>
    <w:p w14:paraId="7A929088" w14:textId="77777777" w:rsidR="00F14A27" w:rsidRPr="00597F44" w:rsidRDefault="00F14A27" w:rsidP="006C4249">
      <w:pPr>
        <w:numPr>
          <w:ilvl w:val="0"/>
          <w:numId w:val="41"/>
        </w:numPr>
        <w:jc w:val="both"/>
        <w:rPr>
          <w:iCs/>
          <w:sz w:val="22"/>
          <w:szCs w:val="22"/>
        </w:rPr>
      </w:pPr>
      <w:r w:rsidRPr="00597F44">
        <w:rPr>
          <w:bCs/>
          <w:sz w:val="22"/>
          <w:szCs w:val="22"/>
        </w:rPr>
        <w:t>Odbioru robót dokonuje przedstawiciel Zamawiającego w obecności przedstawiciela Wykonawcy, potwierdzając w protokole częściowego i końcowego odbioru robót górniczych, rzeczywisty zakres wykonanych robót.</w:t>
      </w:r>
    </w:p>
    <w:p w14:paraId="63BF98F5" w14:textId="77777777" w:rsidR="00F14A27" w:rsidRPr="00A177B3" w:rsidRDefault="00F14A27" w:rsidP="00DC5B0C">
      <w:pPr>
        <w:pStyle w:val="Tekstpodstawowy3"/>
        <w:widowControl w:val="0"/>
        <w:numPr>
          <w:ilvl w:val="0"/>
          <w:numId w:val="41"/>
        </w:numPr>
        <w:adjustRightInd w:val="0"/>
        <w:ind w:right="-97"/>
        <w:textAlignment w:val="baseline"/>
        <w:rPr>
          <w:bCs w:val="0"/>
          <w:sz w:val="22"/>
          <w:szCs w:val="22"/>
        </w:rPr>
      </w:pPr>
      <w:r w:rsidRPr="00A177B3">
        <w:rPr>
          <w:sz w:val="22"/>
          <w:szCs w:val="22"/>
        </w:rPr>
        <w:t>Gotowość do odbioru końcowego Wykonawca zgłosi z 3-dniowym wyprzedzeniem. Czynności odbioru końcowego nie mogą przekroczyć terminu wynikającego z zawartej umowy.</w:t>
      </w:r>
    </w:p>
    <w:p w14:paraId="485BCA0B" w14:textId="77777777" w:rsidR="000C23F8" w:rsidRPr="00A369DD" w:rsidRDefault="00F14A27" w:rsidP="00DC5B0C">
      <w:pPr>
        <w:numPr>
          <w:ilvl w:val="0"/>
          <w:numId w:val="41"/>
        </w:numPr>
        <w:contextualSpacing/>
        <w:jc w:val="both"/>
        <w:rPr>
          <w:i/>
          <w:iCs/>
          <w:sz w:val="22"/>
          <w:szCs w:val="22"/>
        </w:rPr>
      </w:pPr>
      <w:r w:rsidRPr="00A177B3">
        <w:rPr>
          <w:sz w:val="22"/>
          <w:szCs w:val="22"/>
        </w:rPr>
        <w:t xml:space="preserve">W przypadku stwierdzenia przez komisję </w:t>
      </w:r>
      <w:r w:rsidRPr="00A369DD">
        <w:rPr>
          <w:sz w:val="22"/>
          <w:szCs w:val="22"/>
        </w:rPr>
        <w:t>nieprawidłowości wykonanych robót, rozliczenie nastąpi po usunięciu nieprawidłowości i po ponownym komisyjnym odbiorze, z którego zostanie sporządzony protokół, stanowiący podstawę do wystawienia faktury.</w:t>
      </w:r>
      <w:r w:rsidR="0046070D" w:rsidRPr="00A369DD">
        <w:rPr>
          <w:sz w:val="22"/>
          <w:szCs w:val="22"/>
        </w:rPr>
        <w:t xml:space="preserve"> </w:t>
      </w:r>
    </w:p>
    <w:p w14:paraId="0462D613" w14:textId="77777777" w:rsidR="000C23F8" w:rsidRPr="00A369DD" w:rsidRDefault="000C23F8" w:rsidP="000C23F8">
      <w:pPr>
        <w:pStyle w:val="Nagwek2"/>
      </w:pPr>
      <w:bookmarkStart w:id="171" w:name="_Toc76637427"/>
      <w:bookmarkStart w:id="172" w:name="_Toc77251958"/>
      <w:bookmarkStart w:id="173" w:name="_Toc83291677"/>
      <w:bookmarkStart w:id="174" w:name="_Toc106095865"/>
      <w:bookmarkStart w:id="175" w:name="_Toc106096305"/>
      <w:bookmarkStart w:id="176" w:name="_Toc106096409"/>
      <w:bookmarkStart w:id="177" w:name="_Toc222921071"/>
      <w:bookmarkEnd w:id="150"/>
      <w:r w:rsidRPr="00781D6A">
        <w:lastRenderedPageBreak/>
        <w:t>§ 6. Gwarancja i postępowanie reklamacyjne</w:t>
      </w:r>
      <w:bookmarkEnd w:id="171"/>
      <w:bookmarkEnd w:id="172"/>
      <w:bookmarkEnd w:id="173"/>
      <w:bookmarkEnd w:id="174"/>
      <w:bookmarkEnd w:id="175"/>
      <w:bookmarkEnd w:id="176"/>
      <w:bookmarkEnd w:id="177"/>
      <w:r w:rsidR="00F14A27" w:rsidRPr="00A369DD">
        <w:t xml:space="preserve"> </w:t>
      </w:r>
    </w:p>
    <w:p w14:paraId="5EBB54B7" w14:textId="77777777" w:rsidR="00120EBE" w:rsidRPr="00834F50" w:rsidRDefault="00377DB7" w:rsidP="00C87C5B">
      <w:pPr>
        <w:numPr>
          <w:ilvl w:val="0"/>
          <w:numId w:val="83"/>
        </w:numPr>
        <w:tabs>
          <w:tab w:val="clear" w:pos="426"/>
        </w:tabs>
        <w:jc w:val="both"/>
        <w:rPr>
          <w:sz w:val="22"/>
          <w:szCs w:val="22"/>
        </w:rPr>
      </w:pPr>
      <w:r w:rsidRPr="00834F50">
        <w:rPr>
          <w:sz w:val="22"/>
          <w:szCs w:val="22"/>
        </w:rPr>
        <w:t xml:space="preserve">Wykonawca udziela </w:t>
      </w:r>
      <w:r w:rsidR="00120EBE" w:rsidRPr="00834F50">
        <w:rPr>
          <w:sz w:val="22"/>
          <w:szCs w:val="22"/>
        </w:rPr>
        <w:t>na przedmiot zamówienia minimum:</w:t>
      </w:r>
    </w:p>
    <w:p w14:paraId="53ADEB10" w14:textId="77777777" w:rsidR="00120EBE" w:rsidRPr="00834F50" w:rsidRDefault="00120EBE" w:rsidP="00C87C5B">
      <w:pPr>
        <w:pStyle w:val="Akapitzlist"/>
        <w:numPr>
          <w:ilvl w:val="0"/>
          <w:numId w:val="117"/>
        </w:numPr>
        <w:jc w:val="both"/>
        <w:rPr>
          <w:sz w:val="22"/>
          <w:szCs w:val="22"/>
        </w:rPr>
      </w:pPr>
      <w:r w:rsidRPr="00834F50">
        <w:rPr>
          <w:sz w:val="22"/>
          <w:szCs w:val="22"/>
        </w:rPr>
        <w:t xml:space="preserve">60 miesięcy gwarancji na wykonane roboty górnicze, </w:t>
      </w:r>
    </w:p>
    <w:p w14:paraId="521FA4F2" w14:textId="77777777" w:rsidR="00120EBE" w:rsidRPr="00834F50" w:rsidRDefault="00120EBE" w:rsidP="003F0106">
      <w:pPr>
        <w:pStyle w:val="Akapitzlist"/>
        <w:numPr>
          <w:ilvl w:val="0"/>
          <w:numId w:val="117"/>
        </w:numPr>
        <w:ind w:left="993" w:hanging="219"/>
        <w:jc w:val="both"/>
        <w:rPr>
          <w:sz w:val="22"/>
          <w:szCs w:val="22"/>
        </w:rPr>
      </w:pPr>
      <w:r w:rsidRPr="00834F50">
        <w:rPr>
          <w:sz w:val="22"/>
          <w:szCs w:val="22"/>
        </w:rPr>
        <w:t xml:space="preserve"> </w:t>
      </w:r>
      <w:r w:rsidR="003F0106">
        <w:rPr>
          <w:sz w:val="22"/>
          <w:szCs w:val="22"/>
        </w:rPr>
        <w:t xml:space="preserve">  </w:t>
      </w:r>
      <w:r w:rsidRPr="00834F50">
        <w:rPr>
          <w:sz w:val="22"/>
          <w:szCs w:val="22"/>
        </w:rPr>
        <w:t xml:space="preserve">48 miesięcy gwarancji na elementy konstrukcyjne, </w:t>
      </w:r>
    </w:p>
    <w:p w14:paraId="2307B37B" w14:textId="77777777" w:rsidR="00120EBE" w:rsidRPr="00834F50" w:rsidRDefault="00120EBE" w:rsidP="00C87C5B">
      <w:pPr>
        <w:pStyle w:val="Akapitzlist"/>
        <w:numPr>
          <w:ilvl w:val="0"/>
          <w:numId w:val="117"/>
        </w:numPr>
        <w:jc w:val="both"/>
        <w:rPr>
          <w:sz w:val="22"/>
          <w:szCs w:val="22"/>
        </w:rPr>
      </w:pPr>
      <w:r w:rsidRPr="00834F50">
        <w:rPr>
          <w:sz w:val="22"/>
          <w:szCs w:val="22"/>
        </w:rPr>
        <w:t xml:space="preserve">24 miesiące na zabudowane urządzenia mechaniczne i elektryczne, </w:t>
      </w:r>
    </w:p>
    <w:p w14:paraId="797D27CF" w14:textId="77777777" w:rsidR="00377DB7" w:rsidRPr="00834F50" w:rsidRDefault="00377DB7" w:rsidP="00834F50">
      <w:pPr>
        <w:ind w:left="426"/>
        <w:jc w:val="both"/>
        <w:rPr>
          <w:sz w:val="22"/>
          <w:szCs w:val="22"/>
        </w:rPr>
      </w:pPr>
      <w:r w:rsidRPr="00834F50">
        <w:rPr>
          <w:sz w:val="22"/>
          <w:szCs w:val="22"/>
        </w:rPr>
        <w:t xml:space="preserve">liczonej od dnia podpisania </w:t>
      </w:r>
      <w:r w:rsidR="00120EBE" w:rsidRPr="00834F50">
        <w:rPr>
          <w:sz w:val="22"/>
          <w:szCs w:val="22"/>
        </w:rPr>
        <w:t xml:space="preserve">końcowego bezusterkowego </w:t>
      </w:r>
      <w:r w:rsidRPr="00834F50">
        <w:rPr>
          <w:sz w:val="22"/>
          <w:szCs w:val="22"/>
        </w:rPr>
        <w:t>Protokołu odbioru przez upoważnionych przedstawicieli Stron wskazanych w Umowie.</w:t>
      </w:r>
    </w:p>
    <w:p w14:paraId="516D1DE5" w14:textId="77777777" w:rsidR="00120EBE" w:rsidRPr="00834F50" w:rsidRDefault="00120EBE" w:rsidP="00C87C5B">
      <w:pPr>
        <w:pStyle w:val="Akapitzlist"/>
        <w:numPr>
          <w:ilvl w:val="0"/>
          <w:numId w:val="83"/>
        </w:numPr>
        <w:tabs>
          <w:tab w:val="clear" w:pos="426"/>
        </w:tabs>
        <w:ind w:hanging="284"/>
        <w:jc w:val="both"/>
        <w:textAlignment w:val="baseline"/>
        <w:rPr>
          <w:sz w:val="22"/>
          <w:szCs w:val="22"/>
        </w:rPr>
      </w:pPr>
      <w:r w:rsidRPr="00834F50">
        <w:rPr>
          <w:sz w:val="22"/>
          <w:szCs w:val="22"/>
        </w:rPr>
        <w:t>Wykonawca zapewni dla zabudowanych urządzeń:</w:t>
      </w:r>
    </w:p>
    <w:p w14:paraId="6220B108" w14:textId="77777777" w:rsidR="00120EBE" w:rsidRPr="00120EBE" w:rsidRDefault="00120EBE" w:rsidP="00C87C5B">
      <w:pPr>
        <w:widowControl w:val="0"/>
        <w:numPr>
          <w:ilvl w:val="0"/>
          <w:numId w:val="118"/>
        </w:numPr>
        <w:autoSpaceDN w:val="0"/>
        <w:jc w:val="both"/>
        <w:textAlignment w:val="baseline"/>
        <w:rPr>
          <w:sz w:val="22"/>
          <w:szCs w:val="22"/>
        </w:rPr>
      </w:pPr>
      <w:r w:rsidRPr="00120EBE">
        <w:rPr>
          <w:sz w:val="22"/>
          <w:szCs w:val="22"/>
        </w:rPr>
        <w:t xml:space="preserve">usługi serwisu zlokalizowanego i działającego na terenie Polski, </w:t>
      </w:r>
    </w:p>
    <w:p w14:paraId="1B346DC1" w14:textId="3FF8FA0A" w:rsidR="00120EBE" w:rsidRPr="00120EBE" w:rsidRDefault="00120EBE" w:rsidP="00C87C5B">
      <w:pPr>
        <w:widowControl w:val="0"/>
        <w:numPr>
          <w:ilvl w:val="0"/>
          <w:numId w:val="118"/>
        </w:numPr>
        <w:autoSpaceDN w:val="0"/>
        <w:jc w:val="both"/>
        <w:textAlignment w:val="baseline"/>
        <w:rPr>
          <w:sz w:val="22"/>
          <w:szCs w:val="22"/>
        </w:rPr>
      </w:pPr>
      <w:r w:rsidRPr="00120EBE">
        <w:rPr>
          <w:sz w:val="22"/>
          <w:szCs w:val="22"/>
        </w:rPr>
        <w:t>naprawy gwarancyjne (w przypadku urządzeń mechanicznych i elektrycznych) u Zamawiającego w dni robocze, w ciągu 16 godzin (</w:t>
      </w:r>
      <w:r w:rsidR="00E63024" w:rsidRPr="00120EBE">
        <w:rPr>
          <w:sz w:val="22"/>
          <w:szCs w:val="22"/>
        </w:rPr>
        <w:t>przyjazd przedstawicieli</w:t>
      </w:r>
      <w:r w:rsidRPr="00120EBE">
        <w:rPr>
          <w:sz w:val="22"/>
          <w:szCs w:val="22"/>
        </w:rPr>
        <w:t xml:space="preserve"> serwisu) od momentu zgłoszenia </w:t>
      </w:r>
      <w:r w:rsidR="00E63024" w:rsidRPr="00120EBE">
        <w:rPr>
          <w:sz w:val="22"/>
          <w:szCs w:val="22"/>
        </w:rPr>
        <w:t>telefonicznie lub</w:t>
      </w:r>
      <w:r w:rsidRPr="00120EBE">
        <w:rPr>
          <w:sz w:val="22"/>
          <w:szCs w:val="22"/>
        </w:rPr>
        <w:t xml:space="preserve"> e-mailem w okresie gwarancyjnym,</w:t>
      </w:r>
    </w:p>
    <w:p w14:paraId="45634387" w14:textId="598152CE" w:rsidR="00120EBE" w:rsidRPr="00120EBE" w:rsidRDefault="00120EBE" w:rsidP="00C87C5B">
      <w:pPr>
        <w:widowControl w:val="0"/>
        <w:numPr>
          <w:ilvl w:val="0"/>
          <w:numId w:val="118"/>
        </w:numPr>
        <w:autoSpaceDN w:val="0"/>
        <w:jc w:val="both"/>
        <w:textAlignment w:val="baseline"/>
        <w:rPr>
          <w:sz w:val="22"/>
          <w:szCs w:val="22"/>
        </w:rPr>
      </w:pPr>
      <w:r w:rsidRPr="00120EBE">
        <w:rPr>
          <w:sz w:val="22"/>
          <w:szCs w:val="22"/>
        </w:rPr>
        <w:t>naprawy gwarancyjne wykonanych robót górniczych u Zamawiającego w ciągu 48 godzin (</w:t>
      </w:r>
      <w:r w:rsidR="00E63024" w:rsidRPr="00120EBE">
        <w:rPr>
          <w:sz w:val="22"/>
          <w:szCs w:val="22"/>
        </w:rPr>
        <w:t>przyjazd przedstawicieli</w:t>
      </w:r>
      <w:r w:rsidRPr="00120EBE">
        <w:rPr>
          <w:sz w:val="22"/>
          <w:szCs w:val="22"/>
        </w:rPr>
        <w:t xml:space="preserve"> serwisu) od momentu zgłoszenia </w:t>
      </w:r>
      <w:r w:rsidR="00E63024" w:rsidRPr="00120EBE">
        <w:rPr>
          <w:sz w:val="22"/>
          <w:szCs w:val="22"/>
        </w:rPr>
        <w:t>telefonicznie lub</w:t>
      </w:r>
      <w:r w:rsidRPr="00120EBE">
        <w:rPr>
          <w:sz w:val="22"/>
          <w:szCs w:val="22"/>
        </w:rPr>
        <w:t xml:space="preserve"> e-mailem w okresie gwarancyjnym,</w:t>
      </w:r>
    </w:p>
    <w:p w14:paraId="0C2277A6" w14:textId="77777777" w:rsidR="00377DB7" w:rsidRPr="00A33BF6" w:rsidRDefault="00377DB7" w:rsidP="00C87C5B">
      <w:pPr>
        <w:numPr>
          <w:ilvl w:val="0"/>
          <w:numId w:val="83"/>
        </w:numPr>
        <w:ind w:hanging="284"/>
        <w:jc w:val="both"/>
        <w:rPr>
          <w:sz w:val="22"/>
          <w:szCs w:val="22"/>
        </w:rPr>
      </w:pPr>
      <w:r w:rsidRPr="00A33BF6">
        <w:rPr>
          <w:sz w:val="22"/>
          <w:szCs w:val="22"/>
        </w:rPr>
        <w:t>Wykonawca gwarantuje, że przedmiot Umowy:</w:t>
      </w:r>
    </w:p>
    <w:p w14:paraId="2154DA79" w14:textId="77777777" w:rsidR="00377DB7" w:rsidRPr="00A33BF6" w:rsidRDefault="00377DB7" w:rsidP="00C87C5B">
      <w:pPr>
        <w:numPr>
          <w:ilvl w:val="0"/>
          <w:numId w:val="84"/>
        </w:numPr>
        <w:tabs>
          <w:tab w:val="left" w:pos="1134"/>
        </w:tabs>
        <w:ind w:left="1134" w:hanging="425"/>
        <w:jc w:val="both"/>
        <w:rPr>
          <w:sz w:val="22"/>
          <w:szCs w:val="22"/>
        </w:rPr>
      </w:pPr>
      <w:r w:rsidRPr="00A33BF6">
        <w:rPr>
          <w:sz w:val="22"/>
          <w:szCs w:val="22"/>
        </w:rPr>
        <w:t>jest zgodny z wszelkimi ustalonymi specyfikacjami, wymaganiami i należycie spełni wymagania określone przez Zamawiającego,</w:t>
      </w:r>
    </w:p>
    <w:p w14:paraId="4F4E0C27" w14:textId="77777777" w:rsidR="00377DB7" w:rsidRPr="00856E98" w:rsidRDefault="00377DB7" w:rsidP="00C87C5B">
      <w:pPr>
        <w:numPr>
          <w:ilvl w:val="0"/>
          <w:numId w:val="84"/>
        </w:numPr>
        <w:tabs>
          <w:tab w:val="left" w:pos="1134"/>
        </w:tabs>
        <w:ind w:left="851" w:hanging="142"/>
        <w:jc w:val="both"/>
        <w:rPr>
          <w:sz w:val="22"/>
          <w:szCs w:val="22"/>
        </w:rPr>
      </w:pPr>
      <w:r w:rsidRPr="00A33BF6">
        <w:rPr>
          <w:sz w:val="22"/>
          <w:szCs w:val="22"/>
        </w:rPr>
        <w:t xml:space="preserve">jest przydatny do konkretnych celów </w:t>
      </w:r>
      <w:r w:rsidRPr="00856E98">
        <w:rPr>
          <w:sz w:val="22"/>
          <w:szCs w:val="22"/>
        </w:rPr>
        <w:t xml:space="preserve">zgodnie z jego przeznaczeniem, </w:t>
      </w:r>
    </w:p>
    <w:p w14:paraId="003516DA" w14:textId="77777777" w:rsidR="00377DB7" w:rsidRPr="00367E8F" w:rsidRDefault="00377DB7" w:rsidP="00C87C5B">
      <w:pPr>
        <w:numPr>
          <w:ilvl w:val="0"/>
          <w:numId w:val="84"/>
        </w:numPr>
        <w:tabs>
          <w:tab w:val="left" w:pos="1134"/>
        </w:tabs>
        <w:ind w:left="1134" w:hanging="425"/>
        <w:jc w:val="both"/>
        <w:rPr>
          <w:sz w:val="22"/>
          <w:szCs w:val="22"/>
        </w:rPr>
      </w:pPr>
      <w:r w:rsidRPr="00367E8F">
        <w:rPr>
          <w:sz w:val="22"/>
          <w:szCs w:val="22"/>
        </w:rPr>
        <w:t xml:space="preserve">jest zgodny z obowiązującymi w Rzeczpospolitej Polskiej przepisami prawnymi, normami i wymaganiami organów państwowych. </w:t>
      </w:r>
    </w:p>
    <w:p w14:paraId="0FBA6524" w14:textId="77777777" w:rsidR="00377DB7" w:rsidRPr="00367E8F" w:rsidRDefault="00377DB7" w:rsidP="00C87C5B">
      <w:pPr>
        <w:numPr>
          <w:ilvl w:val="0"/>
          <w:numId w:val="83"/>
        </w:numPr>
        <w:ind w:hanging="284"/>
        <w:jc w:val="both"/>
        <w:rPr>
          <w:sz w:val="22"/>
          <w:szCs w:val="22"/>
        </w:rPr>
      </w:pPr>
      <w:r w:rsidRPr="00367E8F">
        <w:rPr>
          <w:sz w:val="22"/>
          <w:szCs w:val="22"/>
        </w:rPr>
        <w:t>Przyjęcie lub odbiór przedmiotu Umowy w żadnym przypadku nie zwalnia Wykonawcy od</w:t>
      </w:r>
      <w:r w:rsidR="00E240C4">
        <w:rPr>
          <w:sz w:val="22"/>
          <w:szCs w:val="22"/>
        </w:rPr>
        <w:t> </w:t>
      </w:r>
      <w:r w:rsidRPr="00367E8F">
        <w:rPr>
          <w:sz w:val="22"/>
          <w:szCs w:val="22"/>
        </w:rPr>
        <w:t xml:space="preserve">odpowiedzialności za wady lub inne uchybienia w spełnieniu wymagań określonych przez </w:t>
      </w:r>
      <w:r>
        <w:rPr>
          <w:sz w:val="22"/>
          <w:szCs w:val="22"/>
        </w:rPr>
        <w:t>Zamawiającego</w:t>
      </w:r>
      <w:r w:rsidRPr="00367E8F">
        <w:rPr>
          <w:sz w:val="22"/>
          <w:szCs w:val="22"/>
        </w:rPr>
        <w:t>.</w:t>
      </w:r>
    </w:p>
    <w:p w14:paraId="7CC6D58A" w14:textId="77777777" w:rsidR="00377DB7" w:rsidRPr="00367E8F" w:rsidRDefault="00377DB7" w:rsidP="00C87C5B">
      <w:pPr>
        <w:numPr>
          <w:ilvl w:val="0"/>
          <w:numId w:val="83"/>
        </w:numPr>
        <w:ind w:hanging="284"/>
        <w:jc w:val="both"/>
        <w:rPr>
          <w:sz w:val="22"/>
          <w:szCs w:val="22"/>
        </w:rPr>
      </w:pPr>
      <w:r w:rsidRPr="00367E8F">
        <w:rPr>
          <w:sz w:val="22"/>
          <w:szCs w:val="22"/>
        </w:rPr>
        <w:t xml:space="preserve">Jeżeli </w:t>
      </w:r>
      <w:r>
        <w:rPr>
          <w:sz w:val="22"/>
          <w:szCs w:val="22"/>
        </w:rPr>
        <w:t>U</w:t>
      </w:r>
      <w:r w:rsidRPr="00367E8F">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72FB17EE" w14:textId="77777777" w:rsidR="00377DB7" w:rsidRPr="00367E8F" w:rsidRDefault="00377DB7" w:rsidP="00C87C5B">
      <w:pPr>
        <w:numPr>
          <w:ilvl w:val="0"/>
          <w:numId w:val="83"/>
        </w:numPr>
        <w:ind w:hanging="284"/>
        <w:jc w:val="both"/>
        <w:rPr>
          <w:sz w:val="22"/>
          <w:szCs w:val="22"/>
        </w:rPr>
      </w:pPr>
      <w:r w:rsidRPr="00367E8F">
        <w:rPr>
          <w:sz w:val="22"/>
          <w:szCs w:val="22"/>
        </w:rPr>
        <w:t xml:space="preserve">Jeżeli Wykonawca, po wezwaniu do usunięcia wad z tytułu gwarancji, nie dopełni obowiązków wynikających z gwarancji, </w:t>
      </w:r>
      <w:r>
        <w:rPr>
          <w:sz w:val="22"/>
          <w:szCs w:val="22"/>
        </w:rPr>
        <w:t>Zamawiający</w:t>
      </w:r>
      <w:r w:rsidRPr="00367E8F">
        <w:rPr>
          <w:sz w:val="22"/>
          <w:szCs w:val="22"/>
        </w:rPr>
        <w:t xml:space="preserve"> uprawniony będzie do usunięcia wad na koszt i ryzyko Wykonawcy, zachowując przy tym inne upr</w:t>
      </w:r>
      <w:r>
        <w:rPr>
          <w:sz w:val="22"/>
          <w:szCs w:val="22"/>
        </w:rPr>
        <w:t>awnienia wynikające zarówno z S</w:t>
      </w:r>
      <w:r w:rsidRPr="00367E8F">
        <w:rPr>
          <w:sz w:val="22"/>
          <w:szCs w:val="22"/>
        </w:rPr>
        <w:t>WZ, Umowy jak i rękojmi.</w:t>
      </w:r>
    </w:p>
    <w:p w14:paraId="25D2012B" w14:textId="77777777" w:rsidR="00377DB7" w:rsidRPr="00367E8F" w:rsidRDefault="00377DB7" w:rsidP="00C87C5B">
      <w:pPr>
        <w:numPr>
          <w:ilvl w:val="0"/>
          <w:numId w:val="83"/>
        </w:numPr>
        <w:ind w:hanging="284"/>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0483A445" w14:textId="77777777" w:rsidR="00377DB7" w:rsidRPr="00367E8F" w:rsidRDefault="00377DB7" w:rsidP="00C87C5B">
      <w:pPr>
        <w:numPr>
          <w:ilvl w:val="0"/>
          <w:numId w:val="83"/>
        </w:numPr>
        <w:ind w:hanging="284"/>
        <w:jc w:val="both"/>
        <w:rPr>
          <w:sz w:val="22"/>
          <w:szCs w:val="22"/>
        </w:rPr>
      </w:pPr>
      <w:r w:rsidRPr="00367E8F">
        <w:rPr>
          <w:sz w:val="22"/>
          <w:szCs w:val="22"/>
        </w:rPr>
        <w:t>W przypadku uzyskania wyników badań potwierdzających wady przedmiotu Umowy koszty badań ponosi Wykonawca. Wysokość kosztów badań określi każdorazowo niezależny ekspert.</w:t>
      </w:r>
    </w:p>
    <w:p w14:paraId="49418FC8" w14:textId="77777777" w:rsidR="00377DB7" w:rsidRPr="00367E8F" w:rsidRDefault="00377DB7" w:rsidP="00C87C5B">
      <w:pPr>
        <w:numPr>
          <w:ilvl w:val="0"/>
          <w:numId w:val="83"/>
        </w:numPr>
        <w:ind w:hanging="284"/>
        <w:jc w:val="both"/>
        <w:rPr>
          <w:sz w:val="22"/>
          <w:szCs w:val="22"/>
        </w:rPr>
      </w:pPr>
      <w:r w:rsidRPr="00367E8F">
        <w:rPr>
          <w:sz w:val="22"/>
          <w:szCs w:val="22"/>
        </w:rPr>
        <w:t>Wymieniony w ramach gwarancji przedmiot Umowy winien zostać objęty nową gwarancją na</w:t>
      </w:r>
      <w:r w:rsidR="00EF417C">
        <w:rPr>
          <w:sz w:val="22"/>
          <w:szCs w:val="22"/>
        </w:rPr>
        <w:t> </w:t>
      </w:r>
      <w:r w:rsidRPr="00367E8F">
        <w:rPr>
          <w:sz w:val="22"/>
          <w:szCs w:val="22"/>
        </w:rPr>
        <w:t>zasadach określonych w umowie.</w:t>
      </w:r>
    </w:p>
    <w:p w14:paraId="7335C5A4" w14:textId="77777777" w:rsidR="00377DB7" w:rsidRPr="00367E8F" w:rsidRDefault="00377DB7" w:rsidP="00425730">
      <w:pPr>
        <w:numPr>
          <w:ilvl w:val="0"/>
          <w:numId w:val="83"/>
        </w:numPr>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14:paraId="70EC2A8C" w14:textId="77777777" w:rsidR="00377DB7" w:rsidRDefault="00377DB7" w:rsidP="00C87C5B">
      <w:pPr>
        <w:numPr>
          <w:ilvl w:val="0"/>
          <w:numId w:val="83"/>
        </w:numPr>
        <w:ind w:hanging="426"/>
        <w:jc w:val="both"/>
        <w:rPr>
          <w:sz w:val="22"/>
          <w:szCs w:val="22"/>
        </w:rPr>
      </w:pPr>
      <w:r w:rsidRPr="00367E8F">
        <w:rPr>
          <w:sz w:val="22"/>
          <w:szCs w:val="22"/>
        </w:rPr>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w:t>
      </w:r>
      <w:r>
        <w:rPr>
          <w:sz w:val="22"/>
          <w:szCs w:val="22"/>
        </w:rPr>
        <w:t>Zamawiającego</w:t>
      </w:r>
      <w:r w:rsidRPr="00367E8F">
        <w:rPr>
          <w:sz w:val="22"/>
          <w:szCs w:val="22"/>
        </w:rPr>
        <w:t xml:space="preserve"> niż warunki i uprawnienia wynikające z postanowień Umowy i obowiązujących przepisów prawa polskiego</w:t>
      </w:r>
      <w:r>
        <w:rPr>
          <w:sz w:val="22"/>
          <w:szCs w:val="22"/>
        </w:rPr>
        <w:t>.</w:t>
      </w:r>
    </w:p>
    <w:p w14:paraId="2F29345F" w14:textId="77777777" w:rsidR="002510A0" w:rsidRPr="002510A0" w:rsidRDefault="002510A0" w:rsidP="00C87C5B">
      <w:pPr>
        <w:numPr>
          <w:ilvl w:val="0"/>
          <w:numId w:val="83"/>
        </w:numPr>
        <w:jc w:val="both"/>
        <w:rPr>
          <w:sz w:val="22"/>
          <w:szCs w:val="22"/>
        </w:rPr>
      </w:pPr>
      <w:r w:rsidRPr="002510A0">
        <w:rPr>
          <w:sz w:val="22"/>
          <w:szCs w:val="22"/>
        </w:rPr>
        <w:t>Osoby, które będą wykonywać serwisowe czynności gwarancyjne będą zdolne do pracy na powierzchni i na dole zakładu górniczego. W razie wystąpienia potrzeby realizacji usług serwisowych wykonawca dostarczy wymagane dokumenty potwierdzające ich zdolność.</w:t>
      </w:r>
    </w:p>
    <w:p w14:paraId="5ACAEF8F" w14:textId="77777777" w:rsidR="002510A0" w:rsidRDefault="002510A0" w:rsidP="00C87C5B">
      <w:pPr>
        <w:numPr>
          <w:ilvl w:val="0"/>
          <w:numId w:val="83"/>
        </w:numPr>
        <w:jc w:val="both"/>
        <w:rPr>
          <w:sz w:val="22"/>
          <w:szCs w:val="22"/>
        </w:rPr>
      </w:pPr>
      <w:r w:rsidRPr="002510A0">
        <w:rPr>
          <w:sz w:val="22"/>
          <w:szCs w:val="22"/>
        </w:rPr>
        <w:t>W przypadku, gdy warunki gwarancji, dokumentacji producentów zastosowanych materiałów, maszyn i urządzeń narzucają w okresie gwarancyjnym konieczność wykonywania okresowych przeglądów, badań przez producenta lub uprawnionego przedstawiciela, serwis Wykonawcy winien zapewnić ich wykonanie na własny koszt i uwzględnić w cenie za przedmiot zamówienia</w:t>
      </w:r>
    </w:p>
    <w:p w14:paraId="365532FE" w14:textId="77777777" w:rsidR="00377DB7" w:rsidRPr="00E450A1" w:rsidRDefault="00377DB7" w:rsidP="00377DB7">
      <w:pPr>
        <w:jc w:val="both"/>
        <w:rPr>
          <w:sz w:val="4"/>
          <w:szCs w:val="4"/>
        </w:rPr>
      </w:pPr>
    </w:p>
    <w:p w14:paraId="7D91FF47" w14:textId="77777777" w:rsidR="000C23F8" w:rsidRPr="00E66F78" w:rsidRDefault="000C23F8" w:rsidP="000C23F8">
      <w:pPr>
        <w:pStyle w:val="Nagwek2"/>
      </w:pPr>
      <w:bookmarkStart w:id="178" w:name="_Toc64016204"/>
      <w:bookmarkStart w:id="179" w:name="_Toc106095866"/>
      <w:bookmarkStart w:id="180" w:name="_Toc106096306"/>
      <w:bookmarkStart w:id="181" w:name="_Toc106096410"/>
      <w:bookmarkStart w:id="182" w:name="_Toc222921072"/>
      <w:r w:rsidRPr="00A05170">
        <w:lastRenderedPageBreak/>
        <w:t>§ 7. Szczególne obowiązki Wykonawcy</w:t>
      </w:r>
      <w:bookmarkEnd w:id="178"/>
      <w:bookmarkEnd w:id="179"/>
      <w:bookmarkEnd w:id="180"/>
      <w:bookmarkEnd w:id="181"/>
      <w:bookmarkEnd w:id="182"/>
    </w:p>
    <w:p w14:paraId="64FB5228" w14:textId="77777777" w:rsidR="000C23F8" w:rsidRPr="00E450A1" w:rsidRDefault="000C23F8" w:rsidP="000C23F8">
      <w:pPr>
        <w:spacing w:line="259" w:lineRule="auto"/>
        <w:ind w:left="357"/>
        <w:jc w:val="both"/>
        <w:rPr>
          <w:color w:val="FF0000"/>
          <w:sz w:val="6"/>
          <w:szCs w:val="6"/>
          <w:highlight w:val="lightGray"/>
        </w:rPr>
      </w:pPr>
      <w:bookmarkStart w:id="183" w:name="_Hlk67826176"/>
    </w:p>
    <w:p w14:paraId="188BC30B" w14:textId="77777777" w:rsidR="00476368" w:rsidRPr="008953DB" w:rsidRDefault="00476368" w:rsidP="00476368">
      <w:pPr>
        <w:numPr>
          <w:ilvl w:val="0"/>
          <w:numId w:val="42"/>
        </w:numPr>
        <w:spacing w:line="259" w:lineRule="auto"/>
        <w:ind w:left="357" w:hanging="357"/>
        <w:jc w:val="both"/>
        <w:rPr>
          <w:sz w:val="22"/>
          <w:szCs w:val="22"/>
        </w:rPr>
      </w:pPr>
      <w:r w:rsidRPr="008953DB">
        <w:rPr>
          <w:sz w:val="22"/>
          <w:szCs w:val="22"/>
        </w:rPr>
        <w:t>Wykonawca zobowiązany jest do posiadania</w:t>
      </w:r>
      <w:r>
        <w:rPr>
          <w:sz w:val="22"/>
          <w:szCs w:val="22"/>
        </w:rPr>
        <w:t>, w okresie realizacji umowy,</w:t>
      </w:r>
      <w:r w:rsidRPr="008953DB">
        <w:rPr>
          <w:sz w:val="22"/>
          <w:szCs w:val="22"/>
        </w:rPr>
        <w:t xml:space="preserve"> ubezpieczeni</w:t>
      </w:r>
      <w:r>
        <w:rPr>
          <w:sz w:val="22"/>
          <w:szCs w:val="22"/>
        </w:rPr>
        <w:t>e</w:t>
      </w:r>
      <w:r w:rsidRPr="008953DB">
        <w:rPr>
          <w:sz w:val="22"/>
          <w:szCs w:val="22"/>
        </w:rPr>
        <w:t xml:space="preserve"> od</w:t>
      </w:r>
      <w:r>
        <w:rPr>
          <w:sz w:val="22"/>
          <w:szCs w:val="22"/>
        </w:rPr>
        <w:t> </w:t>
      </w:r>
      <w:r w:rsidRPr="008953DB">
        <w:rPr>
          <w:sz w:val="22"/>
          <w:szCs w:val="22"/>
        </w:rPr>
        <w:t xml:space="preserve">odpowiedzialności cywilnej w zakresie prowadzonej działalności </w:t>
      </w:r>
      <w:r>
        <w:rPr>
          <w:sz w:val="22"/>
          <w:szCs w:val="22"/>
        </w:rPr>
        <w:t xml:space="preserve">związanej z przedmiotem zamówienia </w:t>
      </w:r>
      <w:r w:rsidRPr="008953DB">
        <w:rPr>
          <w:sz w:val="22"/>
          <w:szCs w:val="22"/>
        </w:rPr>
        <w:t xml:space="preserve">na sumę ubezpieczenia nie mniejszą </w:t>
      </w:r>
      <w:r w:rsidRPr="003E5347">
        <w:rPr>
          <w:sz w:val="22"/>
          <w:szCs w:val="22"/>
        </w:rPr>
        <w:t xml:space="preserve">niż </w:t>
      </w:r>
      <w:r w:rsidRPr="003E5347">
        <w:rPr>
          <w:b/>
          <w:bCs/>
          <w:sz w:val="22"/>
          <w:szCs w:val="22"/>
        </w:rPr>
        <w:t>5 000 000,00 zł</w:t>
      </w:r>
      <w:r w:rsidRPr="003E5347">
        <w:rPr>
          <w:sz w:val="22"/>
          <w:szCs w:val="22"/>
        </w:rPr>
        <w:t xml:space="preserve">. Kopia </w:t>
      </w:r>
      <w:r>
        <w:rPr>
          <w:sz w:val="22"/>
          <w:szCs w:val="22"/>
        </w:rPr>
        <w:t>polisy OC (wraz z ogólnymi warunkami ubezpieczenia oraz dowodem opłacenia składek ubezpieczenia) stanowi złącznik do umowy.</w:t>
      </w:r>
    </w:p>
    <w:p w14:paraId="44C62FCC" w14:textId="67ECFBAD" w:rsidR="007B2524" w:rsidRDefault="00FC7A8B" w:rsidP="006C4249">
      <w:pPr>
        <w:numPr>
          <w:ilvl w:val="0"/>
          <w:numId w:val="42"/>
        </w:numPr>
        <w:spacing w:line="259" w:lineRule="auto"/>
        <w:jc w:val="both"/>
        <w:rPr>
          <w:sz w:val="22"/>
          <w:szCs w:val="22"/>
        </w:rPr>
      </w:pPr>
      <w:r w:rsidRPr="008953DB">
        <w:rPr>
          <w:sz w:val="22"/>
          <w:szCs w:val="22"/>
        </w:rPr>
        <w:t xml:space="preserve">Wykonawca przed podpisaniem Umowy przekazał </w:t>
      </w:r>
      <w:r>
        <w:rPr>
          <w:sz w:val="22"/>
          <w:szCs w:val="22"/>
        </w:rPr>
        <w:t>Zamawiającemu</w:t>
      </w:r>
      <w:r w:rsidRPr="008953DB">
        <w:rPr>
          <w:sz w:val="22"/>
          <w:szCs w:val="22"/>
        </w:rPr>
        <w:t xml:space="preserve"> potwierdzoną za zgodność </w:t>
      </w:r>
      <w:r w:rsidRPr="008953DB">
        <w:rPr>
          <w:sz w:val="22"/>
          <w:szCs w:val="22"/>
        </w:rPr>
        <w:br/>
        <w:t xml:space="preserve">z oryginałem kopię polisy ubezpieczenia wraz z dowodem opłacenia składki ubezpieczeniowej. </w:t>
      </w:r>
      <w:r>
        <w:rPr>
          <w:sz w:val="22"/>
          <w:szCs w:val="22"/>
        </w:rPr>
        <w:br/>
      </w:r>
      <w:r w:rsidRPr="008953DB">
        <w:rPr>
          <w:sz w:val="22"/>
          <w:szCs w:val="22"/>
        </w:rPr>
        <w:t xml:space="preserve">W przypadku upływu terminu obowiązywania polisy lub upływu terminu płatności kolejnej składki, Wykonawca obowiązany jest najpóźniej w dniu, w którym upływa termin ważności polisy lub termin opłacenia składki do </w:t>
      </w:r>
      <w:r w:rsidR="00E63024" w:rsidRPr="008953DB">
        <w:rPr>
          <w:sz w:val="22"/>
          <w:szCs w:val="22"/>
        </w:rPr>
        <w:t>przekazania odpowiednio</w:t>
      </w:r>
      <w:r w:rsidRPr="008953DB">
        <w:rPr>
          <w:sz w:val="22"/>
          <w:szCs w:val="22"/>
        </w:rPr>
        <w:t xml:space="preserve"> potwierdzonej za zgodność z oryginałem kopii polisy ubezpieczenia obejmującej kolejny okres lub dowodu płacenia składki</w:t>
      </w:r>
      <w:r w:rsidR="00BE78B0">
        <w:rPr>
          <w:sz w:val="22"/>
          <w:szCs w:val="22"/>
        </w:rPr>
        <w:t xml:space="preserve">. </w:t>
      </w:r>
    </w:p>
    <w:p w14:paraId="022484CC" w14:textId="77777777" w:rsidR="000C23F8" w:rsidRDefault="000C23F8" w:rsidP="006C4249">
      <w:pPr>
        <w:numPr>
          <w:ilvl w:val="0"/>
          <w:numId w:val="42"/>
        </w:numPr>
        <w:spacing w:line="259" w:lineRule="auto"/>
        <w:jc w:val="both"/>
        <w:rPr>
          <w:sz w:val="22"/>
          <w:szCs w:val="22"/>
        </w:rPr>
      </w:pPr>
      <w:r w:rsidRPr="00E66F78">
        <w:rPr>
          <w:sz w:val="22"/>
          <w:szCs w:val="22"/>
        </w:rPr>
        <w:t xml:space="preserve">Wykonawca </w:t>
      </w:r>
      <w:r w:rsidRPr="00500E2A">
        <w:rPr>
          <w:sz w:val="22"/>
          <w:szCs w:val="22"/>
        </w:rPr>
        <w:t>ponosi pełną odpowiedzialność odszkodowawczą za wszelkie szkody powstałe z jego winy w związku z realizacją Umowy, w tym w stosunku do własnych pracowników, Podwykonawców oraz osób trzecich.</w:t>
      </w:r>
    </w:p>
    <w:p w14:paraId="4E0737DC" w14:textId="77777777" w:rsidR="00BB4188" w:rsidRDefault="00BB4188" w:rsidP="00BB4188">
      <w:pPr>
        <w:numPr>
          <w:ilvl w:val="0"/>
          <w:numId w:val="42"/>
        </w:numPr>
        <w:spacing w:line="259" w:lineRule="auto"/>
        <w:jc w:val="both"/>
        <w:rPr>
          <w:sz w:val="22"/>
          <w:szCs w:val="22"/>
        </w:rPr>
      </w:pPr>
      <w:r>
        <w:rPr>
          <w:sz w:val="22"/>
          <w:szCs w:val="22"/>
        </w:rPr>
        <w:t xml:space="preserve">Wykonawca zobowiązany jest zrealizować przedmiot zamówienia z należytą starannością, która jest wymagana przy realizacji tergo rodzaju zamówieniu w sposób profesjonalny. </w:t>
      </w:r>
    </w:p>
    <w:p w14:paraId="05F6E425" w14:textId="77777777" w:rsidR="00BB4188" w:rsidRPr="00BB4188" w:rsidRDefault="00BB4188" w:rsidP="00BB4188">
      <w:pPr>
        <w:numPr>
          <w:ilvl w:val="0"/>
          <w:numId w:val="42"/>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w:t>
      </w:r>
      <w:r w:rsidRPr="00A33BF6">
        <w:rPr>
          <w:sz w:val="22"/>
          <w:szCs w:val="22"/>
        </w:rPr>
        <w:t>z realizacją Umowy, w tym w stosunku do własnych pracowników, Podwykonawców oraz osób trzecich.</w:t>
      </w:r>
    </w:p>
    <w:p w14:paraId="6B9B152A" w14:textId="1E02BD96" w:rsidR="003C64FC" w:rsidRPr="00691E5D" w:rsidRDefault="00B227CF" w:rsidP="006C4249">
      <w:pPr>
        <w:numPr>
          <w:ilvl w:val="0"/>
          <w:numId w:val="42"/>
        </w:numPr>
        <w:spacing w:line="259" w:lineRule="auto"/>
        <w:jc w:val="both"/>
        <w:rPr>
          <w:rStyle w:val="Pogrubienie"/>
          <w:b w:val="0"/>
          <w:bCs w:val="0"/>
          <w:sz w:val="22"/>
          <w:szCs w:val="22"/>
        </w:rPr>
      </w:pPr>
      <w:r w:rsidRPr="00691E5D">
        <w:rPr>
          <w:sz w:val="22"/>
          <w:szCs w:val="22"/>
          <w:lang w:eastAsia="en-US"/>
        </w:rPr>
        <w:t xml:space="preserve">Wykonawca zobowiązany jest do posiadania w całym okresie realizacji umowy ważnego certyfikatu </w:t>
      </w:r>
      <w:r w:rsidR="00E63024" w:rsidRPr="00691E5D">
        <w:rPr>
          <w:sz w:val="22"/>
          <w:szCs w:val="22"/>
          <w:lang w:eastAsia="en-US"/>
        </w:rPr>
        <w:t>poświadczającego,</w:t>
      </w:r>
      <w:r w:rsidRPr="00691E5D">
        <w:rPr>
          <w:sz w:val="22"/>
          <w:szCs w:val="22"/>
          <w:lang w:eastAsia="en-US"/>
        </w:rPr>
        <w:t xml:space="preserve"> że działania wykonawcy są zgodne z </w:t>
      </w:r>
      <w:r w:rsidRPr="00691E5D">
        <w:rPr>
          <w:bCs/>
          <w:sz w:val="22"/>
          <w:szCs w:val="22"/>
        </w:rPr>
        <w:t xml:space="preserve">systemem zarządzania jakością </w:t>
      </w:r>
      <w:r w:rsidR="003C64FC" w:rsidRPr="00691E5D">
        <w:rPr>
          <w:rStyle w:val="Pogrubienie"/>
          <w:b w:val="0"/>
          <w:bCs w:val="0"/>
          <w:sz w:val="22"/>
          <w:szCs w:val="22"/>
        </w:rPr>
        <w:t xml:space="preserve">opartym o normę ISO 9001 </w:t>
      </w:r>
      <w:r w:rsidR="00E63024" w:rsidRPr="00691E5D">
        <w:rPr>
          <w:rStyle w:val="Pogrubienie"/>
          <w:b w:val="0"/>
          <w:bCs w:val="0"/>
          <w:sz w:val="22"/>
          <w:szCs w:val="22"/>
        </w:rPr>
        <w:t>oraz nowym</w:t>
      </w:r>
      <w:r w:rsidR="003C64FC" w:rsidRPr="00691E5D">
        <w:rPr>
          <w:rStyle w:val="Pogrubienie"/>
          <w:b w:val="0"/>
          <w:bCs w:val="0"/>
          <w:sz w:val="22"/>
          <w:szCs w:val="22"/>
        </w:rPr>
        <w:t xml:space="preserve"> międzynarodowym Standardem Zarządzania Bezpieczeństwem i Higieną Pracy opartym o normę ISO 45001. Zamawiający żąda złożenia certyfikatu wydanego przez podmiot zajmujący się poświadczaniem zgodności działań Wykonawcy z ww. normami. Podmiot wydający certyfikat winien być akredytowany w branży: górnictwo i</w:t>
      </w:r>
      <w:r w:rsidR="00A54F07">
        <w:rPr>
          <w:rStyle w:val="Pogrubienie"/>
          <w:b w:val="0"/>
          <w:bCs w:val="0"/>
          <w:sz w:val="22"/>
          <w:szCs w:val="22"/>
        </w:rPr>
        <w:t> </w:t>
      </w:r>
      <w:r w:rsidR="003C64FC" w:rsidRPr="00691E5D">
        <w:rPr>
          <w:rStyle w:val="Pogrubienie"/>
          <w:b w:val="0"/>
          <w:bCs w:val="0"/>
          <w:sz w:val="22"/>
          <w:szCs w:val="22"/>
        </w:rPr>
        <w:t xml:space="preserve">wydobywanie. Dotychczas wydane certyfikaty zachowują swoją ważność do czasu upływu terminu ich ważności. </w:t>
      </w:r>
    </w:p>
    <w:p w14:paraId="3787CF2A" w14:textId="77777777" w:rsidR="00B227CF" w:rsidRDefault="003C64FC" w:rsidP="003C64FC">
      <w:pPr>
        <w:spacing w:line="259" w:lineRule="auto"/>
        <w:ind w:left="360"/>
        <w:jc w:val="both"/>
        <w:rPr>
          <w:b/>
          <w:bCs/>
          <w:sz w:val="22"/>
          <w:szCs w:val="22"/>
        </w:rPr>
      </w:pPr>
      <w:r w:rsidRPr="003C64FC">
        <w:rPr>
          <w:rStyle w:val="Pogrubienie"/>
          <w:b w:val="0"/>
          <w:bCs w:val="0"/>
          <w:sz w:val="22"/>
          <w:szCs w:val="22"/>
        </w:rPr>
        <w:t xml:space="preserve">W przypadku upływu terminu ważności certyfikatu w trakcie realizacji zamówienia Wykonawca jest zobowiązany przedstawić nowy certyfikat w terminie gwarantującym zachowanie ciągłości. </w:t>
      </w:r>
      <w:r w:rsidRPr="003C64FC">
        <w:rPr>
          <w:b/>
          <w:bCs/>
          <w:sz w:val="22"/>
          <w:szCs w:val="22"/>
        </w:rPr>
        <w:t>W przypadku Wykonawców występujących wspólnie wymóg dotyczy tych Wykonawców, którzy będą realizowali zamówienie pod ziemią</w:t>
      </w:r>
    </w:p>
    <w:p w14:paraId="70234F1A" w14:textId="77777777" w:rsidR="00BB4188" w:rsidRPr="00A33BF6" w:rsidRDefault="00BB4188" w:rsidP="00BB4188">
      <w:pPr>
        <w:numPr>
          <w:ilvl w:val="0"/>
          <w:numId w:val="42"/>
        </w:numPr>
        <w:spacing w:line="259" w:lineRule="auto"/>
        <w:jc w:val="both"/>
        <w:rPr>
          <w:sz w:val="22"/>
          <w:szCs w:val="22"/>
        </w:rPr>
      </w:pPr>
      <w:r w:rsidRPr="00A33BF6">
        <w:rPr>
          <w:sz w:val="22"/>
          <w:szCs w:val="22"/>
        </w:rPr>
        <w:t>Wykonawcy, którzy złożyli ofertę wspólną odpowiadają solidarnie za realizację zamówienia.</w:t>
      </w:r>
    </w:p>
    <w:p w14:paraId="00448AC7" w14:textId="77777777" w:rsidR="000C23F8" w:rsidRPr="00B93A23" w:rsidRDefault="000C23F8" w:rsidP="000C23F8">
      <w:pPr>
        <w:pStyle w:val="Nagwek2"/>
      </w:pPr>
      <w:bookmarkStart w:id="184" w:name="_Toc106095867"/>
      <w:bookmarkStart w:id="185" w:name="_Toc106096307"/>
      <w:bookmarkStart w:id="186" w:name="_Toc106096411"/>
      <w:bookmarkStart w:id="187" w:name="_Toc222921073"/>
      <w:bookmarkEnd w:id="183"/>
      <w:r w:rsidRPr="00E66F78">
        <w:t xml:space="preserve">§ </w:t>
      </w:r>
      <w:r>
        <w:t>8</w:t>
      </w:r>
      <w:r w:rsidRPr="00B93A23">
        <w:t>. Zabezpieczenie należytego wykonania Umowy</w:t>
      </w:r>
      <w:bookmarkEnd w:id="184"/>
      <w:bookmarkEnd w:id="185"/>
      <w:bookmarkEnd w:id="186"/>
      <w:bookmarkEnd w:id="187"/>
      <w:r w:rsidRPr="00B93A23">
        <w:t xml:space="preserve">  </w:t>
      </w:r>
    </w:p>
    <w:p w14:paraId="608CA37F" w14:textId="77777777" w:rsidR="000C23F8" w:rsidRDefault="000C23F8" w:rsidP="006C4249">
      <w:pPr>
        <w:numPr>
          <w:ilvl w:val="0"/>
          <w:numId w:val="55"/>
        </w:numPr>
        <w:jc w:val="both"/>
        <w:rPr>
          <w:rFonts w:eastAsiaTheme="minorHAnsi"/>
          <w:color w:val="000000"/>
          <w:sz w:val="22"/>
          <w:szCs w:val="22"/>
        </w:rPr>
      </w:pPr>
      <w:r>
        <w:rPr>
          <w:color w:val="000000"/>
          <w:sz w:val="22"/>
          <w:szCs w:val="22"/>
        </w:rPr>
        <w:t xml:space="preserve">Wykonawca wniósł zabezpieczenie należytego wykonania Umowy w </w:t>
      </w:r>
      <w:r w:rsidRPr="00781D6A">
        <w:rPr>
          <w:sz w:val="22"/>
          <w:szCs w:val="22"/>
        </w:rPr>
        <w:t xml:space="preserve">wysokości </w:t>
      </w:r>
      <w:r w:rsidR="00781D6A" w:rsidRPr="003E5347">
        <w:rPr>
          <w:b/>
          <w:bCs/>
          <w:sz w:val="22"/>
          <w:szCs w:val="22"/>
        </w:rPr>
        <w:t>2</w:t>
      </w:r>
      <w:r w:rsidRPr="00781D6A">
        <w:rPr>
          <w:b/>
          <w:bCs/>
          <w:sz w:val="22"/>
          <w:szCs w:val="22"/>
        </w:rPr>
        <w:t>%</w:t>
      </w:r>
      <w:r w:rsidRPr="00781D6A">
        <w:rPr>
          <w:sz w:val="22"/>
          <w:szCs w:val="22"/>
        </w:rPr>
        <w:t xml:space="preserve"> ceny </w:t>
      </w:r>
      <w:r>
        <w:rPr>
          <w:color w:val="000000"/>
          <w:sz w:val="22"/>
          <w:szCs w:val="22"/>
        </w:rPr>
        <w:t>całkowitej Umowy w formie: ………………....</w:t>
      </w:r>
    </w:p>
    <w:p w14:paraId="0E69299D" w14:textId="77777777" w:rsidR="000C23F8" w:rsidRPr="004C7670" w:rsidRDefault="000C23F8" w:rsidP="006C4249">
      <w:pPr>
        <w:numPr>
          <w:ilvl w:val="0"/>
          <w:numId w:val="55"/>
        </w:numPr>
        <w:shd w:val="clear" w:color="auto" w:fill="FFFFFF" w:themeFill="background1"/>
        <w:jc w:val="both"/>
        <w:rPr>
          <w:color w:val="2F5496" w:themeColor="accent1" w:themeShade="BF"/>
          <w:sz w:val="22"/>
          <w:szCs w:val="22"/>
        </w:rPr>
      </w:pPr>
      <w:r>
        <w:rPr>
          <w:color w:val="000000"/>
          <w:sz w:val="22"/>
          <w:szCs w:val="22"/>
        </w:rPr>
        <w:t xml:space="preserve">Potwierdzona przez Wykonawcę za zgodność z oryginałem kserokopia dokumentu </w:t>
      </w:r>
      <w:r w:rsidRPr="00DC6F91">
        <w:rPr>
          <w:color w:val="000000"/>
          <w:sz w:val="22"/>
          <w:szCs w:val="22"/>
        </w:rPr>
        <w:t xml:space="preserve">potwierdzającego wniesienie zabezpieczenia w pieniądzu zostaje załączona do niniejszej Umowy </w:t>
      </w:r>
      <w:r w:rsidRPr="004C7670">
        <w:rPr>
          <w:color w:val="2F5496" w:themeColor="accent1" w:themeShade="BF"/>
          <w:sz w:val="22"/>
          <w:szCs w:val="22"/>
        </w:rPr>
        <w:t>(</w:t>
      </w:r>
      <w:r w:rsidRPr="004C7670">
        <w:rPr>
          <w:i/>
          <w:iCs/>
          <w:color w:val="2F5496" w:themeColor="accent1" w:themeShade="BF"/>
          <w:sz w:val="22"/>
          <w:szCs w:val="22"/>
        </w:rPr>
        <w:t>zapis w przypadku wniesienia zabezpieczenia w formie pieniądza</w:t>
      </w:r>
      <w:r w:rsidRPr="004C7670">
        <w:rPr>
          <w:color w:val="2F5496" w:themeColor="accent1" w:themeShade="BF"/>
          <w:sz w:val="22"/>
          <w:szCs w:val="22"/>
        </w:rPr>
        <w:t>)</w:t>
      </w:r>
    </w:p>
    <w:p w14:paraId="736E322A" w14:textId="77777777" w:rsidR="000C23F8" w:rsidRPr="00DC6F91" w:rsidRDefault="000C23F8" w:rsidP="000C23F8">
      <w:pPr>
        <w:shd w:val="clear" w:color="auto" w:fill="FFFFFF" w:themeFill="background1"/>
        <w:ind w:left="425"/>
        <w:jc w:val="both"/>
        <w:rPr>
          <w:b/>
          <w:bCs/>
          <w:color w:val="FF0000"/>
          <w:sz w:val="22"/>
          <w:szCs w:val="22"/>
        </w:rPr>
      </w:pPr>
      <w:r w:rsidRPr="00DC6F91">
        <w:rPr>
          <w:b/>
          <w:bCs/>
          <w:color w:val="FF0000"/>
          <w:sz w:val="22"/>
          <w:szCs w:val="22"/>
        </w:rPr>
        <w:t>lub</w:t>
      </w:r>
    </w:p>
    <w:p w14:paraId="6587760F" w14:textId="77777777" w:rsidR="000C23F8" w:rsidRDefault="000C23F8" w:rsidP="000C23F8">
      <w:pPr>
        <w:shd w:val="clear" w:color="auto" w:fill="FFFFFF" w:themeFill="background1"/>
        <w:ind w:left="425"/>
        <w:jc w:val="both"/>
        <w:rPr>
          <w:color w:val="000000"/>
          <w:sz w:val="22"/>
          <w:szCs w:val="22"/>
        </w:rPr>
      </w:pPr>
      <w:r w:rsidRPr="00DC6F91">
        <w:rPr>
          <w:color w:val="000000"/>
          <w:sz w:val="22"/>
          <w:szCs w:val="22"/>
        </w:rPr>
        <w:t xml:space="preserve">Potwierdzona przez </w:t>
      </w:r>
      <w:r w:rsidRPr="003B4873">
        <w:rPr>
          <w:color w:val="000000"/>
          <w:sz w:val="22"/>
          <w:szCs w:val="22"/>
        </w:rPr>
        <w:t xml:space="preserve">Wykonawcę za zgodność z oryginałem kserokopia dokumentu wraz </w:t>
      </w:r>
      <w:r w:rsidRPr="003B4873">
        <w:rPr>
          <w:color w:val="000000"/>
          <w:sz w:val="22"/>
          <w:szCs w:val="22"/>
        </w:rPr>
        <w:br/>
        <w:t>z potwierdzeniem złożenia go u Zamawiającego ………</w:t>
      </w:r>
      <w:proofErr w:type="gramStart"/>
      <w:r w:rsidRPr="003B4873">
        <w:rPr>
          <w:color w:val="000000"/>
          <w:sz w:val="22"/>
          <w:szCs w:val="22"/>
        </w:rPr>
        <w:t>…….</w:t>
      </w:r>
      <w:proofErr w:type="gramEnd"/>
      <w:r w:rsidRPr="003B4873">
        <w:rPr>
          <w:color w:val="000000"/>
          <w:sz w:val="22"/>
          <w:szCs w:val="22"/>
        </w:rPr>
        <w:t>.</w:t>
      </w:r>
      <w:r w:rsidRPr="00DC6F91">
        <w:rPr>
          <w:color w:val="000000"/>
          <w:sz w:val="22"/>
          <w:szCs w:val="22"/>
        </w:rPr>
        <w:t xml:space="preserve"> </w:t>
      </w:r>
      <w:r w:rsidRPr="00FA0598">
        <w:rPr>
          <w:i/>
          <w:iCs/>
          <w:color w:val="0070C0"/>
          <w:sz w:val="22"/>
          <w:szCs w:val="22"/>
        </w:rPr>
        <w:t>(podać miejsce złożenia)</w:t>
      </w:r>
      <w:r w:rsidRPr="00FA0598">
        <w:rPr>
          <w:color w:val="0070C0"/>
          <w:sz w:val="22"/>
          <w:szCs w:val="22"/>
        </w:rPr>
        <w:t xml:space="preserve"> </w:t>
      </w:r>
      <w:r w:rsidRPr="00DC6F91">
        <w:rPr>
          <w:color w:val="000000"/>
          <w:sz w:val="22"/>
          <w:szCs w:val="22"/>
        </w:rPr>
        <w:t>zostaje załączona do niniejszej Umowy</w:t>
      </w:r>
    </w:p>
    <w:p w14:paraId="18C90095" w14:textId="77777777" w:rsidR="000C23F8" w:rsidRDefault="000C23F8" w:rsidP="000C23F8">
      <w:pPr>
        <w:shd w:val="clear" w:color="auto" w:fill="FFFFFF" w:themeFill="background1"/>
        <w:ind w:left="425"/>
        <w:jc w:val="both"/>
        <w:rPr>
          <w:color w:val="2F5496" w:themeColor="accent1" w:themeShade="BF"/>
          <w:sz w:val="22"/>
          <w:szCs w:val="22"/>
        </w:rPr>
      </w:pPr>
      <w:r w:rsidRPr="00DC6F91">
        <w:rPr>
          <w:color w:val="000000"/>
          <w:sz w:val="22"/>
          <w:szCs w:val="22"/>
        </w:rPr>
        <w:t xml:space="preserve"> </w:t>
      </w:r>
      <w:r w:rsidRPr="004C7670">
        <w:rPr>
          <w:color w:val="2F5496" w:themeColor="accent1" w:themeShade="BF"/>
          <w:sz w:val="22"/>
          <w:szCs w:val="22"/>
        </w:rPr>
        <w:t>(</w:t>
      </w:r>
      <w:r w:rsidRPr="004C7670">
        <w:rPr>
          <w:i/>
          <w:iCs/>
          <w:color w:val="2F5496" w:themeColor="accent1" w:themeShade="BF"/>
          <w:sz w:val="22"/>
          <w:szCs w:val="22"/>
        </w:rPr>
        <w:t>zapis w przypadku wniesienia zabezpieczenia w formie innej niż pieniądz</w:t>
      </w:r>
      <w:r w:rsidRPr="004C7670">
        <w:rPr>
          <w:color w:val="2F5496" w:themeColor="accent1" w:themeShade="BF"/>
          <w:sz w:val="22"/>
          <w:szCs w:val="22"/>
        </w:rPr>
        <w:t>)</w:t>
      </w:r>
    </w:p>
    <w:p w14:paraId="72281384" w14:textId="77777777" w:rsidR="00A42BF6" w:rsidRPr="00A42BF6" w:rsidRDefault="00A42BF6" w:rsidP="000C23F8">
      <w:pPr>
        <w:shd w:val="clear" w:color="auto" w:fill="FFFFFF" w:themeFill="background1"/>
        <w:ind w:left="425"/>
        <w:jc w:val="both"/>
        <w:rPr>
          <w:b/>
          <w:bCs/>
          <w:color w:val="FF0000"/>
          <w:sz w:val="22"/>
          <w:szCs w:val="22"/>
        </w:rPr>
      </w:pPr>
      <w:r w:rsidRPr="00A42BF6">
        <w:rPr>
          <w:b/>
          <w:bCs/>
          <w:color w:val="FF0000"/>
          <w:sz w:val="22"/>
          <w:szCs w:val="22"/>
        </w:rPr>
        <w:t>lub</w:t>
      </w:r>
    </w:p>
    <w:p w14:paraId="0681A26C" w14:textId="77777777" w:rsidR="00A42BF6" w:rsidRDefault="00A42BF6" w:rsidP="000C23F8">
      <w:pPr>
        <w:shd w:val="clear" w:color="auto" w:fill="FFFFFF" w:themeFill="background1"/>
        <w:ind w:left="425"/>
        <w:jc w:val="both"/>
        <w:rPr>
          <w:sz w:val="22"/>
          <w:szCs w:val="22"/>
        </w:rPr>
      </w:pPr>
      <w:r w:rsidRPr="00A42BF6">
        <w:rPr>
          <w:sz w:val="22"/>
          <w:szCs w:val="22"/>
        </w:rPr>
        <w:t>Dokument gwarancji lub poręczenia sporządzony w formie dokumentu elektronicznego podpisany elektronicznym podpisem kwalifikowanym przez gwaranta lub poręczyciela zostaje załączony do</w:t>
      </w:r>
      <w:r w:rsidR="00DE0491">
        <w:rPr>
          <w:sz w:val="22"/>
          <w:szCs w:val="22"/>
        </w:rPr>
        <w:t> </w:t>
      </w:r>
      <w:r w:rsidRPr="00A42BF6">
        <w:rPr>
          <w:sz w:val="22"/>
          <w:szCs w:val="22"/>
        </w:rPr>
        <w:t>niniejszej umowy jako odrębny plik</w:t>
      </w:r>
      <w:r>
        <w:rPr>
          <w:sz w:val="22"/>
          <w:szCs w:val="22"/>
        </w:rPr>
        <w:t>.</w:t>
      </w:r>
    </w:p>
    <w:p w14:paraId="3640B944" w14:textId="77777777" w:rsidR="00A42BF6" w:rsidRPr="00A42BF6" w:rsidRDefault="00A42BF6" w:rsidP="00A42BF6">
      <w:pPr>
        <w:shd w:val="clear" w:color="auto" w:fill="FFFFFF" w:themeFill="background1"/>
        <w:ind w:left="425"/>
        <w:jc w:val="both"/>
        <w:rPr>
          <w:color w:val="2F5496" w:themeColor="accent1" w:themeShade="BF"/>
          <w:sz w:val="22"/>
          <w:szCs w:val="22"/>
        </w:rPr>
      </w:pPr>
      <w:r w:rsidRPr="004C7670">
        <w:rPr>
          <w:color w:val="2F5496" w:themeColor="accent1" w:themeShade="BF"/>
          <w:sz w:val="22"/>
          <w:szCs w:val="22"/>
        </w:rPr>
        <w:t>(</w:t>
      </w:r>
      <w:r w:rsidRPr="004C7670">
        <w:rPr>
          <w:i/>
          <w:iCs/>
          <w:color w:val="2F5496" w:themeColor="accent1" w:themeShade="BF"/>
          <w:sz w:val="22"/>
          <w:szCs w:val="22"/>
        </w:rPr>
        <w:t xml:space="preserve">zapis w przypadku wniesienia zabezpieczenia w </w:t>
      </w:r>
      <w:r>
        <w:rPr>
          <w:i/>
          <w:iCs/>
          <w:color w:val="2F5496" w:themeColor="accent1" w:themeShade="BF"/>
          <w:sz w:val="22"/>
          <w:szCs w:val="22"/>
        </w:rPr>
        <w:t>postaci elektronicznej</w:t>
      </w:r>
      <w:r w:rsidRPr="004C7670">
        <w:rPr>
          <w:color w:val="2F5496" w:themeColor="accent1" w:themeShade="BF"/>
          <w:sz w:val="22"/>
          <w:szCs w:val="22"/>
        </w:rPr>
        <w:t>)</w:t>
      </w:r>
    </w:p>
    <w:p w14:paraId="6C1029BC" w14:textId="77777777" w:rsidR="000C23F8" w:rsidRPr="00A935BB" w:rsidRDefault="000C23F8" w:rsidP="006C4249">
      <w:pPr>
        <w:numPr>
          <w:ilvl w:val="0"/>
          <w:numId w:val="55"/>
        </w:numPr>
        <w:jc w:val="both"/>
        <w:rPr>
          <w:color w:val="000000"/>
          <w:sz w:val="22"/>
          <w:szCs w:val="22"/>
        </w:rPr>
      </w:pPr>
      <w:r w:rsidRPr="00A935BB">
        <w:rPr>
          <w:color w:val="000000"/>
          <w:sz w:val="22"/>
          <w:szCs w:val="22"/>
        </w:rPr>
        <w:t>Zmiana formy zabezpieczenia jest dokonywana z zachowaniem ciągłości zabezpieczenia i bez zmniejszenia jego wysokości.</w:t>
      </w:r>
    </w:p>
    <w:p w14:paraId="431E0ECD" w14:textId="0184E556" w:rsidR="007B2524" w:rsidRPr="00A935BB" w:rsidRDefault="007B2524" w:rsidP="00A54F07">
      <w:pPr>
        <w:numPr>
          <w:ilvl w:val="0"/>
          <w:numId w:val="55"/>
        </w:numPr>
        <w:suppressAutoHyphens/>
        <w:jc w:val="both"/>
        <w:rPr>
          <w:rFonts w:ascii="Calibri" w:hAnsi="Calibri" w:cs="Calibri"/>
          <w:sz w:val="22"/>
          <w:szCs w:val="22"/>
          <w:lang w:eastAsia="en-US"/>
        </w:rPr>
      </w:pPr>
      <w:r w:rsidRPr="00A935BB">
        <w:rPr>
          <w:sz w:val="22"/>
          <w:szCs w:val="22"/>
        </w:rPr>
        <w:lastRenderedPageBreak/>
        <w:t>Zamawiający zwraca zabezpieczenie w terminie 30 dni od dnia wykonania zamówienia i uznania przez Zamawiającego za należycie wykonane</w:t>
      </w:r>
      <w:r w:rsidR="00A935BB" w:rsidRPr="00A935BB">
        <w:rPr>
          <w:sz w:val="22"/>
          <w:szCs w:val="22"/>
        </w:rPr>
        <w:t>.</w:t>
      </w:r>
    </w:p>
    <w:p w14:paraId="077AB5D8" w14:textId="77777777" w:rsidR="000C23F8" w:rsidRPr="009B264A" w:rsidRDefault="000C23F8" w:rsidP="000C23F8">
      <w:pPr>
        <w:pStyle w:val="Nagwek2"/>
      </w:pPr>
      <w:bookmarkStart w:id="188" w:name="_Toc64016205"/>
      <w:bookmarkStart w:id="189" w:name="_Toc222921074"/>
      <w:bookmarkStart w:id="190" w:name="_Toc106095868"/>
      <w:bookmarkStart w:id="191" w:name="_Toc106096308"/>
      <w:bookmarkStart w:id="192" w:name="_Toc106096412"/>
      <w:r w:rsidRPr="009B264A">
        <w:t>§ 9. Wymagania dotyczące zatrudnienia</w:t>
      </w:r>
      <w:bookmarkEnd w:id="188"/>
      <w:bookmarkEnd w:id="189"/>
      <w:r w:rsidRPr="009B264A">
        <w:t xml:space="preserve"> </w:t>
      </w:r>
      <w:bookmarkEnd w:id="190"/>
      <w:bookmarkEnd w:id="191"/>
      <w:bookmarkEnd w:id="192"/>
    </w:p>
    <w:p w14:paraId="099EDEDD" w14:textId="77777777" w:rsidR="00783945" w:rsidRPr="009B264A" w:rsidRDefault="00783945" w:rsidP="00BA6BFC">
      <w:pPr>
        <w:numPr>
          <w:ilvl w:val="0"/>
          <w:numId w:val="45"/>
        </w:numPr>
        <w:spacing w:line="259" w:lineRule="auto"/>
        <w:jc w:val="both"/>
        <w:rPr>
          <w:sz w:val="22"/>
          <w:szCs w:val="22"/>
        </w:rPr>
      </w:pPr>
      <w:bookmarkStart w:id="193" w:name="_Hlk67826210"/>
      <w:r w:rsidRPr="009B264A">
        <w:rPr>
          <w:sz w:val="22"/>
          <w:szCs w:val="22"/>
        </w:rPr>
        <w:t>Zamawiający wymaga zatrudnienia do realizacji zamówienia pracowników na podstawie umowy</w:t>
      </w:r>
    </w:p>
    <w:p w14:paraId="10F59DF8" w14:textId="01F1EA7C" w:rsidR="00BA6BFC" w:rsidRPr="009B264A" w:rsidRDefault="00783945" w:rsidP="00BA6BFC">
      <w:pPr>
        <w:spacing w:line="259" w:lineRule="auto"/>
        <w:ind w:left="360"/>
        <w:jc w:val="both"/>
        <w:rPr>
          <w:sz w:val="22"/>
          <w:szCs w:val="22"/>
        </w:rPr>
      </w:pPr>
      <w:r w:rsidRPr="009B264A">
        <w:rPr>
          <w:sz w:val="22"/>
          <w:szCs w:val="22"/>
        </w:rPr>
        <w:t>o pracę</w:t>
      </w:r>
      <w:r w:rsidR="00BA6BFC" w:rsidRPr="009B264A">
        <w:rPr>
          <w:sz w:val="22"/>
          <w:szCs w:val="22"/>
        </w:rPr>
        <w:t xml:space="preserve"> -</w:t>
      </w:r>
      <w:r w:rsidR="00BA6BFC" w:rsidRPr="009B264A">
        <w:t xml:space="preserve"> </w:t>
      </w:r>
      <w:r w:rsidR="00BA6BFC" w:rsidRPr="009B264A">
        <w:rPr>
          <w:sz w:val="22"/>
          <w:szCs w:val="22"/>
        </w:rPr>
        <w:t>dotyczy pracowników fizycznych realizujących roboty na terenie zakładu górniczego.</w:t>
      </w:r>
    </w:p>
    <w:p w14:paraId="3F8E9B7F" w14:textId="77777777" w:rsidR="000C23F8" w:rsidRPr="00783945" w:rsidRDefault="000C23F8" w:rsidP="00BA6BFC">
      <w:pPr>
        <w:pStyle w:val="Akapitzlist"/>
        <w:numPr>
          <w:ilvl w:val="0"/>
          <w:numId w:val="45"/>
        </w:numPr>
        <w:spacing w:line="259" w:lineRule="auto"/>
        <w:jc w:val="both"/>
        <w:rPr>
          <w:sz w:val="22"/>
          <w:szCs w:val="22"/>
        </w:rPr>
      </w:pPr>
      <w:r w:rsidRPr="009B264A">
        <w:rPr>
          <w:sz w:val="22"/>
          <w:szCs w:val="22"/>
        </w:rPr>
        <w:t xml:space="preserve">W trakcie realizacji zamówienia Zamawiający uprawniony jest do wykonywania czynności </w:t>
      </w:r>
      <w:r w:rsidRPr="00783945">
        <w:rPr>
          <w:sz w:val="22"/>
          <w:szCs w:val="22"/>
        </w:rPr>
        <w:t xml:space="preserve">kontrolnych wobec Wykonawcy odnośnie spełniania przez Wykonawcę lub Podwykonawcę wymogu zatrudnienia na podstawie umowy o pracę osób wykonujących wskazane w ust. 1 czynności. Zamawiający uprawniony jest w szczególności do: </w:t>
      </w:r>
    </w:p>
    <w:p w14:paraId="5CF03A91" w14:textId="77777777" w:rsidR="000C23F8" w:rsidRPr="00E66F78" w:rsidRDefault="000C23F8" w:rsidP="006C4249">
      <w:pPr>
        <w:numPr>
          <w:ilvl w:val="1"/>
          <w:numId w:val="45"/>
        </w:numPr>
        <w:spacing w:line="259" w:lineRule="auto"/>
        <w:ind w:hanging="357"/>
        <w:jc w:val="both"/>
        <w:rPr>
          <w:sz w:val="22"/>
          <w:szCs w:val="22"/>
        </w:rPr>
      </w:pPr>
      <w:r w:rsidRPr="00E66F78">
        <w:rPr>
          <w:sz w:val="22"/>
          <w:szCs w:val="22"/>
        </w:rPr>
        <w:t>żądania oświadczeń i dokumentów w zakresie potwierdzenia spełniania ww. wymogów i</w:t>
      </w:r>
      <w:r w:rsidR="00377DB7">
        <w:rPr>
          <w:sz w:val="22"/>
          <w:szCs w:val="22"/>
        </w:rPr>
        <w:t> </w:t>
      </w:r>
      <w:r w:rsidRPr="00E66F78">
        <w:rPr>
          <w:sz w:val="22"/>
          <w:szCs w:val="22"/>
        </w:rPr>
        <w:t>dokonywania ich oceny,</w:t>
      </w:r>
    </w:p>
    <w:p w14:paraId="0703A7F1" w14:textId="77777777" w:rsidR="000C23F8" w:rsidRPr="00E66F78" w:rsidRDefault="000C23F8" w:rsidP="006C4249">
      <w:pPr>
        <w:numPr>
          <w:ilvl w:val="1"/>
          <w:numId w:val="45"/>
        </w:numPr>
        <w:spacing w:line="259" w:lineRule="auto"/>
        <w:ind w:hanging="357"/>
        <w:jc w:val="both"/>
        <w:rPr>
          <w:sz w:val="22"/>
          <w:szCs w:val="22"/>
        </w:rPr>
      </w:pPr>
      <w:r w:rsidRPr="00E66F78">
        <w:rPr>
          <w:sz w:val="22"/>
          <w:szCs w:val="22"/>
        </w:rPr>
        <w:t>żądania wyjaśnień w przypadku wątpliwości w zakresie potwierdzenia spełniania ww. wymogów,</w:t>
      </w:r>
    </w:p>
    <w:p w14:paraId="324E852B" w14:textId="77777777" w:rsidR="000C23F8" w:rsidRPr="00E66F78" w:rsidRDefault="000C23F8" w:rsidP="006C4249">
      <w:pPr>
        <w:numPr>
          <w:ilvl w:val="1"/>
          <w:numId w:val="45"/>
        </w:numPr>
        <w:spacing w:line="259" w:lineRule="auto"/>
        <w:ind w:hanging="357"/>
        <w:jc w:val="both"/>
        <w:rPr>
          <w:sz w:val="22"/>
          <w:szCs w:val="22"/>
        </w:rPr>
      </w:pPr>
      <w:r w:rsidRPr="00E66F78">
        <w:rPr>
          <w:sz w:val="22"/>
          <w:szCs w:val="22"/>
        </w:rPr>
        <w:t>przeprowadzania kontroli na miejscu wykonywania świadczenia.</w:t>
      </w:r>
    </w:p>
    <w:p w14:paraId="09579A71" w14:textId="77777777" w:rsidR="000C23F8" w:rsidRPr="00E66F78" w:rsidRDefault="000C23F8" w:rsidP="006C4249">
      <w:pPr>
        <w:numPr>
          <w:ilvl w:val="0"/>
          <w:numId w:val="45"/>
        </w:numPr>
        <w:spacing w:line="259" w:lineRule="auto"/>
        <w:ind w:hanging="357"/>
        <w:jc w:val="both"/>
        <w:rPr>
          <w:sz w:val="22"/>
          <w:szCs w:val="22"/>
        </w:rPr>
      </w:pPr>
      <w:r w:rsidRPr="00E66F78">
        <w:rPr>
          <w:sz w:val="22"/>
          <w:szCs w:val="22"/>
        </w:rPr>
        <w:t>W trakcie realizacji zamówienia na każde wezwanie Zamawiającego w wyznaczonym w tym wezwaniu terminie wykonawca przedłoży Zamawiającemu dowody w celu potwierdzenia spełnienia wymogu zatrudnienia na podstawie umowy o pracę przez Wykonawcę lub Podwykonawcę osób wykonujących wskazane w ust. 1 czynności w trakcie realizacji zamówienia:</w:t>
      </w:r>
    </w:p>
    <w:p w14:paraId="00CC9009" w14:textId="77777777" w:rsidR="000C23F8" w:rsidRPr="00E66F78" w:rsidRDefault="000C23F8" w:rsidP="006C4249">
      <w:pPr>
        <w:numPr>
          <w:ilvl w:val="1"/>
          <w:numId w:val="45"/>
        </w:numPr>
        <w:spacing w:line="259" w:lineRule="auto"/>
        <w:ind w:hanging="357"/>
        <w:jc w:val="both"/>
        <w:rPr>
          <w:sz w:val="22"/>
          <w:szCs w:val="22"/>
        </w:rPr>
      </w:pPr>
      <w:r w:rsidRPr="00E66F78">
        <w:rPr>
          <w:sz w:val="22"/>
          <w:szCs w:val="22"/>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w:t>
      </w:r>
      <w:r w:rsidR="00AB7ABD">
        <w:rPr>
          <w:sz w:val="22"/>
          <w:szCs w:val="22"/>
        </w:rPr>
        <w:t> </w:t>
      </w:r>
      <w:r w:rsidRPr="00E66F78">
        <w:rPr>
          <w:sz w:val="22"/>
          <w:szCs w:val="22"/>
        </w:rPr>
        <w:t>nazwisk tych osób, rodzaju umowy o pracę i wymiaru etatu oraz podpis osoby uprawnionej do</w:t>
      </w:r>
      <w:r w:rsidR="00AB7ABD">
        <w:rPr>
          <w:sz w:val="22"/>
          <w:szCs w:val="22"/>
        </w:rPr>
        <w:t> </w:t>
      </w:r>
      <w:r w:rsidRPr="00E66F78">
        <w:rPr>
          <w:sz w:val="22"/>
          <w:szCs w:val="22"/>
        </w:rPr>
        <w:t>złożenia oświadczenia w imieniu wykonawcy lub podwykonawcy;</w:t>
      </w:r>
    </w:p>
    <w:p w14:paraId="42BE5879" w14:textId="77777777" w:rsidR="000C23F8" w:rsidRPr="00E66F78" w:rsidRDefault="000C23F8" w:rsidP="006C4249">
      <w:pPr>
        <w:numPr>
          <w:ilvl w:val="1"/>
          <w:numId w:val="45"/>
        </w:numPr>
        <w:spacing w:line="259" w:lineRule="auto"/>
        <w:ind w:hanging="357"/>
        <w:jc w:val="both"/>
        <w:rPr>
          <w:sz w:val="22"/>
          <w:szCs w:val="22"/>
        </w:rPr>
      </w:pPr>
      <w:r w:rsidRPr="00E66F78">
        <w:rPr>
          <w:sz w:val="22"/>
          <w:szCs w:val="22"/>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w:t>
      </w:r>
    </w:p>
    <w:p w14:paraId="1B55046F" w14:textId="77777777" w:rsidR="000C23F8" w:rsidRPr="00E66F78" w:rsidRDefault="000C23F8" w:rsidP="006C4249">
      <w:pPr>
        <w:numPr>
          <w:ilvl w:val="1"/>
          <w:numId w:val="45"/>
        </w:numPr>
        <w:spacing w:line="259" w:lineRule="auto"/>
        <w:ind w:hanging="357"/>
        <w:jc w:val="both"/>
        <w:rPr>
          <w:sz w:val="22"/>
          <w:szCs w:val="22"/>
        </w:rPr>
      </w:pPr>
      <w:r w:rsidRPr="00E66F78">
        <w:rPr>
          <w:sz w:val="22"/>
          <w:szCs w:val="22"/>
        </w:rPr>
        <w:t>zaświadczenie właściwego oddziału ZUS, potwierdzające opłacanie przez wykonawcę lub podwykonawcę składek na ubezpieczenia społeczne i zdrowotne z tytułu zatrudnienia na</w:t>
      </w:r>
      <w:r w:rsidR="00377DB7">
        <w:rPr>
          <w:sz w:val="22"/>
          <w:szCs w:val="22"/>
        </w:rPr>
        <w:t> </w:t>
      </w:r>
      <w:r w:rsidRPr="00E66F78">
        <w:rPr>
          <w:sz w:val="22"/>
          <w:szCs w:val="22"/>
        </w:rPr>
        <w:t>podstawie umów o pracę za ostatni okres rozliczeniowy;</w:t>
      </w:r>
    </w:p>
    <w:p w14:paraId="2797D989" w14:textId="77777777" w:rsidR="000C23F8" w:rsidRPr="00E66F78" w:rsidRDefault="000C23F8" w:rsidP="006C4249">
      <w:pPr>
        <w:numPr>
          <w:ilvl w:val="1"/>
          <w:numId w:val="45"/>
        </w:numPr>
        <w:spacing w:line="259" w:lineRule="auto"/>
        <w:ind w:hanging="357"/>
        <w:jc w:val="both"/>
        <w:rPr>
          <w:sz w:val="22"/>
          <w:szCs w:val="22"/>
        </w:rPr>
      </w:pPr>
      <w:r w:rsidRPr="00E66F78">
        <w:rPr>
          <w:sz w:val="22"/>
          <w:szCs w:val="22"/>
        </w:rPr>
        <w:t xml:space="preserve">poświadczoną za zgodność z oryginałem odpowiednio przez wykonawcę lub podwykonawcę kopię dowodu potwierdzającego zgłoszenie pracownika przez pracodawcę do ubezpieczeń, </w:t>
      </w:r>
    </w:p>
    <w:p w14:paraId="078133FD" w14:textId="77777777" w:rsidR="000C23F8" w:rsidRDefault="000C23F8" w:rsidP="006C4249">
      <w:pPr>
        <w:numPr>
          <w:ilvl w:val="0"/>
          <w:numId w:val="45"/>
        </w:numPr>
        <w:spacing w:line="259" w:lineRule="auto"/>
        <w:ind w:hanging="357"/>
        <w:jc w:val="both"/>
        <w:rPr>
          <w:sz w:val="22"/>
          <w:szCs w:val="22"/>
        </w:rPr>
      </w:pPr>
      <w:r w:rsidRPr="00E66F78">
        <w:rPr>
          <w:sz w:val="22"/>
          <w:szCs w:val="22"/>
        </w:rPr>
        <w:t xml:space="preserve">Dokumenty, o których mowa w ust. 3 powinny zawierać informacje, w tym dane osobowe niezbędne do weryfikacji zatrudnienia na podstawie umowy o pracę, w szczególności imię </w:t>
      </w:r>
      <w:r>
        <w:rPr>
          <w:sz w:val="22"/>
          <w:szCs w:val="22"/>
        </w:rPr>
        <w:br/>
      </w:r>
      <w:r w:rsidRPr="00E66F78">
        <w:rPr>
          <w:sz w:val="22"/>
          <w:szCs w:val="22"/>
        </w:rPr>
        <w:t>i nazwisko zatrudnionego pracownika, datę zawarcia umowy o pracę, rodzaj umowy o pracę i zakres obowiązków pracownika.</w:t>
      </w:r>
    </w:p>
    <w:p w14:paraId="02B434E0" w14:textId="77777777" w:rsidR="000C23F8" w:rsidRPr="00E66F78" w:rsidRDefault="000C23F8" w:rsidP="006C4249">
      <w:pPr>
        <w:numPr>
          <w:ilvl w:val="0"/>
          <w:numId w:val="45"/>
        </w:numPr>
        <w:spacing w:line="259" w:lineRule="auto"/>
        <w:ind w:hanging="357"/>
        <w:jc w:val="both"/>
        <w:rPr>
          <w:sz w:val="22"/>
          <w:szCs w:val="22"/>
        </w:rPr>
      </w:pPr>
      <w:r w:rsidRPr="00E66F78">
        <w:rPr>
          <w:sz w:val="22"/>
          <w:szCs w:val="22"/>
        </w:rPr>
        <w:t xml:space="preserve">Wykonawca zobowiązuje się do zatrudniania osób posługujących się językiem polskim w mowie </w:t>
      </w:r>
      <w:r>
        <w:rPr>
          <w:sz w:val="22"/>
          <w:szCs w:val="22"/>
        </w:rPr>
        <w:br/>
      </w:r>
      <w:r w:rsidRPr="00E66F78">
        <w:rPr>
          <w:sz w:val="22"/>
          <w:szCs w:val="22"/>
        </w:rPr>
        <w:t>i piśmie w stopniu umożliwiającym porozumiewanie się.</w:t>
      </w:r>
    </w:p>
    <w:p w14:paraId="565D1F2F" w14:textId="77777777" w:rsidR="000C23F8" w:rsidRPr="00EF2E5D" w:rsidRDefault="000C23F8" w:rsidP="00E27359">
      <w:pPr>
        <w:numPr>
          <w:ilvl w:val="0"/>
          <w:numId w:val="126"/>
        </w:numPr>
        <w:spacing w:line="259" w:lineRule="auto"/>
        <w:jc w:val="both"/>
        <w:rPr>
          <w:sz w:val="22"/>
          <w:szCs w:val="22"/>
        </w:rPr>
      </w:pPr>
      <w:r w:rsidRPr="00E66F78">
        <w:rPr>
          <w:sz w:val="22"/>
          <w:szCs w:val="22"/>
        </w:rPr>
        <w:t xml:space="preserve">Wykonawca nie będzie zatrudniał pracowników Polskiej Grupy Górniczej </w:t>
      </w:r>
      <w:r w:rsidR="00EF2E5D" w:rsidRPr="00A33BF6">
        <w:rPr>
          <w:sz w:val="22"/>
          <w:szCs w:val="22"/>
        </w:rPr>
        <w:t>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§14 ust. 4 Umowy, a w razie konieczności poniesienia przez Zamawiającego jakichkolwiek dodatkowych kosztów z tym związanych, w</w:t>
      </w:r>
      <w:r w:rsidR="00EF2E5D">
        <w:rPr>
          <w:sz w:val="22"/>
          <w:szCs w:val="22"/>
        </w:rPr>
        <w:t> </w:t>
      </w:r>
      <w:r w:rsidR="00EF2E5D" w:rsidRPr="00A33BF6">
        <w:rPr>
          <w:sz w:val="22"/>
          <w:szCs w:val="22"/>
        </w:rPr>
        <w:t xml:space="preserve">szczególności kar i składek z tytułu ubezpieczenia społecznego oraz odsetek od zaległości </w:t>
      </w:r>
      <w:r w:rsidR="00EF2E5D" w:rsidRPr="00A33BF6">
        <w:rPr>
          <w:sz w:val="22"/>
          <w:szCs w:val="22"/>
        </w:rPr>
        <w:lastRenderedPageBreak/>
        <w:t>z</w:t>
      </w:r>
      <w:r w:rsidR="00EF2E5D">
        <w:rPr>
          <w:sz w:val="22"/>
          <w:szCs w:val="22"/>
        </w:rPr>
        <w:t> </w:t>
      </w:r>
      <w:r w:rsidR="00EF2E5D" w:rsidRPr="00A33BF6">
        <w:rPr>
          <w:sz w:val="22"/>
          <w:szCs w:val="22"/>
        </w:rPr>
        <w:t>tytułu obciążeń publicznoprawnych, a także kosztów sądowych, Zamawiający obciąży dodatkowo Wykonawcę tymi kosztami.</w:t>
      </w:r>
    </w:p>
    <w:p w14:paraId="4D82358D" w14:textId="77777777" w:rsidR="000C23F8" w:rsidRPr="00E66F78" w:rsidRDefault="000C23F8" w:rsidP="00E27359">
      <w:pPr>
        <w:numPr>
          <w:ilvl w:val="0"/>
          <w:numId w:val="127"/>
        </w:numPr>
        <w:spacing w:line="259" w:lineRule="auto"/>
        <w:jc w:val="both"/>
        <w:rPr>
          <w:sz w:val="22"/>
          <w:szCs w:val="22"/>
        </w:rPr>
      </w:pPr>
      <w:r w:rsidRPr="00E66F78">
        <w:rPr>
          <w:sz w:val="22"/>
          <w:szCs w:val="22"/>
        </w:rPr>
        <w:t>Wykonawca przed rozpoczęciem realizacji zamówienia oraz w przypadku każdej zmiany pracowników skierowanych do realizacji zamówienia, przekaże Zamawiającemu wykaz pracowników, którzy będą realizowali zamówienie na terenie zakładu górniczego. Zamawiający w</w:t>
      </w:r>
      <w:r w:rsidR="00EF417C">
        <w:rPr>
          <w:sz w:val="22"/>
          <w:szCs w:val="22"/>
        </w:rPr>
        <w:t> </w:t>
      </w:r>
      <w:r w:rsidRPr="00E66F78">
        <w:rPr>
          <w:sz w:val="22"/>
          <w:szCs w:val="22"/>
        </w:rPr>
        <w:t xml:space="preserve">terminie do 3 dni od otrzymania wykazu może odmówić dopuszczenia do realizacji zamówienia pracowników Wykonawcy, którzy byli pracownikami Polskiej Grupy Górniczej a stosunek pracy został z nimi rozwiązany na podstawie artykułu 52 § 1 pkt. 1) i 3) Kodeksu Pracy. </w:t>
      </w:r>
    </w:p>
    <w:p w14:paraId="174D4D26" w14:textId="77777777" w:rsidR="000C23F8" w:rsidRPr="00E66F78" w:rsidRDefault="000C23F8" w:rsidP="00E27359">
      <w:pPr>
        <w:numPr>
          <w:ilvl w:val="0"/>
          <w:numId w:val="127"/>
        </w:numPr>
        <w:spacing w:line="259" w:lineRule="auto"/>
        <w:ind w:left="363" w:hanging="357"/>
        <w:jc w:val="both"/>
        <w:rPr>
          <w:sz w:val="22"/>
          <w:szCs w:val="22"/>
        </w:rPr>
      </w:pPr>
      <w:r w:rsidRPr="00E66F78">
        <w:rPr>
          <w:sz w:val="22"/>
          <w:szCs w:val="22"/>
        </w:rPr>
        <w:t>W przypadku odmowy dopuszczenia do realizacji zamówienia pracowników ze względu na</w:t>
      </w:r>
      <w:r w:rsidR="00EF417C">
        <w:rPr>
          <w:sz w:val="22"/>
          <w:szCs w:val="22"/>
        </w:rPr>
        <w:t> </w:t>
      </w:r>
      <w:r w:rsidRPr="00E66F78">
        <w:rPr>
          <w:sz w:val="22"/>
          <w:szCs w:val="22"/>
        </w:rPr>
        <w:t>okoliczności określone w ust. 6 Wykonawca jest zobowiązany zabezpieczyć prawidłową i</w:t>
      </w:r>
      <w:r w:rsidR="00EF417C">
        <w:rPr>
          <w:sz w:val="22"/>
          <w:szCs w:val="22"/>
        </w:rPr>
        <w:t> </w:t>
      </w:r>
      <w:r w:rsidRPr="00E66F78">
        <w:rPr>
          <w:sz w:val="22"/>
          <w:szCs w:val="22"/>
        </w:rPr>
        <w:t>terminową realizację zamówienia przy zatrudnieniu innych osób.</w:t>
      </w:r>
    </w:p>
    <w:p w14:paraId="0B956600" w14:textId="77777777" w:rsidR="000C23F8" w:rsidRDefault="000C23F8" w:rsidP="00E27359">
      <w:pPr>
        <w:numPr>
          <w:ilvl w:val="0"/>
          <w:numId w:val="127"/>
        </w:numPr>
        <w:spacing w:line="259" w:lineRule="auto"/>
        <w:ind w:left="363" w:hanging="357"/>
        <w:jc w:val="both"/>
        <w:rPr>
          <w:sz w:val="22"/>
          <w:szCs w:val="22"/>
        </w:rPr>
      </w:pPr>
      <w:r w:rsidRPr="00E66F78">
        <w:rPr>
          <w:sz w:val="22"/>
          <w:szCs w:val="22"/>
        </w:rPr>
        <w:t>Postanowienia Umowy, w których mowa jest o pracownikach Wykonawcy odnoszą się również do</w:t>
      </w:r>
      <w:r w:rsidR="00377DB7">
        <w:rPr>
          <w:sz w:val="22"/>
          <w:szCs w:val="22"/>
        </w:rPr>
        <w:t> </w:t>
      </w:r>
      <w:r w:rsidRPr="00E66F78">
        <w:rPr>
          <w:sz w:val="22"/>
          <w:szCs w:val="22"/>
        </w:rPr>
        <w:t>pracowników Podwykonawcy.</w:t>
      </w:r>
    </w:p>
    <w:p w14:paraId="7D76D481" w14:textId="77777777" w:rsidR="000C23F8" w:rsidRPr="00500E2A" w:rsidRDefault="000C23F8" w:rsidP="000C23F8">
      <w:pPr>
        <w:pStyle w:val="Nagwek2"/>
      </w:pPr>
      <w:bookmarkStart w:id="194" w:name="_Toc64016206"/>
      <w:bookmarkStart w:id="195" w:name="_Toc106095869"/>
      <w:bookmarkStart w:id="196" w:name="_Toc106096309"/>
      <w:bookmarkStart w:id="197" w:name="_Toc106096413"/>
      <w:bookmarkStart w:id="198" w:name="_Toc222921075"/>
      <w:bookmarkEnd w:id="193"/>
      <w:r w:rsidRPr="008B52CB">
        <w:t>§ 10. Podwykonawstwo</w:t>
      </w:r>
      <w:bookmarkEnd w:id="194"/>
      <w:bookmarkEnd w:id="195"/>
      <w:bookmarkEnd w:id="196"/>
      <w:bookmarkEnd w:id="197"/>
      <w:bookmarkEnd w:id="198"/>
    </w:p>
    <w:p w14:paraId="52C35624" w14:textId="77777777" w:rsidR="00DD62BD" w:rsidRDefault="000C23F8" w:rsidP="00DD62BD">
      <w:pPr>
        <w:numPr>
          <w:ilvl w:val="0"/>
          <w:numId w:val="52"/>
        </w:numPr>
        <w:ind w:left="284" w:hanging="284"/>
        <w:jc w:val="both"/>
        <w:rPr>
          <w:sz w:val="22"/>
          <w:szCs w:val="22"/>
        </w:rPr>
      </w:pPr>
      <w:bookmarkStart w:id="199" w:name="_Hlk68846287"/>
      <w:r w:rsidRPr="00500E2A">
        <w:rPr>
          <w:sz w:val="22"/>
          <w:szCs w:val="22"/>
        </w:rPr>
        <w:t xml:space="preserve">Wykonawca może powierzyć wykonanie części Umowy Podwykonawcy po uzyskaniu pisemnej </w:t>
      </w:r>
      <w:r w:rsidRPr="000A2AB5">
        <w:rPr>
          <w:sz w:val="22"/>
          <w:szCs w:val="22"/>
        </w:rPr>
        <w:t xml:space="preserve">zgody </w:t>
      </w:r>
      <w:r>
        <w:rPr>
          <w:sz w:val="22"/>
          <w:szCs w:val="22"/>
        </w:rPr>
        <w:t>Zamawiającego</w:t>
      </w:r>
      <w:r w:rsidRPr="000A2AB5">
        <w:rPr>
          <w:sz w:val="22"/>
          <w:szCs w:val="22"/>
        </w:rPr>
        <w:t xml:space="preserve"> na taką czynność, z zastrzeżeniem ust.6.</w:t>
      </w:r>
    </w:p>
    <w:p w14:paraId="2ACC97E5" w14:textId="77777777" w:rsidR="00DD62BD" w:rsidRPr="00DD62BD" w:rsidRDefault="00DD62BD" w:rsidP="00DD62BD">
      <w:pPr>
        <w:numPr>
          <w:ilvl w:val="0"/>
          <w:numId w:val="52"/>
        </w:numPr>
        <w:ind w:left="284" w:hanging="284"/>
        <w:jc w:val="both"/>
        <w:rPr>
          <w:sz w:val="22"/>
          <w:szCs w:val="22"/>
        </w:rPr>
      </w:pPr>
      <w:r w:rsidRPr="00A33BF6">
        <w:rPr>
          <w:sz w:val="22"/>
          <w:szCs w:val="22"/>
        </w:rPr>
        <w:t>Podwykonawcą, który udostępnił zasoby na zasadach określonych w SWZ w celu wykazania spełniania warunków udziału w postępowaniu jest ………………….</w:t>
      </w:r>
    </w:p>
    <w:p w14:paraId="05EBE67D" w14:textId="77777777" w:rsidR="000C23F8" w:rsidRPr="000A2AB5" w:rsidRDefault="00DD62BD" w:rsidP="006C4249">
      <w:pPr>
        <w:numPr>
          <w:ilvl w:val="0"/>
          <w:numId w:val="52"/>
        </w:numPr>
        <w:ind w:left="284" w:hanging="284"/>
        <w:jc w:val="both"/>
        <w:rPr>
          <w:sz w:val="22"/>
          <w:szCs w:val="22"/>
        </w:rPr>
      </w:pPr>
      <w:r>
        <w:rPr>
          <w:sz w:val="22"/>
          <w:szCs w:val="22"/>
        </w:rPr>
        <w:t>Z</w:t>
      </w:r>
      <w:r w:rsidR="000C23F8" w:rsidRPr="000A2AB5">
        <w:rPr>
          <w:sz w:val="22"/>
          <w:szCs w:val="22"/>
        </w:rPr>
        <w:t xml:space="preserve">goda </w:t>
      </w:r>
      <w:r w:rsidR="000C23F8">
        <w:rPr>
          <w:sz w:val="22"/>
          <w:szCs w:val="22"/>
        </w:rPr>
        <w:t>Zamawiającego</w:t>
      </w:r>
      <w:r w:rsidR="000C23F8" w:rsidRPr="000A2AB5">
        <w:rPr>
          <w:sz w:val="22"/>
          <w:szCs w:val="22"/>
        </w:rPr>
        <w:t xml:space="preserve"> na powierzenie wykonania części Umowy Podwykonawcy nie rodzi po stronie </w:t>
      </w:r>
      <w:r w:rsidR="000C23F8">
        <w:rPr>
          <w:sz w:val="22"/>
          <w:szCs w:val="22"/>
        </w:rPr>
        <w:t>Zamawiającego</w:t>
      </w:r>
      <w:r w:rsidR="000C23F8" w:rsidRPr="000A2AB5">
        <w:rPr>
          <w:sz w:val="22"/>
          <w:szCs w:val="22"/>
        </w:rPr>
        <w:t xml:space="preserve"> solidarnej odpowiedzialnoś</w:t>
      </w:r>
      <w:r w:rsidR="000C23F8">
        <w:rPr>
          <w:sz w:val="22"/>
          <w:szCs w:val="22"/>
        </w:rPr>
        <w:t>ci</w:t>
      </w:r>
      <w:r w:rsidR="000C23F8" w:rsidRPr="000A2AB5">
        <w:rPr>
          <w:sz w:val="22"/>
          <w:szCs w:val="22"/>
        </w:rPr>
        <w:t xml:space="preserve"> za zapłatę wynagrodzenia należnego Podwykonawcy.</w:t>
      </w:r>
    </w:p>
    <w:p w14:paraId="45F60906" w14:textId="77777777" w:rsidR="000C23F8" w:rsidRPr="00AB7ABD" w:rsidRDefault="000C23F8" w:rsidP="006C4249">
      <w:pPr>
        <w:numPr>
          <w:ilvl w:val="0"/>
          <w:numId w:val="52"/>
        </w:numPr>
        <w:ind w:left="284" w:hanging="284"/>
        <w:jc w:val="both"/>
        <w:rPr>
          <w:sz w:val="22"/>
          <w:szCs w:val="22"/>
        </w:rPr>
      </w:pPr>
      <w:r w:rsidRPr="00AB7ABD">
        <w:rPr>
          <w:sz w:val="22"/>
          <w:szCs w:val="22"/>
        </w:rPr>
        <w:t>Wykonawca zobowiązany jest uzyskać pisemną zgodę Zamawiającego na powierzenie realizacji części zamówienia przez Podwykonawcę</w:t>
      </w:r>
      <w:r w:rsidR="00EB2EDC" w:rsidRPr="00AB7ABD">
        <w:rPr>
          <w:sz w:val="22"/>
          <w:szCs w:val="22"/>
        </w:rPr>
        <w:t>, który nie był zgłoszony w przyjętej ofercie</w:t>
      </w:r>
      <w:r w:rsidRPr="00AB7ABD">
        <w:rPr>
          <w:sz w:val="22"/>
          <w:szCs w:val="22"/>
        </w:rPr>
        <w:t>. W tym celu Wykonawca powinien wystąpić do</w:t>
      </w:r>
      <w:r w:rsidR="00377DB7" w:rsidRPr="00AB7ABD">
        <w:rPr>
          <w:sz w:val="22"/>
          <w:szCs w:val="22"/>
        </w:rPr>
        <w:t> </w:t>
      </w:r>
      <w:r w:rsidRPr="00AB7ABD">
        <w:rPr>
          <w:sz w:val="22"/>
          <w:szCs w:val="22"/>
        </w:rPr>
        <w:t>Zamawiającego ze stosownym wnioskiem.</w:t>
      </w:r>
    </w:p>
    <w:p w14:paraId="0AC50D31" w14:textId="77777777" w:rsidR="000C23F8" w:rsidRPr="00500E2A" w:rsidRDefault="000C23F8" w:rsidP="006C4249">
      <w:pPr>
        <w:numPr>
          <w:ilvl w:val="0"/>
          <w:numId w:val="52"/>
        </w:numPr>
        <w:ind w:left="284" w:hanging="284"/>
        <w:jc w:val="both"/>
        <w:rPr>
          <w:sz w:val="22"/>
          <w:szCs w:val="22"/>
        </w:rPr>
      </w:pPr>
      <w:r w:rsidRPr="00500E2A">
        <w:rPr>
          <w:sz w:val="22"/>
          <w:szCs w:val="22"/>
        </w:rPr>
        <w:t>Wniosek powinien szczegółowo określać:</w:t>
      </w:r>
    </w:p>
    <w:p w14:paraId="4497B464" w14:textId="77777777" w:rsidR="000C23F8" w:rsidRPr="00500E2A" w:rsidRDefault="000C23F8" w:rsidP="006C4249">
      <w:pPr>
        <w:pStyle w:val="Akapitzlist"/>
        <w:numPr>
          <w:ilvl w:val="1"/>
          <w:numId w:val="52"/>
        </w:numPr>
        <w:ind w:left="851" w:hanging="284"/>
        <w:jc w:val="both"/>
        <w:rPr>
          <w:sz w:val="22"/>
          <w:szCs w:val="22"/>
        </w:rPr>
      </w:pPr>
      <w:r w:rsidRPr="00500E2A">
        <w:rPr>
          <w:sz w:val="22"/>
          <w:szCs w:val="22"/>
        </w:rPr>
        <w:t>nazwę podwykonawcy,</w:t>
      </w:r>
    </w:p>
    <w:p w14:paraId="0AF044E3" w14:textId="77777777" w:rsidR="000C23F8" w:rsidRPr="00500E2A" w:rsidRDefault="000C23F8" w:rsidP="006C4249">
      <w:pPr>
        <w:pStyle w:val="Akapitzlist"/>
        <w:numPr>
          <w:ilvl w:val="1"/>
          <w:numId w:val="52"/>
        </w:numPr>
        <w:ind w:left="851" w:hanging="284"/>
        <w:jc w:val="both"/>
        <w:rPr>
          <w:sz w:val="22"/>
          <w:szCs w:val="22"/>
        </w:rPr>
      </w:pPr>
      <w:r w:rsidRPr="00500E2A">
        <w:rPr>
          <w:sz w:val="22"/>
          <w:szCs w:val="22"/>
        </w:rPr>
        <w:t>dane kontaktowe podwykonawcy,</w:t>
      </w:r>
    </w:p>
    <w:p w14:paraId="3E8F62CD" w14:textId="77777777" w:rsidR="000C23F8" w:rsidRPr="00500E2A" w:rsidRDefault="000C23F8" w:rsidP="006C4249">
      <w:pPr>
        <w:pStyle w:val="Akapitzlist"/>
        <w:numPr>
          <w:ilvl w:val="1"/>
          <w:numId w:val="52"/>
        </w:numPr>
        <w:ind w:left="851" w:hanging="284"/>
        <w:jc w:val="both"/>
        <w:rPr>
          <w:sz w:val="22"/>
          <w:szCs w:val="22"/>
        </w:rPr>
      </w:pPr>
      <w:r w:rsidRPr="00500E2A">
        <w:rPr>
          <w:sz w:val="22"/>
          <w:szCs w:val="22"/>
        </w:rPr>
        <w:t>przedstawicieli podwykonawcy,</w:t>
      </w:r>
    </w:p>
    <w:p w14:paraId="1DCE1E01" w14:textId="77777777" w:rsidR="000C23F8" w:rsidRPr="00500E2A" w:rsidRDefault="000C23F8" w:rsidP="006C4249">
      <w:pPr>
        <w:pStyle w:val="Akapitzlist"/>
        <w:numPr>
          <w:ilvl w:val="1"/>
          <w:numId w:val="52"/>
        </w:numPr>
        <w:ind w:left="851" w:hanging="284"/>
        <w:jc w:val="both"/>
        <w:rPr>
          <w:sz w:val="22"/>
          <w:szCs w:val="22"/>
        </w:rPr>
      </w:pPr>
      <w:r w:rsidRPr="00500E2A">
        <w:rPr>
          <w:sz w:val="22"/>
          <w:szCs w:val="22"/>
        </w:rPr>
        <w:t>zakres części Umowy powierzonej do wykonania przez podwykonawcę.</w:t>
      </w:r>
    </w:p>
    <w:p w14:paraId="0761C370" w14:textId="70F7A329" w:rsidR="000C23F8" w:rsidRPr="00500E2A" w:rsidRDefault="000C23F8" w:rsidP="006C4249">
      <w:pPr>
        <w:numPr>
          <w:ilvl w:val="0"/>
          <w:numId w:val="52"/>
        </w:numPr>
        <w:ind w:left="284" w:hanging="284"/>
        <w:jc w:val="both"/>
        <w:rPr>
          <w:sz w:val="22"/>
          <w:szCs w:val="22"/>
        </w:rPr>
      </w:pPr>
      <w:r>
        <w:rPr>
          <w:sz w:val="22"/>
          <w:szCs w:val="22"/>
        </w:rPr>
        <w:t>Zamawiający</w:t>
      </w:r>
      <w:r w:rsidRPr="00500E2A">
        <w:rPr>
          <w:sz w:val="22"/>
          <w:szCs w:val="22"/>
        </w:rPr>
        <w:t xml:space="preserve"> w terminie 14 dni od złożenia wniosku przez </w:t>
      </w:r>
      <w:r w:rsidR="00E63024" w:rsidRPr="00500E2A">
        <w:rPr>
          <w:sz w:val="22"/>
          <w:szCs w:val="22"/>
        </w:rPr>
        <w:t>Wykonawcę wydaje</w:t>
      </w:r>
      <w:r w:rsidRPr="00500E2A">
        <w:rPr>
          <w:sz w:val="22"/>
          <w:szCs w:val="22"/>
        </w:rPr>
        <w:t xml:space="preserve"> pisemną zgodę na</w:t>
      </w:r>
      <w:r w:rsidR="00DE0491">
        <w:rPr>
          <w:sz w:val="22"/>
          <w:szCs w:val="22"/>
        </w:rPr>
        <w:t> </w:t>
      </w:r>
      <w:r w:rsidRPr="00500E2A">
        <w:rPr>
          <w:sz w:val="22"/>
          <w:szCs w:val="22"/>
        </w:rPr>
        <w:t xml:space="preserve">powierzenie realizacji części umowy przez </w:t>
      </w:r>
      <w:r w:rsidR="00E63024" w:rsidRPr="00500E2A">
        <w:rPr>
          <w:sz w:val="22"/>
          <w:szCs w:val="22"/>
        </w:rPr>
        <w:t>Podwykonawcę z</w:t>
      </w:r>
      <w:r w:rsidRPr="00500E2A">
        <w:rPr>
          <w:sz w:val="22"/>
          <w:szCs w:val="22"/>
        </w:rPr>
        <w:t xml:space="preserve"> zastrzeżeniem ustępu </w:t>
      </w:r>
      <w:r w:rsidR="00746BBE">
        <w:rPr>
          <w:sz w:val="22"/>
          <w:szCs w:val="22"/>
        </w:rPr>
        <w:t>9</w:t>
      </w:r>
      <w:r w:rsidRPr="00500E2A">
        <w:rPr>
          <w:sz w:val="22"/>
          <w:szCs w:val="22"/>
        </w:rPr>
        <w:t xml:space="preserve"> i 1</w:t>
      </w:r>
      <w:r w:rsidR="00746BBE">
        <w:rPr>
          <w:sz w:val="22"/>
          <w:szCs w:val="22"/>
        </w:rPr>
        <w:t>1</w:t>
      </w:r>
      <w:r w:rsidRPr="00500E2A">
        <w:rPr>
          <w:sz w:val="22"/>
          <w:szCs w:val="22"/>
        </w:rPr>
        <w:t xml:space="preserve"> niniejszego paragrafu.</w:t>
      </w:r>
    </w:p>
    <w:p w14:paraId="4C936692" w14:textId="77777777" w:rsidR="000C23F8" w:rsidRPr="00500E2A" w:rsidRDefault="000C23F8" w:rsidP="006C4249">
      <w:pPr>
        <w:numPr>
          <w:ilvl w:val="0"/>
          <w:numId w:val="52"/>
        </w:numPr>
        <w:ind w:left="284" w:hanging="284"/>
        <w:jc w:val="both"/>
        <w:rPr>
          <w:sz w:val="22"/>
          <w:szCs w:val="22"/>
        </w:rPr>
      </w:pPr>
      <w:r w:rsidRPr="00500E2A">
        <w:rPr>
          <w:sz w:val="22"/>
          <w:szCs w:val="22"/>
        </w:rPr>
        <w:t xml:space="preserve">Brak odpowiedzi </w:t>
      </w:r>
      <w:r>
        <w:rPr>
          <w:sz w:val="22"/>
          <w:szCs w:val="22"/>
        </w:rPr>
        <w:t>Zamawiającego</w:t>
      </w:r>
      <w:r w:rsidRPr="00500E2A">
        <w:rPr>
          <w:sz w:val="22"/>
          <w:szCs w:val="22"/>
        </w:rPr>
        <w:t xml:space="preserve"> w powyższym terminie, uważa się za wyrażenie zgody na</w:t>
      </w:r>
      <w:r w:rsidR="00377DB7">
        <w:rPr>
          <w:sz w:val="22"/>
          <w:szCs w:val="22"/>
        </w:rPr>
        <w:t> </w:t>
      </w:r>
      <w:r w:rsidRPr="00500E2A">
        <w:rPr>
          <w:sz w:val="22"/>
          <w:szCs w:val="22"/>
        </w:rPr>
        <w:t>powierzenie wykonania części Umowy podwykonawcy.</w:t>
      </w:r>
    </w:p>
    <w:p w14:paraId="4DD2C26F" w14:textId="77777777" w:rsidR="000C23F8" w:rsidRPr="00500E2A" w:rsidRDefault="000C23F8" w:rsidP="006C4249">
      <w:pPr>
        <w:numPr>
          <w:ilvl w:val="0"/>
          <w:numId w:val="52"/>
        </w:numPr>
        <w:ind w:left="284" w:hanging="284"/>
        <w:jc w:val="both"/>
        <w:rPr>
          <w:sz w:val="22"/>
          <w:szCs w:val="22"/>
        </w:rPr>
      </w:pPr>
      <w:r w:rsidRPr="00500E2A">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2979FC89" w14:textId="0FA20EC0" w:rsidR="000C23F8" w:rsidRPr="00500E2A" w:rsidRDefault="000C23F8" w:rsidP="006C4249">
      <w:pPr>
        <w:numPr>
          <w:ilvl w:val="0"/>
          <w:numId w:val="52"/>
        </w:numPr>
        <w:ind w:left="284" w:hanging="284"/>
        <w:jc w:val="both"/>
        <w:rPr>
          <w:sz w:val="22"/>
          <w:szCs w:val="22"/>
        </w:rPr>
      </w:pPr>
      <w:r>
        <w:rPr>
          <w:sz w:val="22"/>
          <w:szCs w:val="22"/>
        </w:rPr>
        <w:t>Zamawiający</w:t>
      </w:r>
      <w:r w:rsidRPr="00500E2A">
        <w:rPr>
          <w:sz w:val="22"/>
          <w:szCs w:val="22"/>
        </w:rPr>
        <w:t xml:space="preserve"> może nie wyrazić zgody na dopuszczenie Podwykonawcy do wykonywania prac objętych Umową, jeżeli Podwykonawca nie gwarantuje należytego wykonania powierzonych mu prac, w </w:t>
      </w:r>
      <w:r w:rsidR="00E63024" w:rsidRPr="00500E2A">
        <w:rPr>
          <w:sz w:val="22"/>
          <w:szCs w:val="22"/>
        </w:rPr>
        <w:t>szczególności,</w:t>
      </w:r>
      <w:r w:rsidRPr="00500E2A">
        <w:rPr>
          <w:sz w:val="22"/>
          <w:szCs w:val="22"/>
        </w:rPr>
        <w:t xml:space="preserve"> jeżeli </w:t>
      </w:r>
      <w:r>
        <w:rPr>
          <w:sz w:val="22"/>
          <w:szCs w:val="22"/>
        </w:rPr>
        <w:t>Zamawiający</w:t>
      </w:r>
      <w:r w:rsidRPr="00500E2A">
        <w:rPr>
          <w:sz w:val="22"/>
          <w:szCs w:val="22"/>
        </w:rPr>
        <w:t xml:space="preserve"> poweźmie </w:t>
      </w:r>
      <w:r w:rsidR="00E63024" w:rsidRPr="00500E2A">
        <w:rPr>
          <w:sz w:val="22"/>
          <w:szCs w:val="22"/>
        </w:rPr>
        <w:t>wiadomość,</w:t>
      </w:r>
      <w:r w:rsidRPr="00500E2A">
        <w:rPr>
          <w:sz w:val="22"/>
          <w:szCs w:val="22"/>
        </w:rPr>
        <w:t xml:space="preserve"> iż:</w:t>
      </w:r>
    </w:p>
    <w:p w14:paraId="47D9CFF0" w14:textId="77777777" w:rsidR="000C23F8" w:rsidRPr="00500E2A" w:rsidRDefault="000C23F8" w:rsidP="006C4249">
      <w:pPr>
        <w:numPr>
          <w:ilvl w:val="1"/>
          <w:numId w:val="52"/>
        </w:numPr>
        <w:ind w:left="993" w:hanging="426"/>
        <w:jc w:val="both"/>
        <w:rPr>
          <w:sz w:val="22"/>
          <w:szCs w:val="22"/>
        </w:rPr>
      </w:pPr>
      <w:r w:rsidRPr="00500E2A">
        <w:rPr>
          <w:sz w:val="22"/>
          <w:szCs w:val="22"/>
        </w:rPr>
        <w:t xml:space="preserve">Podwykonawca nie wykonał lub nienależycie wykonał zobowiązania na rzecz </w:t>
      </w:r>
      <w:r>
        <w:rPr>
          <w:sz w:val="22"/>
          <w:szCs w:val="22"/>
        </w:rPr>
        <w:t>Zamawiającego</w:t>
      </w:r>
      <w:r w:rsidRPr="00500E2A">
        <w:rPr>
          <w:sz w:val="22"/>
          <w:szCs w:val="22"/>
        </w:rPr>
        <w:t xml:space="preserve"> lub innego podmiotu prowadzącego działalność w sektorze górnictwa, </w:t>
      </w:r>
    </w:p>
    <w:p w14:paraId="0A0AFE8F" w14:textId="7C7623D6" w:rsidR="000C23F8" w:rsidRPr="00500E2A" w:rsidRDefault="000C23F8" w:rsidP="006C4249">
      <w:pPr>
        <w:numPr>
          <w:ilvl w:val="1"/>
          <w:numId w:val="52"/>
        </w:numPr>
        <w:ind w:left="993" w:hanging="426"/>
        <w:jc w:val="both"/>
        <w:rPr>
          <w:sz w:val="22"/>
          <w:szCs w:val="22"/>
        </w:rPr>
      </w:pPr>
      <w:r w:rsidRPr="00500E2A">
        <w:rPr>
          <w:sz w:val="22"/>
          <w:szCs w:val="22"/>
        </w:rPr>
        <w:t xml:space="preserve">Podwykonawca znajduje się w sytuacji finansowej </w:t>
      </w:r>
      <w:r w:rsidR="00E63024" w:rsidRPr="00500E2A">
        <w:rPr>
          <w:sz w:val="22"/>
          <w:szCs w:val="22"/>
        </w:rPr>
        <w:t>niegwarantującej</w:t>
      </w:r>
      <w:r w:rsidRPr="00500E2A">
        <w:rPr>
          <w:sz w:val="22"/>
          <w:szCs w:val="22"/>
        </w:rPr>
        <w:t xml:space="preserve"> należytego wykonania powierzonych mu zadań (np. nie wypłaca terminowo wynagrodzeń pracownikom, nie reguluje zobowiązań publicznych lub zobowiązań na rzecz innych podmiotów),</w:t>
      </w:r>
    </w:p>
    <w:p w14:paraId="62D47BA7" w14:textId="77777777" w:rsidR="000C23F8" w:rsidRPr="00500E2A" w:rsidRDefault="000C23F8" w:rsidP="006C4249">
      <w:pPr>
        <w:numPr>
          <w:ilvl w:val="1"/>
          <w:numId w:val="52"/>
        </w:numPr>
        <w:ind w:left="993" w:hanging="426"/>
        <w:jc w:val="both"/>
        <w:rPr>
          <w:sz w:val="22"/>
          <w:szCs w:val="22"/>
        </w:rPr>
      </w:pPr>
      <w:r w:rsidRPr="00500E2A">
        <w:rPr>
          <w:sz w:val="22"/>
          <w:szCs w:val="22"/>
        </w:rPr>
        <w:t>Podwykonawca jest winny spowodowania wypadku na terenie zakładu górniczego lub spowodowania zagrożenia dla ruchu zakładu górniczego.</w:t>
      </w:r>
    </w:p>
    <w:p w14:paraId="0C98AF5B" w14:textId="77777777" w:rsidR="000C23F8" w:rsidRPr="00500E2A" w:rsidRDefault="000C23F8" w:rsidP="006C4249">
      <w:pPr>
        <w:numPr>
          <w:ilvl w:val="0"/>
          <w:numId w:val="52"/>
        </w:numPr>
        <w:ind w:left="357" w:hanging="357"/>
        <w:jc w:val="both"/>
        <w:rPr>
          <w:sz w:val="22"/>
          <w:szCs w:val="22"/>
        </w:rPr>
      </w:pPr>
      <w:r w:rsidRPr="00500E2A">
        <w:rPr>
          <w:sz w:val="22"/>
          <w:szCs w:val="22"/>
        </w:rPr>
        <w:t>Rozliczenia pomiędzy Wykonawcą i Podwykonawcą będą dokonywane według ich uregulowań. Wykonawca zobowiązany jest dokonywać terminowo wszelkich rozliczeń z Podwykonawcami zgodnie z obowiązującymi przepisami prawa.</w:t>
      </w:r>
    </w:p>
    <w:p w14:paraId="588BE8EF" w14:textId="77777777" w:rsidR="000C23F8" w:rsidRPr="00500E2A" w:rsidRDefault="000C23F8" w:rsidP="006C4249">
      <w:pPr>
        <w:numPr>
          <w:ilvl w:val="0"/>
          <w:numId w:val="52"/>
        </w:numPr>
        <w:ind w:left="357" w:hanging="357"/>
        <w:jc w:val="both"/>
        <w:rPr>
          <w:iCs/>
          <w:sz w:val="22"/>
          <w:szCs w:val="22"/>
        </w:rPr>
      </w:pPr>
      <w:r w:rsidRPr="00500E2A">
        <w:rPr>
          <w:sz w:val="22"/>
          <w:szCs w:val="22"/>
        </w:rPr>
        <w:t xml:space="preserve">Jeżeli Wykonawca zmienia albo rezygnuje z Podwykonawcy, który udostępnił zasoby na zasadach określonych w SWZ w celu wykazania spełniania warunków udziału w postępowaniu określonych w SWZ, Wykonawca jest obowiązany wykazać </w:t>
      </w:r>
      <w:r>
        <w:rPr>
          <w:sz w:val="22"/>
          <w:szCs w:val="22"/>
        </w:rPr>
        <w:t>Zamawiającemu</w:t>
      </w:r>
      <w:r w:rsidRPr="00500E2A">
        <w:rPr>
          <w:sz w:val="22"/>
          <w:szCs w:val="22"/>
        </w:rPr>
        <w:t xml:space="preserve">, iż proponowany inny </w:t>
      </w:r>
      <w:r w:rsidRPr="00500E2A">
        <w:rPr>
          <w:sz w:val="22"/>
          <w:szCs w:val="22"/>
        </w:rPr>
        <w:lastRenderedPageBreak/>
        <w:t>Podwykonawca lub Wykonawca samodzielnie spełnia te warunki w stopniu nie mniejszym niż wymagany w trakcie postępowania o udzielenie zamówienia.</w:t>
      </w:r>
    </w:p>
    <w:p w14:paraId="0A73FF7B" w14:textId="77777777" w:rsidR="000C23F8" w:rsidRPr="00500E2A" w:rsidRDefault="000C23F8" w:rsidP="006C4249">
      <w:pPr>
        <w:numPr>
          <w:ilvl w:val="0"/>
          <w:numId w:val="52"/>
        </w:numPr>
        <w:ind w:left="357" w:hanging="357"/>
        <w:jc w:val="both"/>
        <w:rPr>
          <w:iCs/>
          <w:sz w:val="22"/>
          <w:szCs w:val="22"/>
        </w:rPr>
      </w:pPr>
      <w:r w:rsidRPr="00500E2A">
        <w:rPr>
          <w:sz w:val="22"/>
          <w:szCs w:val="22"/>
        </w:rPr>
        <w:t xml:space="preserve">Uregulowania niniejszego paragrafu dotyczą także wyrażenia zgody na powierzenie wykonania części Umowy przez Podwykonawcę dalszemu Podwykonawcy. </w:t>
      </w:r>
    </w:p>
    <w:p w14:paraId="1F1CBF51" w14:textId="77777777" w:rsidR="000C23F8" w:rsidRDefault="000C23F8" w:rsidP="006C4249">
      <w:pPr>
        <w:numPr>
          <w:ilvl w:val="0"/>
          <w:numId w:val="52"/>
        </w:numPr>
        <w:spacing w:line="259" w:lineRule="auto"/>
        <w:jc w:val="both"/>
        <w:rPr>
          <w:sz w:val="22"/>
          <w:szCs w:val="22"/>
        </w:rPr>
      </w:pPr>
      <w:r w:rsidRPr="00500E2A">
        <w:rPr>
          <w:sz w:val="22"/>
          <w:szCs w:val="22"/>
        </w:rPr>
        <w:t>Zmiana lub wprowadzenie nowego Podwykonawcy nie wymaga formy aneksu. Każda ze Stron zobowiązana jest do przekazania pisemnego powiadomienia drugiej Stronie o dokonanej zmianie.</w:t>
      </w:r>
    </w:p>
    <w:p w14:paraId="2CE451A8" w14:textId="77777777" w:rsidR="0017283D" w:rsidRPr="0017283D" w:rsidRDefault="0017283D" w:rsidP="0017283D">
      <w:pPr>
        <w:numPr>
          <w:ilvl w:val="0"/>
          <w:numId w:val="52"/>
        </w:numPr>
        <w:spacing w:line="259" w:lineRule="auto"/>
        <w:jc w:val="both"/>
        <w:rPr>
          <w:sz w:val="22"/>
          <w:szCs w:val="22"/>
        </w:rPr>
      </w:pPr>
      <w:r w:rsidRPr="0017283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p>
    <w:p w14:paraId="4E1D5B98" w14:textId="77777777" w:rsidR="0017283D" w:rsidRPr="0017283D" w:rsidRDefault="0017283D" w:rsidP="0017283D">
      <w:pPr>
        <w:numPr>
          <w:ilvl w:val="0"/>
          <w:numId w:val="52"/>
        </w:numPr>
        <w:spacing w:line="259" w:lineRule="auto"/>
        <w:jc w:val="both"/>
        <w:rPr>
          <w:sz w:val="22"/>
          <w:szCs w:val="22"/>
        </w:rPr>
      </w:pPr>
      <w:r w:rsidRPr="0017283D">
        <w:rPr>
          <w:sz w:val="22"/>
          <w:szCs w:val="22"/>
        </w:rPr>
        <w:t>Zapisy niniejszego paragrafu dotyczące Podwykonawców dotyczą także dalszych podwykonawców.</w:t>
      </w:r>
    </w:p>
    <w:p w14:paraId="574FAD96" w14:textId="77777777" w:rsidR="000C23F8" w:rsidRPr="00500E2A" w:rsidRDefault="000C23F8" w:rsidP="000C23F8">
      <w:pPr>
        <w:pStyle w:val="Nagwek2"/>
      </w:pPr>
      <w:bookmarkStart w:id="200" w:name="_Toc64016207"/>
      <w:bookmarkStart w:id="201" w:name="_Toc106095870"/>
      <w:bookmarkStart w:id="202" w:name="_Toc106096310"/>
      <w:bookmarkStart w:id="203" w:name="_Toc106096414"/>
      <w:bookmarkStart w:id="204" w:name="_Toc222921076"/>
      <w:bookmarkStart w:id="205" w:name="_Hlk67826260"/>
      <w:bookmarkEnd w:id="199"/>
      <w:r w:rsidRPr="00500E2A">
        <w:t xml:space="preserve">§ </w:t>
      </w:r>
      <w:r>
        <w:t>11</w:t>
      </w:r>
      <w:r w:rsidRPr="00500E2A">
        <w:t>. Nadzór i koordynacja</w:t>
      </w:r>
      <w:bookmarkEnd w:id="200"/>
      <w:bookmarkEnd w:id="201"/>
      <w:bookmarkEnd w:id="202"/>
      <w:bookmarkEnd w:id="203"/>
      <w:bookmarkEnd w:id="204"/>
    </w:p>
    <w:p w14:paraId="26C32564" w14:textId="5E09DFD4" w:rsidR="000C23F8" w:rsidRPr="00692C0E" w:rsidRDefault="000C23F8" w:rsidP="006C4249">
      <w:pPr>
        <w:numPr>
          <w:ilvl w:val="0"/>
          <w:numId w:val="43"/>
        </w:numPr>
        <w:jc w:val="both"/>
        <w:rPr>
          <w:sz w:val="22"/>
          <w:szCs w:val="22"/>
        </w:rPr>
      </w:pPr>
      <w:r w:rsidRPr="00692C0E">
        <w:rPr>
          <w:sz w:val="22"/>
          <w:szCs w:val="22"/>
        </w:rPr>
        <w:t xml:space="preserve">Ze strony </w:t>
      </w:r>
      <w:r w:rsidR="00E63024">
        <w:rPr>
          <w:sz w:val="22"/>
          <w:szCs w:val="22"/>
        </w:rPr>
        <w:t>Zamawiającego</w:t>
      </w:r>
      <w:r w:rsidR="00E63024" w:rsidRPr="00692C0E">
        <w:rPr>
          <w:sz w:val="22"/>
          <w:szCs w:val="22"/>
        </w:rPr>
        <w:t xml:space="preserve"> -</w:t>
      </w:r>
      <w:r w:rsidRPr="00692C0E">
        <w:rPr>
          <w:sz w:val="22"/>
          <w:szCs w:val="22"/>
        </w:rPr>
        <w:t xml:space="preserve"> </w:t>
      </w:r>
      <w:r w:rsidRPr="00692C0E">
        <w:rPr>
          <w:i/>
          <w:sz w:val="22"/>
          <w:szCs w:val="22"/>
        </w:rPr>
        <w:t>osobą / osobami</w:t>
      </w:r>
      <w:r w:rsidRPr="00692C0E">
        <w:rPr>
          <w:sz w:val="22"/>
          <w:szCs w:val="22"/>
        </w:rPr>
        <w:t xml:space="preserve"> upoważnionymi oraz odpowiedzialnymi   za nadzór nad realizacją </w:t>
      </w:r>
      <w:r>
        <w:rPr>
          <w:sz w:val="22"/>
          <w:szCs w:val="22"/>
        </w:rPr>
        <w:t>Umowy</w:t>
      </w:r>
      <w:r w:rsidRPr="00692C0E">
        <w:rPr>
          <w:sz w:val="22"/>
          <w:szCs w:val="22"/>
        </w:rPr>
        <w:t xml:space="preserve"> oraz podpisanie wszelkich </w:t>
      </w:r>
      <w:r w:rsidRPr="00692C0E">
        <w:rPr>
          <w:i/>
          <w:sz w:val="22"/>
          <w:szCs w:val="22"/>
        </w:rPr>
        <w:t>Protokołów odbioru</w:t>
      </w:r>
      <w:r w:rsidRPr="00692C0E">
        <w:rPr>
          <w:sz w:val="22"/>
          <w:szCs w:val="22"/>
        </w:rPr>
        <w:t xml:space="preserve"> 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277E3543" w14:textId="77777777" w:rsidR="000C23F8" w:rsidRPr="00692C0E" w:rsidRDefault="000C23F8" w:rsidP="000C23F8">
      <w:pPr>
        <w:ind w:left="360"/>
        <w:jc w:val="both"/>
        <w:rPr>
          <w:sz w:val="22"/>
          <w:szCs w:val="22"/>
        </w:rPr>
      </w:pPr>
      <w:r w:rsidRPr="00692C0E">
        <w:rPr>
          <w:sz w:val="22"/>
          <w:szCs w:val="22"/>
        </w:rPr>
        <w:t>…………………………</w:t>
      </w:r>
      <w:r>
        <w:rPr>
          <w:sz w:val="22"/>
          <w:szCs w:val="22"/>
        </w:rPr>
        <w:t xml:space="preserve">  tel. …….   e-mail</w:t>
      </w:r>
      <w:proofErr w:type="gramStart"/>
      <w:r>
        <w:rPr>
          <w:sz w:val="22"/>
          <w:szCs w:val="22"/>
        </w:rPr>
        <w:t xml:space="preserve"> ….</w:t>
      </w:r>
      <w:proofErr w:type="gramEnd"/>
      <w:r>
        <w:rPr>
          <w:sz w:val="22"/>
          <w:szCs w:val="22"/>
        </w:rPr>
        <w:t>.</w:t>
      </w:r>
    </w:p>
    <w:p w14:paraId="2FCE0D34" w14:textId="77777777" w:rsidR="000C23F8" w:rsidRPr="00692C0E" w:rsidRDefault="000C23F8" w:rsidP="006C4249">
      <w:pPr>
        <w:numPr>
          <w:ilvl w:val="0"/>
          <w:numId w:val="43"/>
        </w:numPr>
        <w:jc w:val="both"/>
        <w:rPr>
          <w:sz w:val="22"/>
          <w:szCs w:val="22"/>
        </w:rPr>
      </w:pPr>
      <w:r w:rsidRPr="00692C0E">
        <w:rPr>
          <w:sz w:val="22"/>
          <w:szCs w:val="22"/>
        </w:rPr>
        <w:t xml:space="preserve">Ze strony </w:t>
      </w:r>
      <w:proofErr w:type="gramStart"/>
      <w:r w:rsidRPr="00692C0E">
        <w:rPr>
          <w:sz w:val="22"/>
          <w:szCs w:val="22"/>
        </w:rPr>
        <w:t>Wykonawcy  -</w:t>
      </w:r>
      <w:proofErr w:type="gramEnd"/>
      <w:r w:rsidRPr="00692C0E">
        <w:rPr>
          <w:sz w:val="22"/>
          <w:szCs w:val="22"/>
        </w:rPr>
        <w:t xml:space="preserve"> </w:t>
      </w:r>
      <w:r w:rsidRPr="00692C0E">
        <w:rPr>
          <w:i/>
          <w:sz w:val="22"/>
          <w:szCs w:val="22"/>
        </w:rPr>
        <w:t>osobą / osobami</w:t>
      </w:r>
      <w:r w:rsidRPr="00692C0E">
        <w:rPr>
          <w:sz w:val="22"/>
          <w:szCs w:val="22"/>
        </w:rPr>
        <w:t xml:space="preserve"> upoważnionymi oraz odpowiedzialnymi   za nadzór nad realizacją </w:t>
      </w:r>
      <w:r>
        <w:rPr>
          <w:sz w:val="22"/>
          <w:szCs w:val="22"/>
        </w:rPr>
        <w:t>Umowy</w:t>
      </w:r>
      <w:r w:rsidRPr="00692C0E">
        <w:rPr>
          <w:sz w:val="22"/>
          <w:szCs w:val="22"/>
        </w:rPr>
        <w:t xml:space="preserve"> oraz podpisanie wszelkich </w:t>
      </w:r>
      <w:r w:rsidRPr="00692C0E">
        <w:rPr>
          <w:i/>
          <w:sz w:val="22"/>
          <w:szCs w:val="22"/>
        </w:rPr>
        <w:t xml:space="preserve">Protokołów odbioru </w:t>
      </w:r>
      <w:r w:rsidRPr="00692C0E">
        <w:rPr>
          <w:sz w:val="22"/>
          <w:szCs w:val="22"/>
        </w:rPr>
        <w:t xml:space="preserve">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0EDD50C5" w14:textId="77777777" w:rsidR="000C23F8" w:rsidRPr="00692C0E" w:rsidRDefault="000C23F8" w:rsidP="000C23F8">
      <w:pPr>
        <w:ind w:left="360"/>
        <w:jc w:val="both"/>
        <w:rPr>
          <w:sz w:val="22"/>
          <w:szCs w:val="22"/>
        </w:rPr>
      </w:pPr>
      <w:r w:rsidRPr="00692C0E">
        <w:rPr>
          <w:sz w:val="22"/>
          <w:szCs w:val="22"/>
        </w:rPr>
        <w:t>………………………..</w:t>
      </w:r>
      <w:r>
        <w:rPr>
          <w:sz w:val="22"/>
          <w:szCs w:val="22"/>
        </w:rPr>
        <w:t xml:space="preserve">   tel. </w:t>
      </w:r>
      <w:proofErr w:type="gramStart"/>
      <w:r>
        <w:rPr>
          <w:sz w:val="22"/>
          <w:szCs w:val="22"/>
        </w:rPr>
        <w:t>…….</w:t>
      </w:r>
      <w:proofErr w:type="gramEnd"/>
      <w:r>
        <w:rPr>
          <w:sz w:val="22"/>
          <w:szCs w:val="22"/>
        </w:rPr>
        <w:t>.   e-mail</w:t>
      </w:r>
      <w:proofErr w:type="gramStart"/>
      <w:r>
        <w:rPr>
          <w:sz w:val="22"/>
          <w:szCs w:val="22"/>
        </w:rPr>
        <w:t xml:space="preserve"> ….</w:t>
      </w:r>
      <w:proofErr w:type="gramEnd"/>
      <w:r>
        <w:rPr>
          <w:sz w:val="22"/>
          <w:szCs w:val="22"/>
        </w:rPr>
        <w:t>.</w:t>
      </w:r>
    </w:p>
    <w:p w14:paraId="5B7056FA" w14:textId="1B485414" w:rsidR="000C23F8" w:rsidRPr="007C40B7" w:rsidRDefault="000C23F8" w:rsidP="006C4249">
      <w:pPr>
        <w:numPr>
          <w:ilvl w:val="0"/>
          <w:numId w:val="43"/>
        </w:numPr>
        <w:jc w:val="both"/>
        <w:rPr>
          <w:sz w:val="22"/>
          <w:szCs w:val="22"/>
        </w:rPr>
      </w:pPr>
      <w:r w:rsidRPr="0049057A">
        <w:rPr>
          <w:sz w:val="22"/>
          <w:szCs w:val="22"/>
        </w:rPr>
        <w:t>Zmiana osób odpowiedzialnych za nadzór nie wymaga formy aneksu.</w:t>
      </w:r>
      <w:r>
        <w:rPr>
          <w:sz w:val="22"/>
          <w:szCs w:val="22"/>
        </w:rPr>
        <w:t xml:space="preserve"> O</w:t>
      </w:r>
      <w:r w:rsidRPr="003C28FC">
        <w:rPr>
          <w:sz w:val="22"/>
          <w:szCs w:val="22"/>
        </w:rPr>
        <w:t xml:space="preserve"> przeprowadzonej zmianie osób odpow</w:t>
      </w:r>
      <w:r>
        <w:rPr>
          <w:sz w:val="22"/>
          <w:szCs w:val="22"/>
        </w:rPr>
        <w:t xml:space="preserve">iedzialnych za realizację Umowy, wymagane </w:t>
      </w:r>
      <w:r w:rsidRPr="003E4150">
        <w:rPr>
          <w:sz w:val="22"/>
          <w:szCs w:val="22"/>
        </w:rPr>
        <w:t xml:space="preserve">jest pisemne </w:t>
      </w:r>
      <w:r w:rsidR="00E63024" w:rsidRPr="003E4150">
        <w:rPr>
          <w:sz w:val="22"/>
          <w:szCs w:val="22"/>
        </w:rPr>
        <w:t>powiadomienie drugiej</w:t>
      </w:r>
      <w:r w:rsidRPr="003E4150">
        <w:rPr>
          <w:sz w:val="22"/>
          <w:szCs w:val="22"/>
        </w:rPr>
        <w:t xml:space="preserve"> strony </w:t>
      </w:r>
      <w:r>
        <w:rPr>
          <w:sz w:val="22"/>
          <w:szCs w:val="22"/>
        </w:rPr>
        <w:t>Umowy</w:t>
      </w:r>
      <w:r w:rsidRPr="003E4150">
        <w:rPr>
          <w:sz w:val="22"/>
          <w:szCs w:val="22"/>
        </w:rPr>
        <w:t>.</w:t>
      </w:r>
    </w:p>
    <w:p w14:paraId="7FC5A49C" w14:textId="77777777" w:rsidR="000C23F8" w:rsidRPr="008548CB" w:rsidRDefault="000C23F8" w:rsidP="006C4249">
      <w:pPr>
        <w:numPr>
          <w:ilvl w:val="0"/>
          <w:numId w:val="43"/>
        </w:numPr>
        <w:jc w:val="both"/>
        <w:rPr>
          <w:sz w:val="22"/>
          <w:szCs w:val="22"/>
        </w:rPr>
      </w:pPr>
      <w:r>
        <w:rPr>
          <w:sz w:val="22"/>
          <w:szCs w:val="22"/>
        </w:rPr>
        <w:t>Zamawiający</w:t>
      </w:r>
      <w:r w:rsidRPr="00864392">
        <w:rPr>
          <w:sz w:val="22"/>
          <w:szCs w:val="22"/>
        </w:rPr>
        <w:t xml:space="preserve"> zastrzega sobie, aby wszystkie czynności związane z koniecznością bezpośredniego zwrócenia się do </w:t>
      </w:r>
      <w:r>
        <w:rPr>
          <w:sz w:val="22"/>
          <w:szCs w:val="22"/>
        </w:rPr>
        <w:t>Zamawiającego</w:t>
      </w:r>
      <w:r w:rsidRPr="00864392">
        <w:rPr>
          <w:sz w:val="22"/>
          <w:szCs w:val="22"/>
        </w:rPr>
        <w:t xml:space="preserve"> (w tym m.in. uzyskanie akceptacji, przekazanie dokumentacji, doręczanie korespondencji, prowadzenie uzgodnień), a także wszystkich czynności związanych z</w:t>
      </w:r>
      <w:r w:rsidR="00DE0491">
        <w:rPr>
          <w:sz w:val="22"/>
          <w:szCs w:val="22"/>
        </w:rPr>
        <w:t> </w:t>
      </w:r>
      <w:r w:rsidRPr="00864392">
        <w:rPr>
          <w:sz w:val="22"/>
          <w:szCs w:val="22"/>
        </w:rPr>
        <w:t xml:space="preserve">wykonywaniem praw i obowiązków </w:t>
      </w:r>
      <w:r>
        <w:rPr>
          <w:sz w:val="22"/>
          <w:szCs w:val="22"/>
        </w:rPr>
        <w:t>Zamawiającego</w:t>
      </w:r>
      <w:r w:rsidRPr="00864392">
        <w:rPr>
          <w:sz w:val="22"/>
          <w:szCs w:val="22"/>
        </w:rPr>
        <w:t xml:space="preserve"> wynikających z zawieranej </w:t>
      </w:r>
      <w:r>
        <w:rPr>
          <w:sz w:val="22"/>
          <w:szCs w:val="22"/>
        </w:rPr>
        <w:t>Umowy</w:t>
      </w:r>
      <w:r w:rsidRPr="00864392">
        <w:rPr>
          <w:sz w:val="22"/>
          <w:szCs w:val="22"/>
        </w:rPr>
        <w:t xml:space="preserve">, kierowane były na adres strony realizującej umowę, z powiadomieniem osoby pełniącej nadzór nad realizacją </w:t>
      </w:r>
      <w:r>
        <w:rPr>
          <w:sz w:val="22"/>
          <w:szCs w:val="22"/>
        </w:rPr>
        <w:t>Umowy</w:t>
      </w:r>
      <w:r w:rsidRPr="00864392">
        <w:rPr>
          <w:sz w:val="22"/>
          <w:szCs w:val="22"/>
        </w:rPr>
        <w:t xml:space="preserve"> ze strony </w:t>
      </w:r>
      <w:r>
        <w:rPr>
          <w:sz w:val="22"/>
          <w:szCs w:val="22"/>
        </w:rPr>
        <w:t>Zamawiającego</w:t>
      </w:r>
      <w:r w:rsidRPr="00864392">
        <w:rPr>
          <w:sz w:val="22"/>
          <w:szCs w:val="22"/>
        </w:rPr>
        <w:t>.</w:t>
      </w:r>
    </w:p>
    <w:p w14:paraId="5C48F52C" w14:textId="77777777" w:rsidR="000C23F8" w:rsidRPr="00E66F78" w:rsidRDefault="000C23F8" w:rsidP="000C23F8">
      <w:pPr>
        <w:pStyle w:val="Nagwek2"/>
      </w:pPr>
      <w:bookmarkStart w:id="206" w:name="_Toc64016208"/>
      <w:bookmarkStart w:id="207" w:name="_Toc106095871"/>
      <w:bookmarkStart w:id="208" w:name="_Toc106096311"/>
      <w:bookmarkStart w:id="209" w:name="_Toc106096415"/>
      <w:bookmarkStart w:id="210" w:name="_Toc222921077"/>
      <w:bookmarkStart w:id="211" w:name="_Hlk105672888"/>
      <w:r w:rsidRPr="00E66F78">
        <w:t>§ 1</w:t>
      </w:r>
      <w:r>
        <w:t>2</w:t>
      </w:r>
      <w:r w:rsidRPr="00E66F78">
        <w:t>. Badania kontrolne (Audyt)</w:t>
      </w:r>
      <w:bookmarkEnd w:id="206"/>
      <w:bookmarkEnd w:id="207"/>
      <w:bookmarkEnd w:id="208"/>
      <w:bookmarkEnd w:id="209"/>
      <w:bookmarkEnd w:id="210"/>
    </w:p>
    <w:p w14:paraId="75F2869A" w14:textId="77777777" w:rsidR="000C23F8" w:rsidRPr="00E66F78" w:rsidRDefault="000C23F8" w:rsidP="006C4249">
      <w:pPr>
        <w:numPr>
          <w:ilvl w:val="0"/>
          <w:numId w:val="44"/>
        </w:numPr>
        <w:spacing w:line="259" w:lineRule="auto"/>
        <w:ind w:left="357" w:hanging="357"/>
        <w:jc w:val="both"/>
        <w:rPr>
          <w:sz w:val="22"/>
          <w:szCs w:val="22"/>
        </w:rPr>
      </w:pPr>
      <w:r w:rsidRPr="00E66F78">
        <w:rPr>
          <w:sz w:val="22"/>
          <w:szCs w:val="22"/>
        </w:rPr>
        <w:t xml:space="preserve">W trakcie wykonywania Umowy </w:t>
      </w:r>
      <w:r>
        <w:rPr>
          <w:sz w:val="22"/>
          <w:szCs w:val="22"/>
        </w:rPr>
        <w:t>Zamawiający</w:t>
      </w:r>
      <w:r w:rsidRPr="00E66F78">
        <w:rPr>
          <w:sz w:val="22"/>
          <w:szCs w:val="22"/>
        </w:rPr>
        <w:t xml:space="preserve"> zastrzega prawo do wykonania Audytu. Wykonawca jest zobowiązany poddać się Audytowi w terminie i zakresie wskazanym przez </w:t>
      </w:r>
      <w:r>
        <w:rPr>
          <w:sz w:val="22"/>
          <w:szCs w:val="22"/>
        </w:rPr>
        <w:t>Zamawiającego</w:t>
      </w:r>
      <w:r w:rsidRPr="00E66F78">
        <w:rPr>
          <w:sz w:val="22"/>
          <w:szCs w:val="22"/>
        </w:rPr>
        <w:t>. Audyt może dotyczyć w szczególności:</w:t>
      </w:r>
    </w:p>
    <w:p w14:paraId="7422B82E" w14:textId="77777777" w:rsidR="000C23F8" w:rsidRPr="00E66F78" w:rsidRDefault="000C23F8" w:rsidP="006C4249">
      <w:pPr>
        <w:numPr>
          <w:ilvl w:val="1"/>
          <w:numId w:val="44"/>
        </w:numPr>
        <w:spacing w:line="259" w:lineRule="auto"/>
        <w:jc w:val="both"/>
        <w:rPr>
          <w:sz w:val="22"/>
          <w:szCs w:val="22"/>
        </w:rPr>
      </w:pPr>
      <w:r w:rsidRPr="00E66F78">
        <w:rPr>
          <w:sz w:val="22"/>
          <w:szCs w:val="22"/>
        </w:rPr>
        <w:t>warunków techniczno-organizacyjnych oraz zgodności sposobu realizacji usług z</w:t>
      </w:r>
      <w:r>
        <w:rPr>
          <w:sz w:val="22"/>
          <w:szCs w:val="22"/>
        </w:rPr>
        <w:t> </w:t>
      </w:r>
      <w:r w:rsidRPr="00E66F78">
        <w:rPr>
          <w:sz w:val="22"/>
          <w:szCs w:val="22"/>
        </w:rPr>
        <w:t>postanowieniami Umowy,</w:t>
      </w:r>
    </w:p>
    <w:p w14:paraId="7300AED3" w14:textId="77777777" w:rsidR="000C23F8" w:rsidRPr="00E66F78" w:rsidRDefault="000C23F8" w:rsidP="006C4249">
      <w:pPr>
        <w:numPr>
          <w:ilvl w:val="1"/>
          <w:numId w:val="44"/>
        </w:numPr>
        <w:spacing w:line="259" w:lineRule="auto"/>
        <w:jc w:val="both"/>
        <w:rPr>
          <w:sz w:val="22"/>
          <w:szCs w:val="22"/>
        </w:rPr>
      </w:pPr>
      <w:r w:rsidRPr="00E66F78">
        <w:rPr>
          <w:sz w:val="22"/>
          <w:szCs w:val="22"/>
        </w:rPr>
        <w:t xml:space="preserve">kwalifikacji i uprawnień pracowników w zakresie zgodności z wymaganiami </w:t>
      </w:r>
      <w:r>
        <w:rPr>
          <w:sz w:val="22"/>
          <w:szCs w:val="22"/>
        </w:rPr>
        <w:t>Zamawiającego</w:t>
      </w:r>
      <w:r w:rsidRPr="00E66F78">
        <w:rPr>
          <w:sz w:val="22"/>
          <w:szCs w:val="22"/>
        </w:rPr>
        <w:t>,</w:t>
      </w:r>
    </w:p>
    <w:p w14:paraId="7C3FC711" w14:textId="77777777" w:rsidR="000C23F8" w:rsidRPr="00E66F78" w:rsidRDefault="000C23F8" w:rsidP="006C4249">
      <w:pPr>
        <w:numPr>
          <w:ilvl w:val="1"/>
          <w:numId w:val="44"/>
        </w:numPr>
        <w:spacing w:line="259" w:lineRule="auto"/>
        <w:jc w:val="both"/>
        <w:rPr>
          <w:sz w:val="22"/>
          <w:szCs w:val="22"/>
        </w:rPr>
      </w:pPr>
      <w:r w:rsidRPr="00E66F78">
        <w:rPr>
          <w:sz w:val="22"/>
          <w:szCs w:val="22"/>
        </w:rPr>
        <w:t xml:space="preserve">przestrzegania przepisów powszechnie obowiązujących oraz wewnętrznych uregulowań </w:t>
      </w:r>
      <w:r>
        <w:rPr>
          <w:sz w:val="22"/>
          <w:szCs w:val="22"/>
        </w:rPr>
        <w:t>Zamawiającego</w:t>
      </w:r>
      <w:r w:rsidRPr="00E66F78">
        <w:rPr>
          <w:sz w:val="22"/>
          <w:szCs w:val="22"/>
        </w:rPr>
        <w:t xml:space="preserve"> w zakresie ochrony środowiska i BHP,</w:t>
      </w:r>
    </w:p>
    <w:p w14:paraId="35C4BF1A" w14:textId="77777777" w:rsidR="000C23F8" w:rsidRPr="00E66F78" w:rsidRDefault="000C23F8" w:rsidP="006C4249">
      <w:pPr>
        <w:numPr>
          <w:ilvl w:val="1"/>
          <w:numId w:val="44"/>
        </w:numPr>
        <w:spacing w:line="259" w:lineRule="auto"/>
        <w:jc w:val="both"/>
        <w:rPr>
          <w:sz w:val="22"/>
          <w:szCs w:val="22"/>
        </w:rPr>
      </w:pPr>
      <w:r w:rsidRPr="00E66F78">
        <w:rPr>
          <w:sz w:val="22"/>
          <w:szCs w:val="22"/>
        </w:rPr>
        <w:t xml:space="preserve">przestrzegania przepisów powszechnie obowiązujących oraz wewnętrznych uregulowań </w:t>
      </w:r>
      <w:r>
        <w:rPr>
          <w:sz w:val="22"/>
          <w:szCs w:val="22"/>
        </w:rPr>
        <w:t>Zamawiającego</w:t>
      </w:r>
      <w:r w:rsidRPr="00E66F78">
        <w:rPr>
          <w:sz w:val="22"/>
          <w:szCs w:val="22"/>
        </w:rPr>
        <w:t xml:space="preserve"> w zakresie dyscypliny i czasu pracy,</w:t>
      </w:r>
    </w:p>
    <w:p w14:paraId="57E41FE3" w14:textId="77777777" w:rsidR="000C23F8" w:rsidRPr="00E66F78" w:rsidRDefault="000C23F8" w:rsidP="006C4249">
      <w:pPr>
        <w:numPr>
          <w:ilvl w:val="1"/>
          <w:numId w:val="44"/>
        </w:numPr>
        <w:spacing w:line="259" w:lineRule="auto"/>
        <w:jc w:val="both"/>
        <w:rPr>
          <w:sz w:val="22"/>
          <w:szCs w:val="22"/>
        </w:rPr>
      </w:pPr>
      <w:r w:rsidRPr="00E66F78">
        <w:rPr>
          <w:sz w:val="22"/>
          <w:szCs w:val="22"/>
        </w:rPr>
        <w:t>prawidłowości wykonywania Przedmiotu Umowy,</w:t>
      </w:r>
    </w:p>
    <w:p w14:paraId="65A82054" w14:textId="77777777" w:rsidR="000C23F8" w:rsidRPr="00E66F78" w:rsidRDefault="000C23F8" w:rsidP="006C4249">
      <w:pPr>
        <w:numPr>
          <w:ilvl w:val="1"/>
          <w:numId w:val="44"/>
        </w:numPr>
        <w:spacing w:line="259" w:lineRule="auto"/>
        <w:jc w:val="both"/>
        <w:rPr>
          <w:sz w:val="22"/>
          <w:szCs w:val="22"/>
        </w:rPr>
      </w:pPr>
      <w:r w:rsidRPr="00E66F78">
        <w:rPr>
          <w:sz w:val="22"/>
          <w:szCs w:val="22"/>
        </w:rPr>
        <w:t xml:space="preserve">posiadania przez Wykonawcę wymaganych </w:t>
      </w:r>
      <w:proofErr w:type="spellStart"/>
      <w:r w:rsidRPr="00E66F78">
        <w:rPr>
          <w:sz w:val="22"/>
          <w:szCs w:val="22"/>
        </w:rPr>
        <w:t>dopuszczeń</w:t>
      </w:r>
      <w:proofErr w:type="spellEnd"/>
      <w:r w:rsidRPr="00E66F78">
        <w:rPr>
          <w:sz w:val="22"/>
          <w:szCs w:val="22"/>
        </w:rPr>
        <w:t xml:space="preserve"> i certyfikatów.</w:t>
      </w:r>
    </w:p>
    <w:p w14:paraId="7DED20B0" w14:textId="77777777" w:rsidR="000C23F8" w:rsidRPr="00E66F78" w:rsidRDefault="000C23F8" w:rsidP="006C4249">
      <w:pPr>
        <w:numPr>
          <w:ilvl w:val="0"/>
          <w:numId w:val="44"/>
        </w:numPr>
        <w:spacing w:line="259" w:lineRule="auto"/>
        <w:ind w:left="357" w:hanging="357"/>
        <w:jc w:val="both"/>
        <w:rPr>
          <w:sz w:val="22"/>
          <w:szCs w:val="22"/>
        </w:rPr>
      </w:pPr>
      <w:r w:rsidRPr="00E66F78">
        <w:rPr>
          <w:sz w:val="22"/>
          <w:szCs w:val="22"/>
        </w:rPr>
        <w:t>Czas trwania Audytu może wynieść od 1 do 5 dni roboczych (dni od poniedziałku do piątku z</w:t>
      </w:r>
      <w:r>
        <w:rPr>
          <w:sz w:val="22"/>
          <w:szCs w:val="22"/>
        </w:rPr>
        <w:t> </w:t>
      </w:r>
      <w:r w:rsidRPr="00E66F78">
        <w:rPr>
          <w:sz w:val="22"/>
          <w:szCs w:val="22"/>
        </w:rPr>
        <w:t>wyłączeniem dni ustawowo wolnych od pracy).</w:t>
      </w:r>
    </w:p>
    <w:p w14:paraId="0D0BE88A" w14:textId="77777777" w:rsidR="000C23F8" w:rsidRDefault="000C23F8" w:rsidP="006C4249">
      <w:pPr>
        <w:numPr>
          <w:ilvl w:val="0"/>
          <w:numId w:val="44"/>
        </w:numPr>
        <w:spacing w:line="259" w:lineRule="auto"/>
        <w:ind w:left="357" w:hanging="357"/>
        <w:jc w:val="both"/>
        <w:rPr>
          <w:sz w:val="22"/>
          <w:szCs w:val="22"/>
        </w:rPr>
      </w:pPr>
      <w:r w:rsidRPr="00E66F78">
        <w:rPr>
          <w:sz w:val="22"/>
          <w:szCs w:val="22"/>
        </w:rPr>
        <w:t>Liczba Audytów w trakcie trwania Umowy nie może przekroczyć 2 na rok kalendarzowy obowiązywania Umowy.</w:t>
      </w:r>
    </w:p>
    <w:p w14:paraId="1CE4BF7D" w14:textId="77777777" w:rsidR="007D3E85" w:rsidRPr="007D3E85" w:rsidRDefault="007D3E85" w:rsidP="007D3E85">
      <w:pPr>
        <w:pStyle w:val="Akapitzlist"/>
        <w:numPr>
          <w:ilvl w:val="0"/>
          <w:numId w:val="44"/>
        </w:numPr>
        <w:rPr>
          <w:sz w:val="22"/>
          <w:szCs w:val="22"/>
        </w:rPr>
      </w:pPr>
      <w:r w:rsidRPr="007D3E85">
        <w:rPr>
          <w:sz w:val="22"/>
          <w:szCs w:val="22"/>
        </w:rPr>
        <w:t>W uzasadnionych przypadkach, związanych z podejrzeniem niewłaściwej realizacji Umowy, Zamawiający może przeprowadzić dodatkowy audyt na zasadach określonych w niniejszym paragrafie.</w:t>
      </w:r>
    </w:p>
    <w:p w14:paraId="0E92F195" w14:textId="77777777" w:rsidR="000C23F8" w:rsidRPr="00E66F78" w:rsidRDefault="000C23F8" w:rsidP="006C4249">
      <w:pPr>
        <w:numPr>
          <w:ilvl w:val="0"/>
          <w:numId w:val="44"/>
        </w:numPr>
        <w:spacing w:line="259" w:lineRule="auto"/>
        <w:ind w:left="357" w:hanging="357"/>
        <w:jc w:val="both"/>
        <w:rPr>
          <w:sz w:val="22"/>
          <w:szCs w:val="22"/>
        </w:rPr>
      </w:pPr>
      <w:r w:rsidRPr="00E66F78">
        <w:rPr>
          <w:sz w:val="22"/>
          <w:szCs w:val="22"/>
        </w:rPr>
        <w:t>Zasady ustalenia terminu przeprowadzenia Audytu:</w:t>
      </w:r>
    </w:p>
    <w:p w14:paraId="364AAC6F" w14:textId="77777777" w:rsidR="000C23F8" w:rsidRPr="00E66F78" w:rsidRDefault="000C23F8" w:rsidP="006C4249">
      <w:pPr>
        <w:numPr>
          <w:ilvl w:val="1"/>
          <w:numId w:val="44"/>
        </w:numPr>
        <w:spacing w:line="259" w:lineRule="auto"/>
        <w:jc w:val="both"/>
        <w:rPr>
          <w:sz w:val="22"/>
          <w:szCs w:val="22"/>
        </w:rPr>
      </w:pPr>
      <w:r>
        <w:rPr>
          <w:sz w:val="22"/>
          <w:szCs w:val="22"/>
        </w:rPr>
        <w:lastRenderedPageBreak/>
        <w:t>Zamawiający</w:t>
      </w:r>
      <w:r w:rsidRPr="00E66F78">
        <w:rPr>
          <w:sz w:val="22"/>
          <w:szCs w:val="22"/>
        </w:rPr>
        <w:t xml:space="preserve"> powiadomi Wykonawcę o przewidywanym terminie przeprowadzenia Audytu z</w:t>
      </w:r>
      <w:r>
        <w:rPr>
          <w:sz w:val="22"/>
          <w:szCs w:val="22"/>
        </w:rPr>
        <w:t> </w:t>
      </w:r>
      <w:r w:rsidRPr="00E66F78">
        <w:rPr>
          <w:sz w:val="22"/>
          <w:szCs w:val="22"/>
        </w:rPr>
        <w:t>wyprzedzeniem 14 dni kalendarzowych w stosunku do planowanej daty jego rozpoczęcia;</w:t>
      </w:r>
    </w:p>
    <w:p w14:paraId="69C5E6DA" w14:textId="77777777" w:rsidR="000C23F8" w:rsidRPr="00E66F78" w:rsidRDefault="000C23F8" w:rsidP="006C4249">
      <w:pPr>
        <w:numPr>
          <w:ilvl w:val="1"/>
          <w:numId w:val="44"/>
        </w:numPr>
        <w:spacing w:line="259" w:lineRule="auto"/>
        <w:ind w:hanging="357"/>
        <w:jc w:val="both"/>
        <w:rPr>
          <w:sz w:val="22"/>
          <w:szCs w:val="22"/>
        </w:rPr>
      </w:pPr>
      <w:r w:rsidRPr="00E66F78">
        <w:rPr>
          <w:sz w:val="22"/>
          <w:szCs w:val="22"/>
        </w:rPr>
        <w:t>Powiadomienie o Audycie winno zawierać:</w:t>
      </w:r>
    </w:p>
    <w:p w14:paraId="683632CD" w14:textId="77777777" w:rsidR="000C23F8" w:rsidRPr="00E66F78" w:rsidRDefault="000C23F8" w:rsidP="006C4249">
      <w:pPr>
        <w:numPr>
          <w:ilvl w:val="2"/>
          <w:numId w:val="44"/>
        </w:numPr>
        <w:spacing w:line="259" w:lineRule="auto"/>
        <w:ind w:hanging="357"/>
        <w:jc w:val="both"/>
        <w:rPr>
          <w:sz w:val="22"/>
          <w:szCs w:val="22"/>
        </w:rPr>
      </w:pPr>
      <w:r w:rsidRPr="00E66F78">
        <w:rPr>
          <w:sz w:val="22"/>
          <w:szCs w:val="22"/>
        </w:rPr>
        <w:t>wskazanie zakres Audytu,</w:t>
      </w:r>
    </w:p>
    <w:p w14:paraId="0247DB1C" w14:textId="77777777" w:rsidR="000C23F8" w:rsidRPr="00E66F78" w:rsidRDefault="000C23F8" w:rsidP="006C4249">
      <w:pPr>
        <w:numPr>
          <w:ilvl w:val="2"/>
          <w:numId w:val="44"/>
        </w:numPr>
        <w:spacing w:line="259" w:lineRule="auto"/>
        <w:jc w:val="both"/>
        <w:rPr>
          <w:sz w:val="22"/>
          <w:szCs w:val="22"/>
        </w:rPr>
      </w:pPr>
      <w:r w:rsidRPr="00E66F78">
        <w:rPr>
          <w:sz w:val="22"/>
          <w:szCs w:val="22"/>
        </w:rPr>
        <w:t>proponowany termin rozpoczęcia i zakończenia Audytu,</w:t>
      </w:r>
    </w:p>
    <w:p w14:paraId="19AD8596" w14:textId="77777777" w:rsidR="000C23F8" w:rsidRPr="00E66F78" w:rsidRDefault="000C23F8" w:rsidP="006C4249">
      <w:pPr>
        <w:numPr>
          <w:ilvl w:val="2"/>
          <w:numId w:val="44"/>
        </w:numPr>
        <w:spacing w:line="259" w:lineRule="auto"/>
        <w:jc w:val="both"/>
        <w:rPr>
          <w:sz w:val="22"/>
          <w:szCs w:val="22"/>
        </w:rPr>
      </w:pPr>
      <w:r w:rsidRPr="00E66F78">
        <w:rPr>
          <w:sz w:val="22"/>
          <w:szCs w:val="22"/>
        </w:rPr>
        <w:t>inne informacje (np. miejsce Audytu);</w:t>
      </w:r>
    </w:p>
    <w:p w14:paraId="30EA78C1" w14:textId="77777777" w:rsidR="000C23F8" w:rsidRPr="00E66F78" w:rsidRDefault="000C23F8" w:rsidP="006C4249">
      <w:pPr>
        <w:numPr>
          <w:ilvl w:val="1"/>
          <w:numId w:val="44"/>
        </w:numPr>
        <w:spacing w:line="259" w:lineRule="auto"/>
        <w:jc w:val="both"/>
        <w:rPr>
          <w:sz w:val="22"/>
          <w:szCs w:val="22"/>
        </w:rPr>
      </w:pPr>
      <w:r w:rsidRPr="00E66F78">
        <w:rPr>
          <w:sz w:val="22"/>
          <w:szCs w:val="22"/>
        </w:rPr>
        <w:t>Wykonawca w terminie 3 dni roboczych od daty otrzymania powiadomienia może wnieść uwagi wraz z uzasadnieniem. Niewniesienie uwag w terminie jest rozumiane jako akceptacja terminu Audytu;</w:t>
      </w:r>
    </w:p>
    <w:p w14:paraId="2E274381" w14:textId="77777777" w:rsidR="000C23F8" w:rsidRPr="00E66F78" w:rsidRDefault="000C23F8" w:rsidP="006C4249">
      <w:pPr>
        <w:numPr>
          <w:ilvl w:val="1"/>
          <w:numId w:val="44"/>
        </w:numPr>
        <w:spacing w:line="259" w:lineRule="auto"/>
        <w:jc w:val="both"/>
        <w:rPr>
          <w:sz w:val="22"/>
          <w:szCs w:val="22"/>
        </w:rPr>
      </w:pPr>
      <w:r w:rsidRPr="00E66F78">
        <w:rPr>
          <w:sz w:val="22"/>
          <w:szCs w:val="22"/>
        </w:rPr>
        <w:t xml:space="preserve">W przypadku wniesienia przez Wykonawcę uwag, </w:t>
      </w:r>
      <w:r>
        <w:rPr>
          <w:sz w:val="22"/>
          <w:szCs w:val="22"/>
        </w:rPr>
        <w:t>Zamawiający</w:t>
      </w:r>
      <w:r w:rsidRPr="00E66F78">
        <w:rPr>
          <w:sz w:val="22"/>
          <w:szCs w:val="22"/>
        </w:rPr>
        <w:t xml:space="preserve"> w terminie 7 dni kalendarzowych od otrzymania uwag ustosunkuje się do tych uwag poprzez:</w:t>
      </w:r>
    </w:p>
    <w:p w14:paraId="335578F7" w14:textId="77777777" w:rsidR="000C23F8" w:rsidRPr="00E66F78" w:rsidRDefault="000C23F8" w:rsidP="006C4249">
      <w:pPr>
        <w:numPr>
          <w:ilvl w:val="2"/>
          <w:numId w:val="44"/>
        </w:numPr>
        <w:spacing w:line="259" w:lineRule="auto"/>
        <w:jc w:val="both"/>
        <w:rPr>
          <w:sz w:val="22"/>
          <w:szCs w:val="22"/>
        </w:rPr>
      </w:pPr>
      <w:r w:rsidRPr="00E66F78">
        <w:rPr>
          <w:sz w:val="22"/>
          <w:szCs w:val="22"/>
        </w:rPr>
        <w:t>uwzględnienie ich albo</w:t>
      </w:r>
    </w:p>
    <w:p w14:paraId="710E720C" w14:textId="77777777" w:rsidR="000C23F8" w:rsidRPr="00E66F78" w:rsidRDefault="000C23F8" w:rsidP="006C4249">
      <w:pPr>
        <w:numPr>
          <w:ilvl w:val="2"/>
          <w:numId w:val="44"/>
        </w:numPr>
        <w:spacing w:line="259" w:lineRule="auto"/>
        <w:jc w:val="both"/>
        <w:rPr>
          <w:sz w:val="22"/>
          <w:szCs w:val="22"/>
        </w:rPr>
      </w:pPr>
      <w:r w:rsidRPr="00E66F78">
        <w:rPr>
          <w:sz w:val="22"/>
          <w:szCs w:val="22"/>
        </w:rPr>
        <w:t>uzasadnienie odmowy ich uwzględnienia;</w:t>
      </w:r>
    </w:p>
    <w:p w14:paraId="523A19CA" w14:textId="6482A42D" w:rsidR="000C23F8" w:rsidRPr="00E66F78" w:rsidRDefault="000C23F8" w:rsidP="006C4249">
      <w:pPr>
        <w:numPr>
          <w:ilvl w:val="1"/>
          <w:numId w:val="44"/>
        </w:numPr>
        <w:spacing w:line="259" w:lineRule="auto"/>
        <w:jc w:val="both"/>
        <w:rPr>
          <w:sz w:val="22"/>
          <w:szCs w:val="22"/>
        </w:rPr>
      </w:pPr>
      <w:r w:rsidRPr="00E66F78">
        <w:rPr>
          <w:sz w:val="22"/>
          <w:szCs w:val="22"/>
        </w:rPr>
        <w:t xml:space="preserve">Termin przeprowadzenia Audytu uznaje się za </w:t>
      </w:r>
      <w:r w:rsidR="00E63024" w:rsidRPr="00E66F78">
        <w:rPr>
          <w:sz w:val="22"/>
          <w:szCs w:val="22"/>
        </w:rPr>
        <w:t>ustalony,</w:t>
      </w:r>
      <w:r w:rsidRPr="00E66F78">
        <w:rPr>
          <w:sz w:val="22"/>
          <w:szCs w:val="22"/>
        </w:rPr>
        <w:t xml:space="preserve"> jeżeli:</w:t>
      </w:r>
    </w:p>
    <w:p w14:paraId="19FC35B9" w14:textId="77777777" w:rsidR="000C23F8" w:rsidRPr="00E66F78" w:rsidRDefault="000C23F8" w:rsidP="006C4249">
      <w:pPr>
        <w:numPr>
          <w:ilvl w:val="2"/>
          <w:numId w:val="44"/>
        </w:numPr>
        <w:spacing w:line="259" w:lineRule="auto"/>
        <w:jc w:val="both"/>
        <w:rPr>
          <w:sz w:val="22"/>
          <w:szCs w:val="22"/>
        </w:rPr>
      </w:pPr>
      <w:r w:rsidRPr="00E66F78">
        <w:rPr>
          <w:sz w:val="22"/>
          <w:szCs w:val="22"/>
        </w:rPr>
        <w:t xml:space="preserve">Wykonawca w terminie określonym w </w:t>
      </w:r>
      <w:r>
        <w:rPr>
          <w:sz w:val="22"/>
          <w:szCs w:val="22"/>
        </w:rPr>
        <w:t xml:space="preserve">ust. 4 </w:t>
      </w:r>
      <w:r w:rsidRPr="00E66F78">
        <w:rPr>
          <w:sz w:val="22"/>
          <w:szCs w:val="22"/>
        </w:rPr>
        <w:t>pkt 3 nie wniesie uwag do otrzymanego powiadomienia;</w:t>
      </w:r>
    </w:p>
    <w:p w14:paraId="7BA5BDCA" w14:textId="77777777" w:rsidR="000C23F8" w:rsidRPr="00E66F78" w:rsidRDefault="000C23F8" w:rsidP="006C4249">
      <w:pPr>
        <w:numPr>
          <w:ilvl w:val="2"/>
          <w:numId w:val="44"/>
        </w:numPr>
        <w:spacing w:line="259" w:lineRule="auto"/>
        <w:jc w:val="both"/>
        <w:rPr>
          <w:sz w:val="22"/>
          <w:szCs w:val="22"/>
        </w:rPr>
      </w:pPr>
      <w:r>
        <w:rPr>
          <w:sz w:val="22"/>
          <w:szCs w:val="22"/>
        </w:rPr>
        <w:t>Zamawiający</w:t>
      </w:r>
      <w:r w:rsidRPr="00E66F78">
        <w:rPr>
          <w:sz w:val="22"/>
          <w:szCs w:val="22"/>
        </w:rPr>
        <w:t xml:space="preserve"> uwzględni uwagi wniesione przez Wykonawcę; W takim wypadku obowiązuje termin zaproponowany przez Wykonawcę lub termin wskazany przez </w:t>
      </w:r>
      <w:r>
        <w:rPr>
          <w:sz w:val="22"/>
          <w:szCs w:val="22"/>
        </w:rPr>
        <w:t>Zamawiającego</w:t>
      </w:r>
      <w:r w:rsidRPr="00E66F78">
        <w:rPr>
          <w:sz w:val="22"/>
          <w:szCs w:val="22"/>
        </w:rPr>
        <w:t xml:space="preserve"> z uwzględnieniem uwag wniesionych przez Wykonawcę;</w:t>
      </w:r>
    </w:p>
    <w:p w14:paraId="206EE871" w14:textId="77777777" w:rsidR="000C23F8" w:rsidRPr="00E66F78" w:rsidRDefault="000C23F8" w:rsidP="006C4249">
      <w:pPr>
        <w:numPr>
          <w:ilvl w:val="2"/>
          <w:numId w:val="44"/>
        </w:numPr>
        <w:spacing w:line="259" w:lineRule="auto"/>
        <w:jc w:val="both"/>
        <w:rPr>
          <w:sz w:val="22"/>
          <w:szCs w:val="22"/>
        </w:rPr>
      </w:pPr>
      <w:r>
        <w:rPr>
          <w:sz w:val="22"/>
          <w:szCs w:val="22"/>
        </w:rPr>
        <w:t>Zamawiający</w:t>
      </w:r>
      <w:r w:rsidRPr="00E66F78">
        <w:rPr>
          <w:sz w:val="22"/>
          <w:szCs w:val="22"/>
        </w:rPr>
        <w:t xml:space="preserve"> odmówi uznania wniesionych przez Wykonawcę uwag; w takim wypadku obowiązuje termin pierwotnie wyznaczony w powiadomieniu.</w:t>
      </w:r>
    </w:p>
    <w:p w14:paraId="59D80CD8" w14:textId="77777777" w:rsidR="000C23F8" w:rsidRPr="00E66F78" w:rsidRDefault="000C23F8" w:rsidP="006C4249">
      <w:pPr>
        <w:numPr>
          <w:ilvl w:val="0"/>
          <w:numId w:val="44"/>
        </w:numPr>
        <w:spacing w:line="259" w:lineRule="auto"/>
        <w:jc w:val="both"/>
        <w:rPr>
          <w:sz w:val="22"/>
          <w:szCs w:val="22"/>
        </w:rPr>
      </w:pPr>
      <w:r w:rsidRPr="00E66F78">
        <w:rPr>
          <w:sz w:val="22"/>
          <w:szCs w:val="22"/>
        </w:rPr>
        <w:t xml:space="preserve">W przypadku wystąpienia utrudnień w rozpoczęciu lub przeprowadzeniu lub zakończeniu Audytu z przyczyn leżących po stronie Wykonawcy, </w:t>
      </w:r>
      <w:r>
        <w:rPr>
          <w:sz w:val="22"/>
          <w:szCs w:val="22"/>
        </w:rPr>
        <w:t>Zamawiający</w:t>
      </w:r>
      <w:r w:rsidRPr="00E66F78">
        <w:rPr>
          <w:sz w:val="22"/>
          <w:szCs w:val="22"/>
        </w:rPr>
        <w:t xml:space="preserve"> wezwie Wykonawcę do umożliwienia rozpoczęcia lub prowadzenia lub zakończenia Audytu w wyznaczonym terminie nie dłuższym niż 5 dni roboczych.</w:t>
      </w:r>
    </w:p>
    <w:p w14:paraId="5071937C" w14:textId="77777777" w:rsidR="000C23F8" w:rsidRPr="00E66F78" w:rsidRDefault="000C23F8" w:rsidP="006C4249">
      <w:pPr>
        <w:numPr>
          <w:ilvl w:val="0"/>
          <w:numId w:val="44"/>
        </w:numPr>
        <w:spacing w:line="259" w:lineRule="auto"/>
        <w:ind w:left="357" w:hanging="357"/>
        <w:jc w:val="both"/>
        <w:rPr>
          <w:sz w:val="22"/>
          <w:szCs w:val="22"/>
        </w:rPr>
      </w:pPr>
      <w:r w:rsidRPr="00E66F78">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3033CDCC" w14:textId="77777777" w:rsidR="000C23F8" w:rsidRPr="00E66F78" w:rsidRDefault="000C23F8" w:rsidP="006C4249">
      <w:pPr>
        <w:numPr>
          <w:ilvl w:val="0"/>
          <w:numId w:val="44"/>
        </w:numPr>
        <w:spacing w:line="259" w:lineRule="auto"/>
        <w:ind w:left="357" w:hanging="357"/>
        <w:jc w:val="both"/>
        <w:rPr>
          <w:sz w:val="22"/>
          <w:szCs w:val="22"/>
        </w:rPr>
      </w:pPr>
      <w:r w:rsidRPr="00E66F78">
        <w:rPr>
          <w:sz w:val="22"/>
          <w:szCs w:val="22"/>
        </w:rPr>
        <w:t>Za przeprowadzenie Audytu Wykonawcy nie przysługuje dodatkowe wynagrodzenie.</w:t>
      </w:r>
    </w:p>
    <w:p w14:paraId="4E6AC51A" w14:textId="77777777" w:rsidR="000C23F8" w:rsidRPr="00E66F78" w:rsidRDefault="000C23F8" w:rsidP="006C4249">
      <w:pPr>
        <w:numPr>
          <w:ilvl w:val="0"/>
          <w:numId w:val="44"/>
        </w:numPr>
        <w:spacing w:line="259" w:lineRule="auto"/>
        <w:ind w:left="357" w:hanging="357"/>
        <w:jc w:val="both"/>
        <w:rPr>
          <w:sz w:val="22"/>
          <w:szCs w:val="22"/>
        </w:rPr>
      </w:pPr>
      <w:r w:rsidRPr="00E66F78">
        <w:rPr>
          <w:sz w:val="22"/>
          <w:szCs w:val="22"/>
        </w:rPr>
        <w:t xml:space="preserve">Wyniki Audytu zatwierdzone przez Pełnomocnika </w:t>
      </w:r>
      <w:r>
        <w:rPr>
          <w:sz w:val="22"/>
          <w:szCs w:val="22"/>
        </w:rPr>
        <w:t>Zamawiającego</w:t>
      </w:r>
      <w:r w:rsidRPr="00E66F78">
        <w:rPr>
          <w:sz w:val="22"/>
          <w:szCs w:val="22"/>
        </w:rPr>
        <w:t xml:space="preserve"> zostaną przekazane Wykonawcy.</w:t>
      </w:r>
    </w:p>
    <w:p w14:paraId="711866E9" w14:textId="77777777" w:rsidR="000C23F8" w:rsidRPr="00E66F78" w:rsidRDefault="000C23F8" w:rsidP="006C4249">
      <w:pPr>
        <w:numPr>
          <w:ilvl w:val="0"/>
          <w:numId w:val="44"/>
        </w:numPr>
        <w:spacing w:line="259" w:lineRule="auto"/>
        <w:ind w:left="357" w:hanging="357"/>
        <w:jc w:val="both"/>
        <w:rPr>
          <w:sz w:val="22"/>
          <w:szCs w:val="22"/>
        </w:rPr>
      </w:pPr>
      <w:r w:rsidRPr="00E66F78">
        <w:rPr>
          <w:sz w:val="22"/>
          <w:szCs w:val="22"/>
        </w:rPr>
        <w:t xml:space="preserve">Wyniki Audytu stwierdzające nienależyte wykonywanie Umowy lub realizację Umowy niezgodnie z przepisami prawa lub regulacjami wewnętrznymi </w:t>
      </w:r>
      <w:r>
        <w:rPr>
          <w:sz w:val="22"/>
          <w:szCs w:val="22"/>
        </w:rPr>
        <w:t>Zamawiającego</w:t>
      </w:r>
      <w:r w:rsidRPr="00E66F78">
        <w:rPr>
          <w:sz w:val="22"/>
          <w:szCs w:val="22"/>
        </w:rPr>
        <w:t>, mogą być podstawą odstąpienia od Umowy z winy Wykonawcy.</w:t>
      </w:r>
    </w:p>
    <w:p w14:paraId="5030EB22" w14:textId="77777777" w:rsidR="000C23F8" w:rsidRPr="000E4913" w:rsidRDefault="000C23F8" w:rsidP="000C23F8">
      <w:pPr>
        <w:pStyle w:val="Nagwek2"/>
      </w:pPr>
      <w:bookmarkStart w:id="212" w:name="_Toc64016209"/>
      <w:bookmarkStart w:id="213" w:name="_Toc106095872"/>
      <w:bookmarkStart w:id="214" w:name="_Toc106096312"/>
      <w:bookmarkStart w:id="215" w:name="_Toc106096416"/>
      <w:bookmarkStart w:id="216" w:name="_Toc222921078"/>
      <w:bookmarkEnd w:id="205"/>
      <w:bookmarkEnd w:id="211"/>
      <w:r w:rsidRPr="00320CDB">
        <w:t>§ 13. Kary umowne i odpowiedzialność</w:t>
      </w:r>
      <w:bookmarkEnd w:id="212"/>
      <w:bookmarkEnd w:id="213"/>
      <w:bookmarkEnd w:id="214"/>
      <w:bookmarkEnd w:id="215"/>
      <w:bookmarkEnd w:id="216"/>
      <w:r w:rsidRPr="000E4913">
        <w:t xml:space="preserve"> </w:t>
      </w:r>
    </w:p>
    <w:p w14:paraId="7FB9662B" w14:textId="77777777" w:rsidR="00FF1731" w:rsidRPr="002760D7" w:rsidRDefault="00FF1731" w:rsidP="00014487">
      <w:pPr>
        <w:numPr>
          <w:ilvl w:val="2"/>
          <w:numId w:val="58"/>
        </w:numPr>
        <w:tabs>
          <w:tab w:val="clear" w:pos="2340"/>
          <w:tab w:val="num" w:pos="426"/>
        </w:tabs>
        <w:spacing w:line="259" w:lineRule="auto"/>
        <w:ind w:left="426" w:hanging="426"/>
        <w:jc w:val="both"/>
        <w:rPr>
          <w:sz w:val="22"/>
          <w:szCs w:val="22"/>
        </w:rPr>
      </w:pPr>
      <w:bookmarkStart w:id="217" w:name="_Toc83291685"/>
      <w:bookmarkStart w:id="218" w:name="_Toc106095873"/>
      <w:bookmarkStart w:id="219" w:name="_Toc106096313"/>
      <w:bookmarkStart w:id="220" w:name="_Toc106096417"/>
      <w:r w:rsidRPr="00E07B11">
        <w:rPr>
          <w:sz w:val="22"/>
          <w:szCs w:val="22"/>
        </w:rPr>
        <w:t>Zamawiający może naliczyć</w:t>
      </w:r>
      <w:r w:rsidRPr="002760D7">
        <w:rPr>
          <w:sz w:val="22"/>
          <w:szCs w:val="22"/>
        </w:rPr>
        <w:t xml:space="preserve"> Wykonawcy kary umowne:</w:t>
      </w:r>
    </w:p>
    <w:p w14:paraId="06917244" w14:textId="77777777" w:rsidR="00FF1731" w:rsidRPr="00A05170" w:rsidRDefault="00FF1731" w:rsidP="00014487">
      <w:pPr>
        <w:numPr>
          <w:ilvl w:val="0"/>
          <w:numId w:val="59"/>
        </w:numPr>
        <w:spacing w:line="259" w:lineRule="auto"/>
        <w:jc w:val="both"/>
        <w:rPr>
          <w:sz w:val="22"/>
          <w:szCs w:val="22"/>
        </w:rPr>
      </w:pPr>
      <w:r w:rsidRPr="002760D7">
        <w:rPr>
          <w:sz w:val="22"/>
          <w:szCs w:val="22"/>
        </w:rPr>
        <w:t xml:space="preserve">za </w:t>
      </w:r>
      <w:r w:rsidRPr="00A05170">
        <w:rPr>
          <w:sz w:val="22"/>
          <w:szCs w:val="22"/>
        </w:rPr>
        <w:t>każdy rozpoczęty dzień zwłoki w realizacji przedmiotu Umowy w wysokości:</w:t>
      </w:r>
    </w:p>
    <w:p w14:paraId="14D94AE3" w14:textId="77777777" w:rsidR="00FF1731" w:rsidRPr="00A05170" w:rsidRDefault="00FF1731" w:rsidP="009B3CB3">
      <w:pPr>
        <w:pStyle w:val="Akapitzlist"/>
        <w:numPr>
          <w:ilvl w:val="0"/>
          <w:numId w:val="94"/>
        </w:numPr>
        <w:spacing w:line="259" w:lineRule="auto"/>
        <w:ind w:left="709"/>
        <w:jc w:val="both"/>
        <w:rPr>
          <w:sz w:val="22"/>
          <w:szCs w:val="22"/>
        </w:rPr>
      </w:pPr>
      <w:r w:rsidRPr="00A05170">
        <w:rPr>
          <w:sz w:val="22"/>
          <w:szCs w:val="22"/>
        </w:rPr>
        <w:t xml:space="preserve">od 1 do </w:t>
      </w:r>
      <w:r w:rsidR="00A05170" w:rsidRPr="00A05170">
        <w:rPr>
          <w:sz w:val="22"/>
          <w:szCs w:val="22"/>
        </w:rPr>
        <w:t>3</w:t>
      </w:r>
      <w:r w:rsidRPr="00A05170">
        <w:rPr>
          <w:sz w:val="22"/>
          <w:szCs w:val="22"/>
        </w:rPr>
        <w:t xml:space="preserve">0 dnia - 0,1 % wartości netto niezrealizowanej w terminie części Umowy za każdy dzień, </w:t>
      </w:r>
    </w:p>
    <w:p w14:paraId="6F1A9212" w14:textId="77777777" w:rsidR="00A05170" w:rsidRPr="00A05170" w:rsidRDefault="00A05170" w:rsidP="009B3CB3">
      <w:pPr>
        <w:pStyle w:val="Akapitzlist"/>
        <w:numPr>
          <w:ilvl w:val="0"/>
          <w:numId w:val="94"/>
        </w:numPr>
        <w:spacing w:line="259" w:lineRule="auto"/>
        <w:ind w:left="709"/>
        <w:jc w:val="both"/>
        <w:rPr>
          <w:sz w:val="22"/>
          <w:szCs w:val="22"/>
        </w:rPr>
      </w:pPr>
      <w:r w:rsidRPr="00A05170">
        <w:rPr>
          <w:sz w:val="22"/>
          <w:szCs w:val="22"/>
        </w:rPr>
        <w:t xml:space="preserve">od 31 do 60 dnia - 0,2 % wartości netto niezrealizowanej w terminie części Umowy za każdy dzień, </w:t>
      </w:r>
    </w:p>
    <w:p w14:paraId="6962B1CD" w14:textId="77777777" w:rsidR="00FF1731" w:rsidRPr="00A05170" w:rsidRDefault="00FF1731" w:rsidP="009B3CB3">
      <w:pPr>
        <w:pStyle w:val="Akapitzlist"/>
        <w:numPr>
          <w:ilvl w:val="0"/>
          <w:numId w:val="94"/>
        </w:numPr>
        <w:spacing w:line="259" w:lineRule="auto"/>
        <w:ind w:left="709"/>
        <w:jc w:val="both"/>
        <w:rPr>
          <w:sz w:val="22"/>
          <w:szCs w:val="22"/>
        </w:rPr>
      </w:pPr>
      <w:r w:rsidRPr="00A05170">
        <w:rPr>
          <w:sz w:val="22"/>
          <w:szCs w:val="22"/>
        </w:rPr>
        <w:t>od 61 dnia - 0,5 % wartości netto niezrealizowanej w terminie części Umowy za każdy dzień;</w:t>
      </w:r>
    </w:p>
    <w:p w14:paraId="0A4BE9A8" w14:textId="77777777" w:rsidR="0072195B" w:rsidRPr="00E07B11" w:rsidRDefault="00FF1731" w:rsidP="0072195B">
      <w:pPr>
        <w:spacing w:line="259" w:lineRule="auto"/>
        <w:ind w:left="709"/>
        <w:jc w:val="both"/>
        <w:rPr>
          <w:i/>
          <w:iCs/>
          <w:sz w:val="22"/>
          <w:szCs w:val="22"/>
        </w:rPr>
      </w:pPr>
      <w:r w:rsidRPr="00E07B11">
        <w:rPr>
          <w:i/>
          <w:iCs/>
          <w:sz w:val="22"/>
          <w:szCs w:val="22"/>
        </w:rPr>
        <w:t xml:space="preserve">Strony Umowy ustalają, iż pozycje </w:t>
      </w:r>
      <w:r w:rsidR="00E07B11" w:rsidRPr="00E07B11">
        <w:rPr>
          <w:i/>
          <w:iCs/>
          <w:sz w:val="22"/>
          <w:szCs w:val="22"/>
        </w:rPr>
        <w:t>cennika</w:t>
      </w:r>
      <w:r w:rsidRPr="00E07B11">
        <w:rPr>
          <w:i/>
          <w:iCs/>
          <w:sz w:val="22"/>
          <w:szCs w:val="22"/>
        </w:rPr>
        <w:t xml:space="preserve"> (zał</w:t>
      </w:r>
      <w:r w:rsidR="00E07B11" w:rsidRPr="00E07B11">
        <w:rPr>
          <w:i/>
          <w:iCs/>
          <w:sz w:val="22"/>
          <w:szCs w:val="22"/>
        </w:rPr>
        <w:t>.</w:t>
      </w:r>
      <w:r w:rsidRPr="00E07B11">
        <w:rPr>
          <w:i/>
          <w:iCs/>
          <w:sz w:val="22"/>
          <w:szCs w:val="22"/>
        </w:rPr>
        <w:t xml:space="preserve"> nr </w:t>
      </w:r>
      <w:r w:rsidR="00DE0491" w:rsidRPr="00E07B11">
        <w:rPr>
          <w:i/>
          <w:iCs/>
          <w:sz w:val="22"/>
          <w:szCs w:val="22"/>
        </w:rPr>
        <w:t xml:space="preserve">2 </w:t>
      </w:r>
      <w:r w:rsidRPr="00E07B11">
        <w:rPr>
          <w:i/>
          <w:iCs/>
          <w:sz w:val="22"/>
          <w:szCs w:val="22"/>
        </w:rPr>
        <w:t>do</w:t>
      </w:r>
      <w:r w:rsidR="00DC0C8A" w:rsidRPr="00E07B11">
        <w:rPr>
          <w:i/>
          <w:iCs/>
          <w:sz w:val="22"/>
          <w:szCs w:val="22"/>
        </w:rPr>
        <w:t> </w:t>
      </w:r>
      <w:r w:rsidRPr="00E07B11">
        <w:rPr>
          <w:i/>
          <w:iCs/>
          <w:sz w:val="22"/>
          <w:szCs w:val="22"/>
        </w:rPr>
        <w:t>Umowy) stanowią części Umowy.</w:t>
      </w:r>
    </w:p>
    <w:p w14:paraId="4C707DF1" w14:textId="32587A38" w:rsidR="00AA1774" w:rsidRDefault="00AA1774" w:rsidP="0072195B">
      <w:pPr>
        <w:pStyle w:val="Akapitzlist"/>
        <w:numPr>
          <w:ilvl w:val="0"/>
          <w:numId w:val="59"/>
        </w:numPr>
        <w:spacing w:line="259" w:lineRule="auto"/>
        <w:jc w:val="both"/>
        <w:rPr>
          <w:sz w:val="22"/>
          <w:szCs w:val="22"/>
        </w:rPr>
      </w:pPr>
      <w:r w:rsidRPr="00D86D56">
        <w:rPr>
          <w:sz w:val="22"/>
          <w:szCs w:val="22"/>
        </w:rPr>
        <w:t>za każdy dzień opóźnienia powyżej czasu wyznaczonego na podjęcie działań naprawczych i usunięcie awarii</w:t>
      </w:r>
      <w:r>
        <w:rPr>
          <w:sz w:val="22"/>
          <w:szCs w:val="22"/>
        </w:rPr>
        <w:t xml:space="preserve"> (§ 6 ust. 2 lit. b), c))</w:t>
      </w:r>
      <w:r w:rsidRPr="00D86D56">
        <w:rPr>
          <w:sz w:val="22"/>
          <w:szCs w:val="22"/>
        </w:rPr>
        <w:t>, które wystąpiły w okresie obowiązywania gwarancji Zamawiający może naliczyć karę w wysokości 0,5 % wartości umowy</w:t>
      </w:r>
    </w:p>
    <w:p w14:paraId="1D4F7FE4" w14:textId="19041398" w:rsidR="00FF1731" w:rsidRPr="0072195B" w:rsidRDefault="00FF1731" w:rsidP="0072195B">
      <w:pPr>
        <w:pStyle w:val="Akapitzlist"/>
        <w:numPr>
          <w:ilvl w:val="0"/>
          <w:numId w:val="59"/>
        </w:numPr>
        <w:spacing w:line="259" w:lineRule="auto"/>
        <w:jc w:val="both"/>
        <w:rPr>
          <w:sz w:val="22"/>
          <w:szCs w:val="22"/>
        </w:rPr>
      </w:pPr>
      <w:r w:rsidRPr="0072195B">
        <w:rPr>
          <w:sz w:val="22"/>
          <w:szCs w:val="22"/>
        </w:rPr>
        <w:t>w przypadku stwierdzenia, że prace wykonywane na terenie zakładu górniczego przez pracowników wykonawcy nie posługujących się językiem polskim w mowie i piśmie w stopniu warunkującym porozumiewanie się w wysokości 200 zł za każdy stwierdzony przypadek;</w:t>
      </w:r>
    </w:p>
    <w:p w14:paraId="0DEA079A" w14:textId="77777777" w:rsidR="00FF1731" w:rsidRPr="0072195B" w:rsidRDefault="00FF1731" w:rsidP="00014487">
      <w:pPr>
        <w:numPr>
          <w:ilvl w:val="0"/>
          <w:numId w:val="59"/>
        </w:numPr>
        <w:spacing w:line="259" w:lineRule="auto"/>
        <w:jc w:val="both"/>
        <w:rPr>
          <w:sz w:val="22"/>
          <w:szCs w:val="22"/>
        </w:rPr>
      </w:pPr>
      <w:r w:rsidRPr="0072195B">
        <w:rPr>
          <w:sz w:val="22"/>
          <w:szCs w:val="22"/>
        </w:rPr>
        <w:lastRenderedPageBreak/>
        <w:t>w przypadku zatrudniania pracowników na stanowiskach robotniczych niezgodnie z posiadanymi przez nich kwalifikacjami, uprawnieniami itp., powodującymi prowadzenie robót niezgodnie z przepisami ujętymi w Załączniku nr 1 do Umowy, w wysokości 1 000,00 zł od każdego ujawnionego przypadku;</w:t>
      </w:r>
    </w:p>
    <w:p w14:paraId="66325424" w14:textId="77777777" w:rsidR="00FF1731" w:rsidRPr="0072195B" w:rsidRDefault="00FF1731" w:rsidP="00014487">
      <w:pPr>
        <w:numPr>
          <w:ilvl w:val="0"/>
          <w:numId w:val="59"/>
        </w:numPr>
        <w:spacing w:line="259" w:lineRule="auto"/>
        <w:jc w:val="both"/>
        <w:rPr>
          <w:sz w:val="22"/>
          <w:szCs w:val="22"/>
        </w:rPr>
      </w:pPr>
      <w:r w:rsidRPr="0072195B">
        <w:rPr>
          <w:sz w:val="22"/>
          <w:szCs w:val="22"/>
        </w:rPr>
        <w:t xml:space="preserve">za zwłokę w przedstawieniu dokumentów, które zgodnie z SOPZ ma przedłożyć Wykonawca przez rozpoczęciem wykonywania Umowy oraz w trakcie jej realizacji - w wysokości 100,00zł za każdy rozpoczęty dzień zwłoki </w:t>
      </w:r>
    </w:p>
    <w:p w14:paraId="33D2E7EF" w14:textId="693D8824" w:rsidR="00FF1731" w:rsidRPr="0072195B" w:rsidRDefault="00FF1731" w:rsidP="00014487">
      <w:pPr>
        <w:numPr>
          <w:ilvl w:val="0"/>
          <w:numId w:val="59"/>
        </w:numPr>
        <w:spacing w:line="259" w:lineRule="auto"/>
        <w:jc w:val="both"/>
        <w:rPr>
          <w:sz w:val="22"/>
          <w:szCs w:val="22"/>
        </w:rPr>
      </w:pPr>
      <w:bookmarkStart w:id="221" w:name="_Hlk144459554"/>
      <w:r w:rsidRPr="0072195B">
        <w:rPr>
          <w:sz w:val="22"/>
          <w:szCs w:val="22"/>
        </w:rPr>
        <w:t xml:space="preserve">za zwłokę w przedstawieniu polisy ubezpieczeniowej lub dowodu opłacenia składki ubezpieczeniowej – w wysokości 1 000,00 zł za każdy dzień zwłoki; Zamawiający nie naliczy kary </w:t>
      </w:r>
      <w:r w:rsidR="00E63024" w:rsidRPr="0072195B">
        <w:rPr>
          <w:sz w:val="22"/>
          <w:szCs w:val="22"/>
        </w:rPr>
        <w:t>umownej,</w:t>
      </w:r>
      <w:r w:rsidRPr="0072195B">
        <w:rPr>
          <w:sz w:val="22"/>
          <w:szCs w:val="22"/>
        </w:rPr>
        <w:t xml:space="preserve"> jeżeli w wyniku przedłożenia dokumentów zostanie stwierdzone zachowanie ciągłości ubezpieczenia Wykonawcy </w:t>
      </w:r>
    </w:p>
    <w:bookmarkEnd w:id="221"/>
    <w:p w14:paraId="3D188328" w14:textId="221839C0" w:rsidR="00FF1731" w:rsidRPr="0072195B" w:rsidRDefault="00FF1731" w:rsidP="00014487">
      <w:pPr>
        <w:numPr>
          <w:ilvl w:val="0"/>
          <w:numId w:val="59"/>
        </w:numPr>
        <w:spacing w:line="259" w:lineRule="auto"/>
        <w:jc w:val="both"/>
        <w:rPr>
          <w:sz w:val="22"/>
          <w:szCs w:val="22"/>
        </w:rPr>
      </w:pPr>
      <w:r w:rsidRPr="0072195B">
        <w:rPr>
          <w:sz w:val="22"/>
          <w:szCs w:val="22"/>
        </w:rPr>
        <w:t xml:space="preserve">za nieposiadanie aktualnego certyfikatu </w:t>
      </w:r>
      <w:r w:rsidR="00E63024" w:rsidRPr="0072195B">
        <w:rPr>
          <w:sz w:val="22"/>
          <w:szCs w:val="22"/>
        </w:rPr>
        <w:t>poświadczającego,</w:t>
      </w:r>
      <w:r w:rsidRPr="0072195B">
        <w:rPr>
          <w:sz w:val="22"/>
          <w:szCs w:val="22"/>
        </w:rPr>
        <w:t xml:space="preserve"> że działania wykonawcy są zgodne z systemem zarządzania jakością opartym o normę ISO 9001 oraz nowym międzynarodowym Standardem Zarządzania Bezpieczeństwem i Higieną Pracy opartym o normę ISO 45001 w wysokości 1 000,00 zł za każdy rozpoczęty dzień nieposiadania aktualnego certyfikatu</w:t>
      </w:r>
    </w:p>
    <w:p w14:paraId="706C6C5F" w14:textId="77777777" w:rsidR="00FF1731" w:rsidRDefault="00FF1731" w:rsidP="00014487">
      <w:pPr>
        <w:numPr>
          <w:ilvl w:val="0"/>
          <w:numId w:val="59"/>
        </w:numPr>
        <w:spacing w:line="259" w:lineRule="auto"/>
        <w:jc w:val="both"/>
        <w:rPr>
          <w:sz w:val="22"/>
          <w:szCs w:val="22"/>
        </w:rPr>
      </w:pPr>
      <w:r w:rsidRPr="0072195B">
        <w:rPr>
          <w:sz w:val="22"/>
          <w:szCs w:val="22"/>
        </w:rPr>
        <w:t>za naruszenie przez Wykonawcę obowiązku zachowania poufności w wysokości 5% wartości Umowy</w:t>
      </w:r>
      <w:r w:rsidRPr="00742AA7">
        <w:rPr>
          <w:sz w:val="22"/>
          <w:szCs w:val="22"/>
        </w:rPr>
        <w:t xml:space="preserve"> netto, o której mowa w § 3 ust. 1, za każdy stwierdzony przypadek,</w:t>
      </w:r>
    </w:p>
    <w:p w14:paraId="0A86665C" w14:textId="77777777" w:rsidR="00FF1731" w:rsidRPr="00742AA7" w:rsidRDefault="00FF1731" w:rsidP="00014487">
      <w:pPr>
        <w:numPr>
          <w:ilvl w:val="0"/>
          <w:numId w:val="59"/>
        </w:numPr>
        <w:spacing w:line="259" w:lineRule="auto"/>
        <w:jc w:val="both"/>
        <w:rPr>
          <w:sz w:val="22"/>
          <w:szCs w:val="22"/>
        </w:rPr>
      </w:pPr>
      <w:r w:rsidRPr="00742AA7">
        <w:rPr>
          <w:sz w:val="22"/>
          <w:szCs w:val="22"/>
        </w:rPr>
        <w:t>w przypadku stawienia się do pracy lub wykonywana pracy przez pracowników Wykonawcy:</w:t>
      </w:r>
    </w:p>
    <w:p w14:paraId="611195FC" w14:textId="77777777" w:rsidR="00FF1731" w:rsidRPr="003A793E" w:rsidRDefault="00FF1731" w:rsidP="00C87C5B">
      <w:pPr>
        <w:pStyle w:val="Akapitzlist"/>
        <w:numPr>
          <w:ilvl w:val="0"/>
          <w:numId w:val="91"/>
        </w:numPr>
        <w:tabs>
          <w:tab w:val="left" w:pos="1134"/>
        </w:tabs>
        <w:spacing w:line="259" w:lineRule="auto"/>
        <w:ind w:left="1134"/>
        <w:jc w:val="both"/>
        <w:rPr>
          <w:sz w:val="22"/>
          <w:szCs w:val="22"/>
        </w:rPr>
      </w:pPr>
      <w:r w:rsidRPr="003A793E">
        <w:rPr>
          <w:sz w:val="22"/>
          <w:szCs w:val="22"/>
        </w:rPr>
        <w:t>w stanie po użyciu alkoholu; (stan po użyciu alkoholu zachodzi, gdy zawartość alkoholu w</w:t>
      </w:r>
      <w:r>
        <w:rPr>
          <w:sz w:val="22"/>
          <w:szCs w:val="22"/>
        </w:rPr>
        <w:t> </w:t>
      </w:r>
      <w:r w:rsidRPr="003A793E">
        <w:rPr>
          <w:sz w:val="22"/>
          <w:szCs w:val="22"/>
        </w:rPr>
        <w:t>organizmie wynosi lub prowadzi do stężenia we krwi od 0,2‰ do 0,5‰ alkoholu albo obecności w wydychanym powietrzu od 0,1 mg do 0,25 mg alkoholu w 1 dm3)</w:t>
      </w:r>
    </w:p>
    <w:p w14:paraId="7AB3D815" w14:textId="4FEB5098" w:rsidR="00FF1731" w:rsidRPr="003A793E" w:rsidRDefault="00FF1731" w:rsidP="00C87C5B">
      <w:pPr>
        <w:pStyle w:val="Akapitzlist"/>
        <w:numPr>
          <w:ilvl w:val="0"/>
          <w:numId w:val="91"/>
        </w:numPr>
        <w:tabs>
          <w:tab w:val="left" w:pos="1134"/>
        </w:tabs>
        <w:spacing w:line="259" w:lineRule="auto"/>
        <w:ind w:left="1134"/>
        <w:jc w:val="both"/>
        <w:rPr>
          <w:sz w:val="22"/>
          <w:szCs w:val="22"/>
        </w:rPr>
      </w:pPr>
      <w:r w:rsidRPr="003A793E">
        <w:rPr>
          <w:sz w:val="22"/>
          <w:szCs w:val="22"/>
        </w:rPr>
        <w:t xml:space="preserve">w stanie </w:t>
      </w:r>
      <w:r w:rsidR="00E63024" w:rsidRPr="003A793E">
        <w:rPr>
          <w:sz w:val="22"/>
          <w:szCs w:val="22"/>
        </w:rPr>
        <w:t>nietrzeźwości</w:t>
      </w:r>
      <w:r w:rsidRPr="003A793E">
        <w:rPr>
          <w:sz w:val="22"/>
          <w:szCs w:val="22"/>
        </w:rPr>
        <w:t xml:space="preserve"> (stan nietrzeźwości zachodzi, gdy zawartość alkoholu w</w:t>
      </w:r>
      <w:r>
        <w:rPr>
          <w:sz w:val="22"/>
          <w:szCs w:val="22"/>
        </w:rPr>
        <w:t> </w:t>
      </w:r>
      <w:r w:rsidRPr="003A793E">
        <w:rPr>
          <w:sz w:val="22"/>
          <w:szCs w:val="22"/>
        </w:rPr>
        <w:t>organizmie wynosi lub prowadzi do stężenia we krwi powyżej 0,5‰ alkoholu albo obecności w wydychanym powietrzu powyżej 0,25 mg alkoholu w 1 dm3)</w:t>
      </w:r>
    </w:p>
    <w:p w14:paraId="6075A147" w14:textId="77777777" w:rsidR="00FF1731" w:rsidRPr="00742AA7" w:rsidRDefault="00FF1731" w:rsidP="00C87C5B">
      <w:pPr>
        <w:pStyle w:val="Akapitzlist"/>
        <w:numPr>
          <w:ilvl w:val="0"/>
          <w:numId w:val="91"/>
        </w:numPr>
        <w:tabs>
          <w:tab w:val="left" w:pos="1134"/>
        </w:tabs>
        <w:spacing w:line="259" w:lineRule="auto"/>
        <w:ind w:left="1134"/>
        <w:jc w:val="both"/>
        <w:rPr>
          <w:sz w:val="22"/>
          <w:szCs w:val="22"/>
        </w:rPr>
      </w:pPr>
      <w:r w:rsidRPr="00742AA7">
        <w:rPr>
          <w:sz w:val="22"/>
          <w:szCs w:val="22"/>
        </w:rPr>
        <w:t xml:space="preserve">którzy są pod wpływem narkotyków lub innych substancji, których oddziaływanie </w:t>
      </w:r>
      <w:r w:rsidRPr="00742AA7">
        <w:rPr>
          <w:sz w:val="22"/>
          <w:szCs w:val="22"/>
        </w:rPr>
        <w:br/>
        <w:t xml:space="preserve">na organizm pracownika uniemożliwia należyte wykonanie obowiązków pracowniczych (dalej inne substancje), </w:t>
      </w:r>
    </w:p>
    <w:p w14:paraId="1BB9002E" w14:textId="77777777" w:rsidR="00FF1731" w:rsidRPr="00742AA7" w:rsidRDefault="00FF1731" w:rsidP="00C87C5B">
      <w:pPr>
        <w:pStyle w:val="Akapitzlist"/>
        <w:numPr>
          <w:ilvl w:val="0"/>
          <w:numId w:val="91"/>
        </w:numPr>
        <w:tabs>
          <w:tab w:val="left" w:pos="1134"/>
        </w:tabs>
        <w:spacing w:line="259" w:lineRule="auto"/>
        <w:ind w:left="1134"/>
        <w:jc w:val="both"/>
        <w:rPr>
          <w:sz w:val="22"/>
          <w:szCs w:val="22"/>
        </w:rPr>
      </w:pPr>
      <w:r w:rsidRPr="00742AA7">
        <w:rPr>
          <w:sz w:val="22"/>
          <w:szCs w:val="22"/>
        </w:rPr>
        <w:t>którzy używają lub spożywają alkohol, narkotyki lub inne substancji w czasie pracy lub na</w:t>
      </w:r>
      <w:r>
        <w:rPr>
          <w:sz w:val="22"/>
          <w:szCs w:val="22"/>
        </w:rPr>
        <w:t> </w:t>
      </w:r>
      <w:r w:rsidRPr="00742AA7">
        <w:rPr>
          <w:sz w:val="22"/>
          <w:szCs w:val="22"/>
        </w:rPr>
        <w:t>terenie zakładu pracy,</w:t>
      </w:r>
    </w:p>
    <w:p w14:paraId="2348A0F5" w14:textId="77777777" w:rsidR="00FF1731" w:rsidRPr="006E1804" w:rsidRDefault="00FF1731" w:rsidP="006E1804">
      <w:pPr>
        <w:pStyle w:val="Akapitzlist"/>
        <w:numPr>
          <w:ilvl w:val="0"/>
          <w:numId w:val="91"/>
        </w:numPr>
        <w:tabs>
          <w:tab w:val="left" w:pos="1134"/>
        </w:tabs>
        <w:spacing w:line="259" w:lineRule="auto"/>
        <w:ind w:left="1134"/>
        <w:jc w:val="both"/>
        <w:rPr>
          <w:sz w:val="22"/>
          <w:szCs w:val="22"/>
        </w:rPr>
      </w:pPr>
      <w:r w:rsidRPr="00742AA7">
        <w:rPr>
          <w:sz w:val="22"/>
          <w:szCs w:val="22"/>
        </w:rPr>
        <w:t xml:space="preserve">którzy wnoszą alkohol, narkotyki lub inne substancje na teren zakładu pracy </w:t>
      </w:r>
      <w:r w:rsidRPr="006E1804">
        <w:rPr>
          <w:sz w:val="22"/>
          <w:szCs w:val="22"/>
        </w:rPr>
        <w:t>w wysokości 1 000,00 zł za każdy stwierdzony przypadek;</w:t>
      </w:r>
    </w:p>
    <w:p w14:paraId="34538BFB" w14:textId="080BCFF6" w:rsidR="00FF1731" w:rsidRPr="00742AA7" w:rsidRDefault="00FF1731" w:rsidP="00014487">
      <w:pPr>
        <w:numPr>
          <w:ilvl w:val="0"/>
          <w:numId w:val="59"/>
        </w:numPr>
        <w:spacing w:line="259" w:lineRule="auto"/>
        <w:jc w:val="both"/>
        <w:rPr>
          <w:sz w:val="22"/>
          <w:szCs w:val="22"/>
        </w:rPr>
      </w:pPr>
      <w:r w:rsidRPr="00742AA7">
        <w:rPr>
          <w:sz w:val="22"/>
          <w:szCs w:val="22"/>
        </w:rPr>
        <w:t xml:space="preserve">w przypadku dokonania przez pracownika Wykonawcy zaboru mienia Zamawiającego </w:t>
      </w:r>
      <w:r w:rsidR="00E63024" w:rsidRPr="00742AA7">
        <w:rPr>
          <w:sz w:val="22"/>
          <w:szCs w:val="22"/>
        </w:rPr>
        <w:t>lub firm</w:t>
      </w:r>
      <w:r w:rsidRPr="00742AA7">
        <w:rPr>
          <w:sz w:val="22"/>
          <w:szCs w:val="22"/>
        </w:rPr>
        <w:t xml:space="preserve"> mających siedzibę na terenie Zamawiającego – w wysokości 1 000,00 </w:t>
      </w:r>
      <w:r w:rsidR="00E63024" w:rsidRPr="00742AA7">
        <w:rPr>
          <w:sz w:val="22"/>
          <w:szCs w:val="22"/>
        </w:rPr>
        <w:t>zł za</w:t>
      </w:r>
      <w:r w:rsidRPr="00742AA7">
        <w:rPr>
          <w:sz w:val="22"/>
          <w:szCs w:val="22"/>
        </w:rPr>
        <w:t xml:space="preserve"> każdy stwierdzony przypadek, a jeżeli w wyniku zaboru doszło do zniszczenia mienia - Wykonawca zobowiązany jest także do pokrycia kosztów przywrócenia mienia do stanu poprzedniego</w:t>
      </w:r>
      <w:r>
        <w:rPr>
          <w:sz w:val="22"/>
          <w:szCs w:val="22"/>
        </w:rPr>
        <w:t>,</w:t>
      </w:r>
    </w:p>
    <w:p w14:paraId="042DDFC6" w14:textId="77777777" w:rsidR="00FF1731" w:rsidRPr="003A793E" w:rsidRDefault="00FF1731" w:rsidP="00014487">
      <w:pPr>
        <w:numPr>
          <w:ilvl w:val="0"/>
          <w:numId w:val="59"/>
        </w:numPr>
        <w:spacing w:line="259" w:lineRule="auto"/>
        <w:jc w:val="both"/>
        <w:rPr>
          <w:sz w:val="22"/>
          <w:szCs w:val="22"/>
        </w:rPr>
      </w:pPr>
      <w:r w:rsidRPr="00742AA7">
        <w:rPr>
          <w:sz w:val="22"/>
          <w:szCs w:val="22"/>
        </w:rPr>
        <w:t>za każdy stwierdzony przypadek naruszenia obowiązku w zakresie zatrudnienia, określonego w § 9 ust. 1 - w wysokości równej miesięcznemu minimalnemu wynagrodzeniu za pracę ustalonemu zgodnie z przepisami ustawy z dnia 10.10.2002r. o</w:t>
      </w:r>
      <w:r>
        <w:rPr>
          <w:sz w:val="22"/>
          <w:szCs w:val="22"/>
        </w:rPr>
        <w:t> </w:t>
      </w:r>
      <w:r w:rsidRPr="00742AA7">
        <w:rPr>
          <w:sz w:val="22"/>
          <w:szCs w:val="22"/>
        </w:rPr>
        <w:t>minimalnym wynagrodzeniu za</w:t>
      </w:r>
      <w:r>
        <w:rPr>
          <w:sz w:val="22"/>
          <w:szCs w:val="22"/>
        </w:rPr>
        <w:t> </w:t>
      </w:r>
      <w:r w:rsidRPr="00742AA7">
        <w:rPr>
          <w:sz w:val="22"/>
          <w:szCs w:val="22"/>
        </w:rPr>
        <w:t>pracę obowiązującemu w czasie, w którym stwierdzono naruszenie</w:t>
      </w:r>
      <w:r>
        <w:rPr>
          <w:sz w:val="22"/>
          <w:szCs w:val="22"/>
        </w:rPr>
        <w:t>,</w:t>
      </w:r>
    </w:p>
    <w:p w14:paraId="6EEE5C42" w14:textId="77777777" w:rsidR="00FF1731" w:rsidRPr="003A793E" w:rsidRDefault="00FF1731" w:rsidP="00014487">
      <w:pPr>
        <w:numPr>
          <w:ilvl w:val="0"/>
          <w:numId w:val="59"/>
        </w:numPr>
        <w:spacing w:line="259" w:lineRule="auto"/>
        <w:jc w:val="both"/>
        <w:rPr>
          <w:sz w:val="22"/>
          <w:szCs w:val="22"/>
        </w:rPr>
      </w:pPr>
      <w:r w:rsidRPr="00742AA7">
        <w:rPr>
          <w:sz w:val="22"/>
          <w:szCs w:val="22"/>
        </w:rPr>
        <w:t>w przypadku zaniechania złożenia zapotrzebowania na świadczenia Zamawiającego i</w:t>
      </w:r>
      <w:r>
        <w:rPr>
          <w:sz w:val="22"/>
          <w:szCs w:val="22"/>
        </w:rPr>
        <w:t> </w:t>
      </w:r>
      <w:r w:rsidRPr="00742AA7">
        <w:rPr>
          <w:sz w:val="22"/>
          <w:szCs w:val="22"/>
        </w:rPr>
        <w:t xml:space="preserve">skorzystania przez Wykonawcę lub jego pracowników ze świadczeń Zamawiającego </w:t>
      </w:r>
      <w:bookmarkStart w:id="222" w:name="_Hlk147170364"/>
      <w:r w:rsidRPr="00742AA7">
        <w:rPr>
          <w:sz w:val="22"/>
          <w:szCs w:val="22"/>
        </w:rPr>
        <w:t xml:space="preserve">w wysokości 50,00 zł za każdy stwierdzony przypadek </w:t>
      </w:r>
      <w:bookmarkEnd w:id="222"/>
      <w:r w:rsidRPr="00742AA7">
        <w:rPr>
          <w:sz w:val="22"/>
          <w:szCs w:val="22"/>
        </w:rPr>
        <w:t>- niezależnie od konieczności zapłaty wynagrodzenia za skorzystanie z takiego świadczenia</w:t>
      </w:r>
      <w:r>
        <w:rPr>
          <w:sz w:val="22"/>
          <w:szCs w:val="22"/>
        </w:rPr>
        <w:t>.</w:t>
      </w:r>
    </w:p>
    <w:p w14:paraId="49564C0F" w14:textId="77777777" w:rsidR="00FF1731" w:rsidRPr="00742AA7" w:rsidRDefault="00FF1731" w:rsidP="00014487">
      <w:pPr>
        <w:numPr>
          <w:ilvl w:val="2"/>
          <w:numId w:val="58"/>
        </w:numPr>
        <w:tabs>
          <w:tab w:val="clear" w:pos="2340"/>
          <w:tab w:val="num" w:pos="426"/>
        </w:tabs>
        <w:spacing w:line="259" w:lineRule="auto"/>
        <w:ind w:left="426" w:hanging="426"/>
        <w:jc w:val="both"/>
        <w:rPr>
          <w:sz w:val="22"/>
          <w:szCs w:val="22"/>
        </w:rPr>
      </w:pPr>
      <w:r w:rsidRPr="00742AA7">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p>
    <w:p w14:paraId="0EB0AD80" w14:textId="77777777" w:rsidR="00FF1731" w:rsidRPr="00742AA7" w:rsidRDefault="00FF1731" w:rsidP="00014487">
      <w:pPr>
        <w:numPr>
          <w:ilvl w:val="2"/>
          <w:numId w:val="58"/>
        </w:numPr>
        <w:tabs>
          <w:tab w:val="clear" w:pos="2340"/>
          <w:tab w:val="num" w:pos="426"/>
        </w:tabs>
        <w:spacing w:line="259" w:lineRule="auto"/>
        <w:ind w:left="426" w:hanging="426"/>
        <w:jc w:val="both"/>
        <w:rPr>
          <w:sz w:val="22"/>
          <w:szCs w:val="22"/>
        </w:rPr>
      </w:pPr>
      <w:r w:rsidRPr="00742AA7">
        <w:rPr>
          <w:sz w:val="22"/>
          <w:szCs w:val="22"/>
        </w:rPr>
        <w:lastRenderedPageBreak/>
        <w:t>Zamawiający może naliczyć kary umowne w przypadku wystąpienia utrudnień w rozpoczęciu lub przeprowadzeniu lub zakończeniu Audytu, o którym mowa w § 12, z przyczyn leżących po stronie Wykonawcy:</w:t>
      </w:r>
    </w:p>
    <w:p w14:paraId="2AFCB702" w14:textId="77777777" w:rsidR="00FF1731" w:rsidRPr="00742AA7" w:rsidRDefault="00FF1731" w:rsidP="00C87C5B">
      <w:pPr>
        <w:numPr>
          <w:ilvl w:val="1"/>
          <w:numId w:val="90"/>
        </w:numPr>
        <w:spacing w:line="259" w:lineRule="auto"/>
        <w:ind w:hanging="357"/>
        <w:jc w:val="both"/>
        <w:rPr>
          <w:sz w:val="22"/>
          <w:szCs w:val="22"/>
        </w:rPr>
      </w:pPr>
      <w:r w:rsidRPr="00742AA7">
        <w:rPr>
          <w:sz w:val="22"/>
          <w:szCs w:val="22"/>
        </w:rPr>
        <w:t>po bezskutecznym upływie terminu oznaczonego w wezwaniu Zamawiającego do</w:t>
      </w:r>
      <w:r>
        <w:rPr>
          <w:sz w:val="22"/>
          <w:szCs w:val="22"/>
        </w:rPr>
        <w:t> </w:t>
      </w:r>
      <w:r w:rsidRPr="00742AA7">
        <w:rPr>
          <w:sz w:val="22"/>
          <w:szCs w:val="22"/>
        </w:rPr>
        <w:t xml:space="preserve">umożliwienia rozpoczęcia lub prowadzenia lub zakończenia Audytu - w wysokości 0,1 % wartości Umowy netto, o której mowa w § 3 ust. 1 za każdy rozpoczęty dzień, w którym niemożliwe było odpowiednio rozpoczęcie, prowadzenie lub zakończenie Audytu. </w:t>
      </w:r>
    </w:p>
    <w:p w14:paraId="3C058159" w14:textId="77777777" w:rsidR="00FF1731" w:rsidRPr="00742AA7" w:rsidRDefault="00FF1731" w:rsidP="00C87C5B">
      <w:pPr>
        <w:numPr>
          <w:ilvl w:val="1"/>
          <w:numId w:val="90"/>
        </w:numPr>
        <w:spacing w:line="259" w:lineRule="auto"/>
        <w:ind w:hanging="357"/>
        <w:jc w:val="both"/>
        <w:rPr>
          <w:sz w:val="22"/>
          <w:szCs w:val="22"/>
        </w:rPr>
      </w:pPr>
      <w:r w:rsidRPr="00742AA7">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3A4000F5" w14:textId="77777777" w:rsidR="00FF1731" w:rsidRPr="00742AA7" w:rsidRDefault="00FF1731" w:rsidP="00014487">
      <w:pPr>
        <w:numPr>
          <w:ilvl w:val="2"/>
          <w:numId w:val="58"/>
        </w:numPr>
        <w:tabs>
          <w:tab w:val="clear" w:pos="2340"/>
          <w:tab w:val="num" w:pos="426"/>
        </w:tabs>
        <w:spacing w:line="259" w:lineRule="auto"/>
        <w:ind w:left="426" w:hanging="426"/>
        <w:jc w:val="both"/>
        <w:rPr>
          <w:sz w:val="22"/>
          <w:szCs w:val="22"/>
        </w:rPr>
      </w:pPr>
      <w:r w:rsidRPr="00742AA7">
        <w:rPr>
          <w:sz w:val="22"/>
          <w:szCs w:val="22"/>
        </w:rPr>
        <w:t xml:space="preserve">W przypadku: </w:t>
      </w:r>
    </w:p>
    <w:p w14:paraId="447197BD" w14:textId="77777777" w:rsidR="00FF1731" w:rsidRPr="00DE0491" w:rsidRDefault="00FF1731" w:rsidP="00C87C5B">
      <w:pPr>
        <w:numPr>
          <w:ilvl w:val="1"/>
          <w:numId w:val="92"/>
        </w:numPr>
        <w:spacing w:line="259" w:lineRule="auto"/>
        <w:jc w:val="both"/>
        <w:rPr>
          <w:sz w:val="22"/>
          <w:szCs w:val="22"/>
        </w:rPr>
      </w:pPr>
      <w:r w:rsidRPr="00742AA7">
        <w:rPr>
          <w:sz w:val="22"/>
          <w:szCs w:val="22"/>
        </w:rPr>
        <w:t xml:space="preserve">odstąpienia od Umowy w całości lub </w:t>
      </w:r>
      <w:r>
        <w:rPr>
          <w:sz w:val="22"/>
          <w:szCs w:val="22"/>
        </w:rPr>
        <w:t>rozwiązania</w:t>
      </w:r>
      <w:r w:rsidRPr="00742AA7">
        <w:rPr>
          <w:sz w:val="22"/>
          <w:szCs w:val="22"/>
        </w:rPr>
        <w:t xml:space="preserve"> Umowy </w:t>
      </w:r>
      <w:r>
        <w:rPr>
          <w:sz w:val="22"/>
          <w:szCs w:val="22"/>
        </w:rPr>
        <w:t xml:space="preserve">bez wypowiedzenia lub wypowiedzenia Umowy </w:t>
      </w:r>
      <w:r w:rsidRPr="00742AA7">
        <w:rPr>
          <w:sz w:val="22"/>
          <w:szCs w:val="22"/>
        </w:rPr>
        <w:t xml:space="preserve">w całości przez którąkolwiek ze Stron z przyczyn leżących po stronie </w:t>
      </w:r>
      <w:r w:rsidRPr="00DE0491">
        <w:rPr>
          <w:sz w:val="22"/>
          <w:szCs w:val="22"/>
        </w:rPr>
        <w:t>Wykonawcy, Zamawiającemu przysługuje kara umowna w wysokości 20% wartości netto Umowy, o której mowa w § 3 ust. 1;</w:t>
      </w:r>
    </w:p>
    <w:p w14:paraId="54D6F43E" w14:textId="77777777" w:rsidR="00FF1731" w:rsidRPr="00DE0491" w:rsidRDefault="00FF1731" w:rsidP="00FF1731">
      <w:pPr>
        <w:spacing w:line="259" w:lineRule="auto"/>
        <w:ind w:left="360" w:firstLine="348"/>
        <w:contextualSpacing/>
        <w:jc w:val="both"/>
        <w:rPr>
          <w:b/>
          <w:bCs/>
          <w:sz w:val="22"/>
          <w:szCs w:val="22"/>
        </w:rPr>
      </w:pPr>
      <w:r w:rsidRPr="00DE0491">
        <w:rPr>
          <w:b/>
          <w:bCs/>
          <w:sz w:val="22"/>
          <w:szCs w:val="22"/>
        </w:rPr>
        <w:t>lub/i</w:t>
      </w:r>
    </w:p>
    <w:p w14:paraId="5564CC68" w14:textId="77777777" w:rsidR="00FF1731" w:rsidRPr="00DE0491" w:rsidRDefault="00FF1731" w:rsidP="00C87C5B">
      <w:pPr>
        <w:numPr>
          <w:ilvl w:val="1"/>
          <w:numId w:val="92"/>
        </w:numPr>
        <w:spacing w:line="259" w:lineRule="auto"/>
        <w:jc w:val="both"/>
        <w:rPr>
          <w:strike/>
          <w:sz w:val="22"/>
          <w:szCs w:val="22"/>
        </w:rPr>
      </w:pPr>
      <w:r w:rsidRPr="00DE0491">
        <w:rPr>
          <w:sz w:val="22"/>
          <w:szCs w:val="22"/>
        </w:rPr>
        <w:t>odstąpienia od Umowy w części lub wypowiedzenia Umowy w części przez którąkolwiek ze Stron z przyczyn leżących po stronie Wykonawcy, Zamawiającemu przysługuje kara umowna w wysokości 20% wartości netto niezrealizowanej części Umowy.</w:t>
      </w:r>
    </w:p>
    <w:p w14:paraId="1702A27A" w14:textId="77777777" w:rsidR="00FF1731" w:rsidRPr="00DE0491" w:rsidRDefault="00FF1731" w:rsidP="00014487">
      <w:pPr>
        <w:numPr>
          <w:ilvl w:val="2"/>
          <w:numId w:val="58"/>
        </w:numPr>
        <w:tabs>
          <w:tab w:val="clear" w:pos="2340"/>
          <w:tab w:val="num" w:pos="426"/>
        </w:tabs>
        <w:spacing w:line="259" w:lineRule="auto"/>
        <w:ind w:left="426" w:hanging="426"/>
        <w:jc w:val="both"/>
        <w:rPr>
          <w:sz w:val="22"/>
          <w:szCs w:val="22"/>
        </w:rPr>
      </w:pPr>
      <w:r w:rsidRPr="00DE0491">
        <w:rPr>
          <w:sz w:val="22"/>
          <w:szCs w:val="22"/>
        </w:rPr>
        <w:t xml:space="preserve">Wykonawca może naliczyć Zamawiającemu karę umowną: </w:t>
      </w:r>
    </w:p>
    <w:p w14:paraId="5B1FDCFD" w14:textId="77777777" w:rsidR="00FF1731" w:rsidRPr="00DE0491" w:rsidRDefault="00FF1731" w:rsidP="00C87C5B">
      <w:pPr>
        <w:numPr>
          <w:ilvl w:val="1"/>
          <w:numId w:val="93"/>
        </w:numPr>
        <w:spacing w:line="259" w:lineRule="auto"/>
        <w:jc w:val="both"/>
        <w:rPr>
          <w:sz w:val="22"/>
          <w:szCs w:val="22"/>
        </w:rPr>
      </w:pPr>
      <w:r w:rsidRPr="00DE0491">
        <w:rPr>
          <w:sz w:val="22"/>
          <w:szCs w:val="22"/>
        </w:rPr>
        <w:t>za odstąpienie od Umowy w całości przez którąkolwiek ze Stron z winy Zamawiającego – w wysokości 20% wartości netto Umowy, o której mowa w § 3 ust. 1.</w:t>
      </w:r>
    </w:p>
    <w:p w14:paraId="706DB85D" w14:textId="77777777" w:rsidR="00FF1731" w:rsidRPr="00DE0491" w:rsidRDefault="00FF1731" w:rsidP="00FF1731">
      <w:pPr>
        <w:spacing w:line="259" w:lineRule="auto"/>
        <w:ind w:left="720"/>
        <w:jc w:val="both"/>
        <w:rPr>
          <w:b/>
          <w:bCs/>
          <w:sz w:val="22"/>
          <w:szCs w:val="22"/>
        </w:rPr>
      </w:pPr>
      <w:r w:rsidRPr="00DE0491">
        <w:rPr>
          <w:b/>
          <w:bCs/>
          <w:sz w:val="22"/>
          <w:szCs w:val="22"/>
        </w:rPr>
        <w:t>lub/i</w:t>
      </w:r>
    </w:p>
    <w:p w14:paraId="3C46BB8D" w14:textId="77777777" w:rsidR="00FF1731" w:rsidRPr="00742AA7" w:rsidRDefault="00FF1731" w:rsidP="00C87C5B">
      <w:pPr>
        <w:numPr>
          <w:ilvl w:val="1"/>
          <w:numId w:val="93"/>
        </w:numPr>
        <w:spacing w:line="259" w:lineRule="auto"/>
        <w:jc w:val="both"/>
        <w:rPr>
          <w:sz w:val="22"/>
          <w:szCs w:val="22"/>
        </w:rPr>
      </w:pPr>
      <w:r w:rsidRPr="00742AA7">
        <w:rPr>
          <w:sz w:val="22"/>
          <w:szCs w:val="22"/>
        </w:rPr>
        <w:t xml:space="preserve">za odstąpienie od Umowy w części przez którąkolwiek ze Stron z winy Zamawiającego - </w:t>
      </w:r>
      <w:r w:rsidRPr="00742AA7">
        <w:rPr>
          <w:sz w:val="22"/>
          <w:szCs w:val="22"/>
        </w:rPr>
        <w:br/>
        <w:t>w wysokości 20% wartości netto niezrealizowanej części Umowy.</w:t>
      </w:r>
    </w:p>
    <w:p w14:paraId="0095DC21" w14:textId="5AFA5E75" w:rsidR="00FF1731" w:rsidRPr="00742AA7" w:rsidRDefault="00FF1731" w:rsidP="00014487">
      <w:pPr>
        <w:numPr>
          <w:ilvl w:val="2"/>
          <w:numId w:val="58"/>
        </w:numPr>
        <w:tabs>
          <w:tab w:val="clear" w:pos="2340"/>
          <w:tab w:val="num" w:pos="426"/>
        </w:tabs>
        <w:spacing w:line="259" w:lineRule="auto"/>
        <w:ind w:left="426" w:hanging="426"/>
        <w:jc w:val="both"/>
        <w:rPr>
          <w:sz w:val="22"/>
          <w:szCs w:val="22"/>
        </w:rPr>
      </w:pPr>
      <w:r w:rsidRPr="00742AA7">
        <w:rPr>
          <w:sz w:val="22"/>
          <w:szCs w:val="22"/>
        </w:rPr>
        <w:t xml:space="preserve">Kary umowne podlegają kumulacji, w tym kara umowna za odstąpienie </w:t>
      </w:r>
      <w:r>
        <w:rPr>
          <w:sz w:val="22"/>
          <w:szCs w:val="22"/>
        </w:rPr>
        <w:t xml:space="preserve">w części </w:t>
      </w:r>
      <w:r w:rsidRPr="00742AA7">
        <w:rPr>
          <w:sz w:val="22"/>
          <w:szCs w:val="22"/>
        </w:rPr>
        <w:t xml:space="preserve">lub wypowiedzenie Umowy z innymi karami umownymi, przy czym łączna maksymalna wartość kar umownych przysługujących Zamawiającemu nie </w:t>
      </w:r>
      <w:r w:rsidR="00E63024" w:rsidRPr="00742AA7">
        <w:rPr>
          <w:sz w:val="22"/>
          <w:szCs w:val="22"/>
        </w:rPr>
        <w:t xml:space="preserve">przekroczy </w:t>
      </w:r>
      <w:r w:rsidR="00E63024">
        <w:rPr>
          <w:sz w:val="22"/>
          <w:szCs w:val="22"/>
        </w:rPr>
        <w:t>50</w:t>
      </w:r>
      <w:r w:rsidR="00E42FCE">
        <w:rPr>
          <w:sz w:val="22"/>
          <w:szCs w:val="22"/>
        </w:rPr>
        <w:t xml:space="preserve">% </w:t>
      </w:r>
      <w:r w:rsidRPr="00742AA7">
        <w:rPr>
          <w:sz w:val="22"/>
          <w:szCs w:val="22"/>
        </w:rPr>
        <w:t>wartości Umowy netto, o której mowa w § 3 ust.1.</w:t>
      </w:r>
    </w:p>
    <w:p w14:paraId="102A918B" w14:textId="77777777" w:rsidR="00FF1731" w:rsidRPr="00742AA7" w:rsidRDefault="00FF1731" w:rsidP="00014487">
      <w:pPr>
        <w:numPr>
          <w:ilvl w:val="2"/>
          <w:numId w:val="58"/>
        </w:numPr>
        <w:tabs>
          <w:tab w:val="clear" w:pos="2340"/>
          <w:tab w:val="num" w:pos="426"/>
        </w:tabs>
        <w:spacing w:line="259" w:lineRule="auto"/>
        <w:ind w:left="426" w:hanging="426"/>
        <w:jc w:val="both"/>
        <w:rPr>
          <w:sz w:val="22"/>
          <w:szCs w:val="22"/>
        </w:rPr>
      </w:pPr>
      <w:r w:rsidRPr="00742AA7">
        <w:rPr>
          <w:sz w:val="22"/>
          <w:szCs w:val="22"/>
        </w:rPr>
        <w:t>Termin płatności noty księgowej wystawionej tytułem kar umownych wynosi 30 dni od dnia wystawienia noty.</w:t>
      </w:r>
    </w:p>
    <w:p w14:paraId="4C1E33C6" w14:textId="77777777" w:rsidR="00FF1731" w:rsidRPr="00742AA7" w:rsidRDefault="00FF1731" w:rsidP="00014487">
      <w:pPr>
        <w:numPr>
          <w:ilvl w:val="2"/>
          <w:numId w:val="58"/>
        </w:numPr>
        <w:tabs>
          <w:tab w:val="clear" w:pos="2340"/>
          <w:tab w:val="num" w:pos="426"/>
        </w:tabs>
        <w:spacing w:line="259" w:lineRule="auto"/>
        <w:ind w:left="426" w:hanging="426"/>
        <w:jc w:val="both"/>
        <w:rPr>
          <w:sz w:val="22"/>
          <w:szCs w:val="22"/>
        </w:rPr>
      </w:pPr>
      <w:r w:rsidRPr="00742AA7">
        <w:rPr>
          <w:sz w:val="22"/>
          <w:szCs w:val="22"/>
        </w:rPr>
        <w:t>Zamawiający może potrącić naliczone kary umowne z wynagrodzenia przysługującego Wykonawcy, na co Wykonawca wyraża zgodę.</w:t>
      </w:r>
    </w:p>
    <w:p w14:paraId="3DB513B3" w14:textId="77777777" w:rsidR="00FF1731" w:rsidRPr="00742AA7" w:rsidRDefault="00FF1731" w:rsidP="00014487">
      <w:pPr>
        <w:numPr>
          <w:ilvl w:val="2"/>
          <w:numId w:val="58"/>
        </w:numPr>
        <w:tabs>
          <w:tab w:val="clear" w:pos="2340"/>
          <w:tab w:val="num" w:pos="426"/>
        </w:tabs>
        <w:spacing w:line="259" w:lineRule="auto"/>
        <w:ind w:left="426" w:hanging="426"/>
        <w:jc w:val="both"/>
        <w:rPr>
          <w:sz w:val="22"/>
          <w:szCs w:val="22"/>
        </w:rPr>
      </w:pPr>
      <w:r w:rsidRPr="00742AA7">
        <w:rPr>
          <w:sz w:val="22"/>
          <w:szCs w:val="22"/>
        </w:rPr>
        <w:t xml:space="preserve">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 </w:t>
      </w:r>
    </w:p>
    <w:p w14:paraId="66C1973C" w14:textId="77777777" w:rsidR="000C23F8" w:rsidRPr="00E66F78" w:rsidRDefault="000C23F8" w:rsidP="000C23F8">
      <w:pPr>
        <w:pStyle w:val="Nagwek2"/>
      </w:pPr>
      <w:bookmarkStart w:id="223" w:name="_Toc222921079"/>
      <w:r w:rsidRPr="00E66F78">
        <w:t>§ 1</w:t>
      </w:r>
      <w:r>
        <w:t>4</w:t>
      </w:r>
      <w:r w:rsidRPr="00E66F78">
        <w:t>. Rozwiązanie, odstąpienie lub wypowiedzenie Umowy</w:t>
      </w:r>
      <w:bookmarkEnd w:id="217"/>
      <w:bookmarkEnd w:id="218"/>
      <w:bookmarkEnd w:id="219"/>
      <w:bookmarkEnd w:id="220"/>
      <w:bookmarkEnd w:id="223"/>
    </w:p>
    <w:p w14:paraId="2BD3D781" w14:textId="77777777" w:rsidR="00FF1731" w:rsidRPr="00E66F78" w:rsidRDefault="00FF1731" w:rsidP="00FF1731">
      <w:pPr>
        <w:numPr>
          <w:ilvl w:val="0"/>
          <w:numId w:val="46"/>
        </w:numPr>
        <w:spacing w:line="259" w:lineRule="auto"/>
        <w:ind w:left="357" w:hanging="357"/>
        <w:jc w:val="both"/>
        <w:rPr>
          <w:sz w:val="22"/>
          <w:szCs w:val="22"/>
        </w:rPr>
      </w:pPr>
      <w:bookmarkStart w:id="224" w:name="_Toc64016211"/>
      <w:bookmarkStart w:id="225" w:name="_Toc106095874"/>
      <w:bookmarkStart w:id="226" w:name="_Toc106096314"/>
      <w:bookmarkStart w:id="227" w:name="_Toc106096418"/>
      <w:bookmarkStart w:id="228" w:name="_Hlk67826402"/>
      <w:r w:rsidRPr="00E66F78">
        <w:rPr>
          <w:sz w:val="22"/>
          <w:szCs w:val="22"/>
        </w:rPr>
        <w:t>Strony mogą rozwiązać Umowę na mocy porozumienia Stron.</w:t>
      </w:r>
    </w:p>
    <w:p w14:paraId="78FF2941" w14:textId="5B12B5EF" w:rsidR="00FF1731" w:rsidRPr="009A1A55" w:rsidRDefault="00E63024" w:rsidP="00FF1731">
      <w:pPr>
        <w:numPr>
          <w:ilvl w:val="0"/>
          <w:numId w:val="46"/>
        </w:numPr>
        <w:spacing w:line="259" w:lineRule="auto"/>
        <w:ind w:left="357" w:hanging="357"/>
        <w:jc w:val="both"/>
        <w:rPr>
          <w:sz w:val="22"/>
          <w:szCs w:val="22"/>
        </w:rPr>
      </w:pPr>
      <w:r>
        <w:rPr>
          <w:sz w:val="22"/>
          <w:szCs w:val="22"/>
        </w:rPr>
        <w:t>Zamawiający</w:t>
      </w:r>
      <w:r w:rsidRPr="00E66F78">
        <w:rPr>
          <w:sz w:val="22"/>
          <w:szCs w:val="22"/>
        </w:rPr>
        <w:t>,</w:t>
      </w:r>
      <w:r w:rsidR="009A1A55">
        <w:rPr>
          <w:sz w:val="22"/>
          <w:szCs w:val="22"/>
        </w:rPr>
        <w:t xml:space="preserve"> wedle swego wyboru </w:t>
      </w:r>
      <w:r w:rsidR="009A1A55" w:rsidRPr="00A33BF6">
        <w:rPr>
          <w:sz w:val="22"/>
          <w:szCs w:val="22"/>
        </w:rPr>
        <w:t xml:space="preserve">może odstąpić od Umowy (ex </w:t>
      </w:r>
      <w:proofErr w:type="spellStart"/>
      <w:r w:rsidR="009A1A55" w:rsidRPr="00A33BF6">
        <w:rPr>
          <w:sz w:val="22"/>
          <w:szCs w:val="22"/>
        </w:rPr>
        <w:t>tunc</w:t>
      </w:r>
      <w:proofErr w:type="spellEnd"/>
      <w:r w:rsidR="009A1A55" w:rsidRPr="00A33BF6">
        <w:rPr>
          <w:sz w:val="22"/>
          <w:szCs w:val="22"/>
        </w:rPr>
        <w:t xml:space="preserve"> – wstecz) </w:t>
      </w:r>
      <w:bookmarkStart w:id="229" w:name="_Hlk144467170"/>
      <w:r w:rsidR="009A1A55" w:rsidRPr="00A33BF6">
        <w:rPr>
          <w:sz w:val="22"/>
          <w:szCs w:val="22"/>
        </w:rPr>
        <w:t xml:space="preserve">w całości </w:t>
      </w:r>
      <w:r w:rsidR="009A1A55" w:rsidRPr="009A1A55">
        <w:rPr>
          <w:sz w:val="22"/>
          <w:szCs w:val="22"/>
        </w:rPr>
        <w:t>lub części</w:t>
      </w:r>
      <w:bookmarkEnd w:id="229"/>
      <w:r w:rsidR="009A1A55" w:rsidRPr="009A1A55">
        <w:rPr>
          <w:sz w:val="22"/>
          <w:szCs w:val="22"/>
        </w:rPr>
        <w:t xml:space="preserve"> lub wypowiedzieć Umowę (ex nunc – od teraz) w całości lub części, w przypadku</w:t>
      </w:r>
      <w:r w:rsidR="009A1A55">
        <w:rPr>
          <w:sz w:val="22"/>
          <w:szCs w:val="22"/>
        </w:rPr>
        <w:t>:</w:t>
      </w:r>
    </w:p>
    <w:p w14:paraId="6FDEA80F" w14:textId="77777777" w:rsidR="00FF1731" w:rsidRDefault="00FF1731" w:rsidP="00FF1731">
      <w:pPr>
        <w:numPr>
          <w:ilvl w:val="1"/>
          <w:numId w:val="46"/>
        </w:numPr>
        <w:spacing w:line="259" w:lineRule="auto"/>
        <w:jc w:val="both"/>
        <w:rPr>
          <w:sz w:val="22"/>
          <w:szCs w:val="22"/>
        </w:rPr>
      </w:pPr>
      <w:r w:rsidRPr="00E66F78">
        <w:rPr>
          <w:sz w:val="22"/>
          <w:szCs w:val="22"/>
        </w:rPr>
        <w:t>wygaśnięcia ubezpieczenia Wykonawcy i nieprzedłużenia ochrony ubezpieczeniowej w</w:t>
      </w:r>
      <w:r>
        <w:rPr>
          <w:sz w:val="22"/>
          <w:szCs w:val="22"/>
        </w:rPr>
        <w:t> </w:t>
      </w:r>
      <w:r w:rsidRPr="00E66F78">
        <w:rPr>
          <w:sz w:val="22"/>
          <w:szCs w:val="22"/>
        </w:rPr>
        <w:t>okresie realizacji Umowy,</w:t>
      </w:r>
    </w:p>
    <w:p w14:paraId="4BE2349F" w14:textId="03958AA5" w:rsidR="00FF1731" w:rsidRPr="00F26271" w:rsidRDefault="00FF1731" w:rsidP="00FF1731">
      <w:pPr>
        <w:numPr>
          <w:ilvl w:val="1"/>
          <w:numId w:val="46"/>
        </w:numPr>
        <w:spacing w:line="259" w:lineRule="auto"/>
        <w:jc w:val="both"/>
        <w:rPr>
          <w:sz w:val="22"/>
          <w:szCs w:val="22"/>
        </w:rPr>
      </w:pPr>
      <w:r w:rsidRPr="00F26271">
        <w:rPr>
          <w:sz w:val="22"/>
          <w:szCs w:val="22"/>
        </w:rPr>
        <w:t xml:space="preserve">wygaśnięcia ważności certyfikatu </w:t>
      </w:r>
      <w:r w:rsidR="00E63024" w:rsidRPr="00F26271">
        <w:rPr>
          <w:sz w:val="22"/>
          <w:szCs w:val="22"/>
          <w:lang w:eastAsia="en-US"/>
        </w:rPr>
        <w:t>poświadczającego,</w:t>
      </w:r>
      <w:r w:rsidRPr="00F26271">
        <w:rPr>
          <w:sz w:val="22"/>
          <w:szCs w:val="22"/>
          <w:lang w:eastAsia="en-US"/>
        </w:rPr>
        <w:t xml:space="preserve"> że działania wykonawcy są zgodne z</w:t>
      </w:r>
      <w:r>
        <w:rPr>
          <w:sz w:val="22"/>
          <w:szCs w:val="22"/>
          <w:lang w:eastAsia="en-US"/>
        </w:rPr>
        <w:t> </w:t>
      </w:r>
      <w:r w:rsidRPr="00F26271">
        <w:rPr>
          <w:bCs/>
          <w:sz w:val="22"/>
          <w:szCs w:val="22"/>
        </w:rPr>
        <w:t xml:space="preserve">systemem zarządzania jakością opartym o normę ISO </w:t>
      </w:r>
      <w:r w:rsidR="00E63024" w:rsidRPr="00F26271">
        <w:rPr>
          <w:bCs/>
          <w:sz w:val="22"/>
          <w:szCs w:val="22"/>
        </w:rPr>
        <w:t>9001 oraz</w:t>
      </w:r>
      <w:r w:rsidR="00E63024" w:rsidRPr="003C64FC">
        <w:rPr>
          <w:rStyle w:val="Pogrubienie"/>
          <w:b w:val="0"/>
          <w:bCs w:val="0"/>
          <w:sz w:val="22"/>
          <w:szCs w:val="22"/>
        </w:rPr>
        <w:t xml:space="preserve"> nowym</w:t>
      </w:r>
      <w:r w:rsidRPr="003C64FC">
        <w:rPr>
          <w:rStyle w:val="Pogrubienie"/>
          <w:b w:val="0"/>
          <w:bCs w:val="0"/>
          <w:sz w:val="22"/>
          <w:szCs w:val="22"/>
        </w:rPr>
        <w:t xml:space="preserve"> międzynarodowym Standardem Zarządzania Bezpieczeństwem i Higieną Pracy opartym o</w:t>
      </w:r>
      <w:r>
        <w:rPr>
          <w:rStyle w:val="Pogrubienie"/>
          <w:b w:val="0"/>
          <w:bCs w:val="0"/>
          <w:sz w:val="22"/>
          <w:szCs w:val="22"/>
        </w:rPr>
        <w:t> </w:t>
      </w:r>
      <w:r w:rsidRPr="003C64FC">
        <w:rPr>
          <w:rStyle w:val="Pogrubienie"/>
          <w:b w:val="0"/>
          <w:bCs w:val="0"/>
          <w:sz w:val="22"/>
          <w:szCs w:val="22"/>
        </w:rPr>
        <w:t>normę ISO 45001</w:t>
      </w:r>
      <w:r>
        <w:rPr>
          <w:rStyle w:val="Pogrubienie"/>
          <w:b w:val="0"/>
          <w:bCs w:val="0"/>
          <w:sz w:val="22"/>
          <w:szCs w:val="22"/>
        </w:rPr>
        <w:t>.</w:t>
      </w:r>
    </w:p>
    <w:p w14:paraId="40098444" w14:textId="77777777" w:rsidR="00FF1731" w:rsidRPr="00E66F78" w:rsidRDefault="00FF1731" w:rsidP="00FF1731">
      <w:pPr>
        <w:numPr>
          <w:ilvl w:val="1"/>
          <w:numId w:val="46"/>
        </w:numPr>
        <w:spacing w:line="259" w:lineRule="auto"/>
        <w:jc w:val="both"/>
        <w:rPr>
          <w:sz w:val="22"/>
          <w:szCs w:val="22"/>
        </w:rPr>
      </w:pPr>
      <w:r w:rsidRPr="00E66F78">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4823E9A3" w14:textId="3165C21B" w:rsidR="00FF1731" w:rsidRPr="00100353" w:rsidRDefault="00FF1731" w:rsidP="00FF1731">
      <w:pPr>
        <w:numPr>
          <w:ilvl w:val="1"/>
          <w:numId w:val="46"/>
        </w:numPr>
        <w:spacing w:line="259" w:lineRule="auto"/>
        <w:jc w:val="both"/>
        <w:rPr>
          <w:sz w:val="22"/>
          <w:szCs w:val="22"/>
        </w:rPr>
      </w:pPr>
      <w:bookmarkStart w:id="230" w:name="_Hlk82757104"/>
      <w:r w:rsidRPr="00E66F78">
        <w:rPr>
          <w:sz w:val="22"/>
          <w:szCs w:val="22"/>
        </w:rPr>
        <w:lastRenderedPageBreak/>
        <w:t xml:space="preserve">nieprzystąpienia w terminie </w:t>
      </w:r>
      <w:r w:rsidR="00E63024" w:rsidRPr="00E66F78">
        <w:rPr>
          <w:sz w:val="22"/>
          <w:szCs w:val="22"/>
        </w:rPr>
        <w:t>do realizacji</w:t>
      </w:r>
      <w:r w:rsidRPr="00E66F78">
        <w:rPr>
          <w:sz w:val="22"/>
          <w:szCs w:val="22"/>
        </w:rPr>
        <w:t xml:space="preserve"> Umowy bez </w:t>
      </w:r>
      <w:r w:rsidRPr="00100353">
        <w:rPr>
          <w:sz w:val="22"/>
          <w:szCs w:val="22"/>
        </w:rPr>
        <w:t xml:space="preserve">uzasadnionej przyczyny na terenie zakładu Zamawiającego lub zaprzestania realizacji Umowy bez zgody Zamawiającego, jeżeli okres niewykonywania umowy trwa dłużej niż 3 dni robocze, </w:t>
      </w:r>
    </w:p>
    <w:bookmarkEnd w:id="230"/>
    <w:p w14:paraId="24C6F040" w14:textId="77777777" w:rsidR="00FF1731" w:rsidRPr="00E66F78" w:rsidRDefault="00FF1731" w:rsidP="00FF1731">
      <w:pPr>
        <w:numPr>
          <w:ilvl w:val="1"/>
          <w:numId w:val="46"/>
        </w:numPr>
        <w:spacing w:line="259" w:lineRule="auto"/>
        <w:ind w:hanging="357"/>
        <w:jc w:val="both"/>
        <w:rPr>
          <w:sz w:val="22"/>
          <w:szCs w:val="22"/>
        </w:rPr>
      </w:pPr>
      <w:r w:rsidRPr="00E66F78">
        <w:rPr>
          <w:sz w:val="22"/>
          <w:szCs w:val="22"/>
        </w:rPr>
        <w:t xml:space="preserve">wykonywania Umowy w sposób zagrażający zdrowiu lub życiu pracowników Wykonawcy, </w:t>
      </w:r>
      <w:r>
        <w:rPr>
          <w:sz w:val="22"/>
          <w:szCs w:val="22"/>
        </w:rPr>
        <w:t>Zamawiającego</w:t>
      </w:r>
      <w:r w:rsidRPr="00E66F78">
        <w:rPr>
          <w:sz w:val="22"/>
          <w:szCs w:val="22"/>
        </w:rPr>
        <w:t xml:space="preserve"> lub innych podmiotów wykonujących prace na terenie zakładu </w:t>
      </w:r>
      <w:r>
        <w:rPr>
          <w:sz w:val="22"/>
          <w:szCs w:val="22"/>
        </w:rPr>
        <w:t>Zamawiającego</w:t>
      </w:r>
      <w:r w:rsidRPr="00E66F78">
        <w:rPr>
          <w:sz w:val="22"/>
          <w:szCs w:val="22"/>
        </w:rPr>
        <w:t>,</w:t>
      </w:r>
    </w:p>
    <w:p w14:paraId="7EFB9F83" w14:textId="77777777" w:rsidR="00FF1731" w:rsidRPr="00E66F78" w:rsidRDefault="00FF1731" w:rsidP="00FF1731">
      <w:pPr>
        <w:numPr>
          <w:ilvl w:val="1"/>
          <w:numId w:val="46"/>
        </w:numPr>
        <w:spacing w:line="259" w:lineRule="auto"/>
        <w:ind w:hanging="357"/>
        <w:jc w:val="both"/>
        <w:rPr>
          <w:sz w:val="22"/>
          <w:szCs w:val="22"/>
        </w:rPr>
      </w:pPr>
      <w:r w:rsidRPr="00E66F78">
        <w:rPr>
          <w:sz w:val="22"/>
          <w:szCs w:val="22"/>
        </w:rPr>
        <w:t>inne</w:t>
      </w:r>
      <w:r>
        <w:rPr>
          <w:sz w:val="22"/>
          <w:szCs w:val="22"/>
        </w:rPr>
        <w:t>go</w:t>
      </w:r>
      <w:r w:rsidRPr="00E66F78">
        <w:rPr>
          <w:sz w:val="22"/>
          <w:szCs w:val="22"/>
        </w:rPr>
        <w:t xml:space="preserve"> niż określone powyżej nienależyte</w:t>
      </w:r>
      <w:r>
        <w:rPr>
          <w:sz w:val="22"/>
          <w:szCs w:val="22"/>
        </w:rPr>
        <w:t>go</w:t>
      </w:r>
      <w:r w:rsidRPr="00E66F78">
        <w:rPr>
          <w:sz w:val="22"/>
          <w:szCs w:val="22"/>
        </w:rPr>
        <w:t xml:space="preserve"> wykonywani</w:t>
      </w:r>
      <w:r>
        <w:rPr>
          <w:sz w:val="22"/>
          <w:szCs w:val="22"/>
        </w:rPr>
        <w:t>a</w:t>
      </w:r>
      <w:r w:rsidRPr="00E66F78">
        <w:rPr>
          <w:sz w:val="22"/>
          <w:szCs w:val="22"/>
        </w:rPr>
        <w:t xml:space="preserve"> Umowy, w szczególności:</w:t>
      </w:r>
    </w:p>
    <w:p w14:paraId="162363BF" w14:textId="77777777" w:rsidR="00FF1731" w:rsidRPr="00E66F78" w:rsidRDefault="00FF1731" w:rsidP="00FF1731">
      <w:pPr>
        <w:numPr>
          <w:ilvl w:val="2"/>
          <w:numId w:val="46"/>
        </w:numPr>
        <w:spacing w:line="259" w:lineRule="auto"/>
        <w:ind w:hanging="357"/>
        <w:jc w:val="both"/>
        <w:rPr>
          <w:sz w:val="22"/>
          <w:szCs w:val="22"/>
        </w:rPr>
      </w:pPr>
      <w:r>
        <w:rPr>
          <w:sz w:val="22"/>
          <w:szCs w:val="22"/>
        </w:rPr>
        <w:t>wykonywania Umowy</w:t>
      </w:r>
      <w:r w:rsidRPr="00E66F78">
        <w:rPr>
          <w:sz w:val="22"/>
          <w:szCs w:val="22"/>
        </w:rPr>
        <w:t xml:space="preserve"> w sposób skutkujący szkodą w mieniu </w:t>
      </w:r>
      <w:r>
        <w:rPr>
          <w:sz w:val="22"/>
          <w:szCs w:val="22"/>
        </w:rPr>
        <w:t>Zamawiającego</w:t>
      </w:r>
      <w:r w:rsidRPr="00E66F78">
        <w:rPr>
          <w:sz w:val="22"/>
          <w:szCs w:val="22"/>
        </w:rPr>
        <w:t xml:space="preserve">, określonego Umową, </w:t>
      </w:r>
    </w:p>
    <w:p w14:paraId="66B6534D" w14:textId="77777777" w:rsidR="00FF1731" w:rsidRPr="00E66F78" w:rsidRDefault="00FF1731" w:rsidP="00FF1731">
      <w:pPr>
        <w:numPr>
          <w:ilvl w:val="2"/>
          <w:numId w:val="46"/>
        </w:numPr>
        <w:spacing w:line="259" w:lineRule="auto"/>
        <w:jc w:val="both"/>
        <w:rPr>
          <w:sz w:val="22"/>
          <w:szCs w:val="22"/>
        </w:rPr>
      </w:pPr>
      <w:r w:rsidRPr="00E66F78">
        <w:rPr>
          <w:sz w:val="22"/>
          <w:szCs w:val="22"/>
        </w:rPr>
        <w:t>stwierdzeni</w:t>
      </w:r>
      <w:r>
        <w:rPr>
          <w:sz w:val="22"/>
          <w:szCs w:val="22"/>
        </w:rPr>
        <w:t>a</w:t>
      </w:r>
      <w:r w:rsidRPr="00E66F78">
        <w:rPr>
          <w:sz w:val="22"/>
          <w:szCs w:val="22"/>
        </w:rPr>
        <w:t xml:space="preserve"> dwukrotnie tego samego naruszenia skutkującego naliczeniem kary umownej w okresie następujących po sobie 3 miesięcy,</w:t>
      </w:r>
    </w:p>
    <w:p w14:paraId="7BA6A4A9" w14:textId="77777777" w:rsidR="00FF1731" w:rsidRPr="00E66F78" w:rsidRDefault="00FF1731" w:rsidP="00FF1731">
      <w:pPr>
        <w:numPr>
          <w:ilvl w:val="2"/>
          <w:numId w:val="46"/>
        </w:numPr>
        <w:spacing w:line="259" w:lineRule="auto"/>
        <w:ind w:hanging="357"/>
        <w:jc w:val="both"/>
        <w:rPr>
          <w:sz w:val="22"/>
          <w:szCs w:val="22"/>
        </w:rPr>
      </w:pPr>
      <w:bookmarkStart w:id="231" w:name="_Hlk82757146"/>
      <w:r w:rsidRPr="00E66F78">
        <w:rPr>
          <w:sz w:val="22"/>
          <w:szCs w:val="22"/>
        </w:rPr>
        <w:t>wykonywani</w:t>
      </w:r>
      <w:r>
        <w:rPr>
          <w:sz w:val="22"/>
          <w:szCs w:val="22"/>
        </w:rPr>
        <w:t>a</w:t>
      </w:r>
      <w:r w:rsidRPr="00E66F78">
        <w:rPr>
          <w:sz w:val="22"/>
          <w:szCs w:val="22"/>
        </w:rPr>
        <w:t xml:space="preserve"> Umowy w sposób niezgodny z przepisami prawa powszechnie obowiązującego lub regulacjami wewnętrznymi </w:t>
      </w:r>
      <w:r>
        <w:rPr>
          <w:sz w:val="22"/>
          <w:szCs w:val="22"/>
        </w:rPr>
        <w:t>Zamawiającego</w:t>
      </w:r>
      <w:r w:rsidRPr="00E66F78">
        <w:rPr>
          <w:sz w:val="22"/>
          <w:szCs w:val="22"/>
        </w:rPr>
        <w:t>, do których przestrzegania został zobowiązany Wykonawca</w:t>
      </w:r>
      <w:bookmarkEnd w:id="231"/>
      <w:r w:rsidRPr="00E66F78">
        <w:rPr>
          <w:sz w:val="22"/>
          <w:szCs w:val="22"/>
        </w:rPr>
        <w:t>,</w:t>
      </w:r>
    </w:p>
    <w:p w14:paraId="4307D29E" w14:textId="77777777" w:rsidR="00FF1731" w:rsidRDefault="00FF1731" w:rsidP="00FF1731">
      <w:pPr>
        <w:numPr>
          <w:ilvl w:val="1"/>
          <w:numId w:val="46"/>
        </w:numPr>
        <w:spacing w:line="259" w:lineRule="auto"/>
        <w:ind w:hanging="357"/>
        <w:jc w:val="both"/>
        <w:rPr>
          <w:sz w:val="22"/>
          <w:szCs w:val="22"/>
        </w:rPr>
      </w:pPr>
      <w:r w:rsidRPr="00E66F78">
        <w:rPr>
          <w:sz w:val="22"/>
          <w:szCs w:val="22"/>
        </w:rPr>
        <w:t>wystąpienia opóźnienia w rozpoczęciu lub przeprowadzeniu lub zakończeniu Audytu, o</w:t>
      </w:r>
      <w:r>
        <w:rPr>
          <w:sz w:val="22"/>
          <w:szCs w:val="22"/>
        </w:rPr>
        <w:t> </w:t>
      </w:r>
      <w:r w:rsidRPr="00E66F78">
        <w:rPr>
          <w:sz w:val="22"/>
          <w:szCs w:val="22"/>
        </w:rPr>
        <w:t xml:space="preserve">którym mowa w § </w:t>
      </w:r>
      <w:r>
        <w:rPr>
          <w:sz w:val="22"/>
          <w:szCs w:val="22"/>
        </w:rPr>
        <w:t>12</w:t>
      </w:r>
      <w:r w:rsidRPr="00E66F78">
        <w:rPr>
          <w:sz w:val="22"/>
          <w:szCs w:val="22"/>
        </w:rPr>
        <w:t xml:space="preserve"> z przyczyn leżących po stronie Wykonawcy, przekraczającego łącznie 7 dni roboczych,</w:t>
      </w:r>
    </w:p>
    <w:p w14:paraId="1E27CE8B" w14:textId="77777777" w:rsidR="009A1A55" w:rsidRPr="009A1A55" w:rsidRDefault="009A1A55" w:rsidP="009A1A55">
      <w:pPr>
        <w:pStyle w:val="Akapitzlist"/>
        <w:numPr>
          <w:ilvl w:val="1"/>
          <w:numId w:val="46"/>
        </w:numPr>
        <w:jc w:val="both"/>
        <w:rPr>
          <w:sz w:val="22"/>
          <w:szCs w:val="22"/>
        </w:rPr>
      </w:pPr>
      <w:r w:rsidRPr="009A1A55">
        <w:rPr>
          <w:sz w:val="22"/>
          <w:szCs w:val="22"/>
        </w:rPr>
        <w:t>nieprzystąpienia w danym dniu do realizacji zamówienia, przy czy</w:t>
      </w:r>
      <w:r>
        <w:rPr>
          <w:sz w:val="22"/>
          <w:szCs w:val="22"/>
        </w:rPr>
        <w:t xml:space="preserve"> </w:t>
      </w:r>
      <w:r w:rsidRPr="009A1A55">
        <w:rPr>
          <w:sz w:val="22"/>
          <w:szCs w:val="22"/>
        </w:rPr>
        <w:t>odstąpienie/wypowiedzenie dotyczyć będzie tylko tej części Umowy,</w:t>
      </w:r>
    </w:p>
    <w:p w14:paraId="782B677C" w14:textId="77777777" w:rsidR="00FF1731" w:rsidRPr="00E66F78" w:rsidRDefault="00FF1731" w:rsidP="00FF1731">
      <w:pPr>
        <w:numPr>
          <w:ilvl w:val="1"/>
          <w:numId w:val="46"/>
        </w:numPr>
        <w:spacing w:line="259" w:lineRule="auto"/>
        <w:jc w:val="both"/>
        <w:rPr>
          <w:sz w:val="22"/>
          <w:szCs w:val="22"/>
        </w:rPr>
      </w:pPr>
      <w:r w:rsidRPr="00E05C85">
        <w:rPr>
          <w:sz w:val="22"/>
          <w:szCs w:val="22"/>
        </w:rPr>
        <w:t xml:space="preserve">otwarcia postępowania likwidacyjnego </w:t>
      </w:r>
      <w:r w:rsidRPr="00E66F78">
        <w:rPr>
          <w:sz w:val="22"/>
          <w:szCs w:val="22"/>
        </w:rPr>
        <w:t>Wykonawcy.</w:t>
      </w:r>
    </w:p>
    <w:p w14:paraId="342DFAB5" w14:textId="14ABAE63" w:rsidR="00FF1731" w:rsidRDefault="00FF1731" w:rsidP="00FF1731">
      <w:pPr>
        <w:numPr>
          <w:ilvl w:val="0"/>
          <w:numId w:val="46"/>
        </w:numPr>
        <w:spacing w:line="259" w:lineRule="auto"/>
        <w:ind w:left="357" w:hanging="357"/>
        <w:jc w:val="both"/>
        <w:rPr>
          <w:sz w:val="22"/>
          <w:szCs w:val="22"/>
        </w:rPr>
      </w:pPr>
      <w:r w:rsidRPr="00E66F78">
        <w:rPr>
          <w:sz w:val="22"/>
          <w:szCs w:val="22"/>
        </w:rPr>
        <w:t xml:space="preserve">W </w:t>
      </w:r>
      <w:r w:rsidR="00E63024" w:rsidRPr="00E66F78">
        <w:rPr>
          <w:sz w:val="22"/>
          <w:szCs w:val="22"/>
        </w:rPr>
        <w:t>przypadkach,</w:t>
      </w:r>
      <w:r w:rsidRPr="00E66F78">
        <w:rPr>
          <w:sz w:val="22"/>
          <w:szCs w:val="22"/>
        </w:rPr>
        <w:t xml:space="preserve"> o </w:t>
      </w:r>
      <w:r w:rsidRPr="003F6DCF">
        <w:rPr>
          <w:sz w:val="22"/>
          <w:szCs w:val="22"/>
        </w:rPr>
        <w:t>których mowa</w:t>
      </w:r>
      <w:r w:rsidRPr="003F6DCF">
        <w:rPr>
          <w:color w:val="FF0000"/>
          <w:sz w:val="22"/>
          <w:szCs w:val="22"/>
        </w:rPr>
        <w:t xml:space="preserve"> </w:t>
      </w:r>
      <w:r w:rsidRPr="00F029D4">
        <w:rPr>
          <w:sz w:val="22"/>
          <w:szCs w:val="22"/>
        </w:rPr>
        <w:t xml:space="preserve">w ust. 2 pkt 1) – 7), Zamawiający </w:t>
      </w:r>
      <w:r w:rsidRPr="003F6DCF">
        <w:rPr>
          <w:sz w:val="22"/>
          <w:szCs w:val="22"/>
        </w:rPr>
        <w:t xml:space="preserve">przed odstąpieniem </w:t>
      </w:r>
      <w:r>
        <w:rPr>
          <w:sz w:val="22"/>
          <w:szCs w:val="22"/>
        </w:rPr>
        <w:t xml:space="preserve">lub wypowiedzeniem </w:t>
      </w:r>
      <w:r w:rsidRPr="003F6DCF">
        <w:rPr>
          <w:sz w:val="22"/>
          <w:szCs w:val="22"/>
        </w:rPr>
        <w:t>wezwie pisemnie Wykonawcę do</w:t>
      </w:r>
      <w:r w:rsidRPr="00E66F78">
        <w:rPr>
          <w:sz w:val="22"/>
          <w:szCs w:val="22"/>
        </w:rPr>
        <w:t xml:space="preserve"> usunięcia naruszeń w wyznaczonym terminie nie krótszym niż 5 dni wskazując naruszenie oraz żądanie jego usunięcia. Bezskuteczny upływ terminu uprawnia </w:t>
      </w:r>
      <w:r>
        <w:rPr>
          <w:sz w:val="22"/>
          <w:szCs w:val="22"/>
        </w:rPr>
        <w:t>Zamawiającego</w:t>
      </w:r>
      <w:r w:rsidRPr="00E66F78">
        <w:rPr>
          <w:sz w:val="22"/>
          <w:szCs w:val="22"/>
        </w:rPr>
        <w:t xml:space="preserve"> do złożenia oświadczenia o odstąpieniu. </w:t>
      </w:r>
    </w:p>
    <w:p w14:paraId="62F7B291" w14:textId="77777777" w:rsidR="00FF1731" w:rsidRPr="001F40B8" w:rsidRDefault="00FF1731" w:rsidP="00FF1731">
      <w:pPr>
        <w:numPr>
          <w:ilvl w:val="0"/>
          <w:numId w:val="46"/>
        </w:numPr>
        <w:spacing w:line="259" w:lineRule="auto"/>
        <w:ind w:left="357" w:hanging="357"/>
        <w:jc w:val="both"/>
        <w:rPr>
          <w:sz w:val="22"/>
          <w:szCs w:val="22"/>
        </w:rPr>
      </w:pPr>
      <w:r w:rsidRPr="004F04CA">
        <w:rPr>
          <w:sz w:val="22"/>
          <w:szCs w:val="22"/>
        </w:rPr>
        <w:t>Z uprawnienia do odstąpienia od Umowy, w przypadkach określonych w ust. 2 powyżej, a także w</w:t>
      </w:r>
      <w:r>
        <w:rPr>
          <w:sz w:val="22"/>
          <w:szCs w:val="22"/>
        </w:rPr>
        <w:t> </w:t>
      </w:r>
      <w:r w:rsidRPr="004F04CA">
        <w:rPr>
          <w:sz w:val="22"/>
          <w:szCs w:val="22"/>
        </w:rPr>
        <w:t xml:space="preserve">innych przypadkach określonych w Umowie, Zamawiający może skorzystać w terminie </w:t>
      </w:r>
      <w:r w:rsidR="009A1A55">
        <w:rPr>
          <w:b/>
          <w:bCs/>
          <w:sz w:val="22"/>
          <w:szCs w:val="22"/>
        </w:rPr>
        <w:t>9</w:t>
      </w:r>
      <w:r w:rsidRPr="005B63D2">
        <w:rPr>
          <w:b/>
          <w:bCs/>
          <w:sz w:val="22"/>
          <w:szCs w:val="22"/>
        </w:rPr>
        <w:t>0 dni</w:t>
      </w:r>
      <w:r w:rsidRPr="004F04CA">
        <w:rPr>
          <w:sz w:val="22"/>
          <w:szCs w:val="22"/>
        </w:rPr>
        <w:t xml:space="preserve"> od dnia powzięcia przez Zamawiającego wiedzy o okolicznościach uzasadniających odstąpienie od</w:t>
      </w:r>
      <w:r>
        <w:rPr>
          <w:sz w:val="22"/>
          <w:szCs w:val="22"/>
        </w:rPr>
        <w:t> </w:t>
      </w:r>
      <w:r w:rsidRPr="004F04CA">
        <w:rPr>
          <w:sz w:val="22"/>
          <w:szCs w:val="22"/>
        </w:rPr>
        <w:t xml:space="preserve">Umowy, nie później jednak aniżeli niż do ostatniego dnia obowiązywania gwarancji lub rękojmi (w zależności od tego, który z tych terminów jest dłuższy) </w:t>
      </w:r>
      <w:r w:rsidRPr="001F40B8">
        <w:rPr>
          <w:sz w:val="22"/>
          <w:szCs w:val="22"/>
        </w:rPr>
        <w:t xml:space="preserve">zgodnie z § 6 ust. 1 Umowy. </w:t>
      </w:r>
    </w:p>
    <w:p w14:paraId="538A4316" w14:textId="77777777" w:rsidR="00FF1731" w:rsidRDefault="00FF1731" w:rsidP="00FF1731">
      <w:pPr>
        <w:numPr>
          <w:ilvl w:val="0"/>
          <w:numId w:val="46"/>
        </w:numPr>
        <w:spacing w:line="259" w:lineRule="auto"/>
        <w:ind w:left="357" w:hanging="357"/>
        <w:jc w:val="both"/>
        <w:rPr>
          <w:sz w:val="22"/>
          <w:szCs w:val="22"/>
        </w:rPr>
      </w:pPr>
      <w:r w:rsidRPr="001F40B8">
        <w:rPr>
          <w:sz w:val="22"/>
          <w:szCs w:val="22"/>
        </w:rPr>
        <w:t xml:space="preserve">Odstąpienie od Umowy lub wypowiedzenie Umowy w części nie wyłącza realizacji uprawnień </w:t>
      </w:r>
      <w:r w:rsidRPr="00E66F78">
        <w:rPr>
          <w:sz w:val="22"/>
          <w:szCs w:val="22"/>
        </w:rPr>
        <w:t xml:space="preserve">wynikających z wykonanej części Umowy, </w:t>
      </w:r>
      <w:r w:rsidRPr="004F04CA">
        <w:rPr>
          <w:sz w:val="22"/>
          <w:szCs w:val="22"/>
        </w:rPr>
        <w:t>której nie dotyczy odstąpienie lub wypowiedzenie</w:t>
      </w:r>
      <w:r>
        <w:rPr>
          <w:sz w:val="22"/>
          <w:szCs w:val="22"/>
        </w:rPr>
        <w:t>.</w:t>
      </w:r>
      <w:r w:rsidRPr="004F04CA">
        <w:rPr>
          <w:sz w:val="22"/>
          <w:szCs w:val="22"/>
        </w:rPr>
        <w:t xml:space="preserve"> </w:t>
      </w:r>
    </w:p>
    <w:p w14:paraId="7A3C77BC" w14:textId="77777777" w:rsidR="00FF1731" w:rsidRPr="00AE17B7" w:rsidRDefault="00FF1731" w:rsidP="00FF1731">
      <w:pPr>
        <w:pStyle w:val="Akapitzlist"/>
        <w:numPr>
          <w:ilvl w:val="0"/>
          <w:numId w:val="46"/>
        </w:numPr>
        <w:jc w:val="both"/>
        <w:rPr>
          <w:sz w:val="22"/>
          <w:szCs w:val="22"/>
        </w:rPr>
      </w:pPr>
      <w:r w:rsidRPr="004F04CA">
        <w:rPr>
          <w:sz w:val="22"/>
          <w:szCs w:val="22"/>
        </w:rPr>
        <w:t xml:space="preserve">Odstąpienie od Umowy lub wypowiedzenie Umowy nie wyłącza możliwości żądania przez Zamawiającego kar umownych naliczonych do dnia odstąpienia lub wypowiedzenia Umowy oraz kary </w:t>
      </w:r>
      <w:r w:rsidRPr="00AE17B7">
        <w:rPr>
          <w:sz w:val="22"/>
          <w:szCs w:val="22"/>
        </w:rPr>
        <w:t>umownej zastrzeżonej na wypadek odstąpienia/wypowiedzenia Umowy.</w:t>
      </w:r>
    </w:p>
    <w:p w14:paraId="7CCA51D7" w14:textId="11D95A5A" w:rsidR="00FF1731" w:rsidRPr="00AE17B7" w:rsidRDefault="00FF1731" w:rsidP="00FF1731">
      <w:pPr>
        <w:numPr>
          <w:ilvl w:val="0"/>
          <w:numId w:val="46"/>
        </w:numPr>
        <w:spacing w:line="259" w:lineRule="auto"/>
        <w:ind w:left="357" w:hanging="357"/>
        <w:jc w:val="both"/>
        <w:rPr>
          <w:sz w:val="22"/>
          <w:szCs w:val="22"/>
        </w:rPr>
      </w:pPr>
      <w:r w:rsidRPr="00AE17B7">
        <w:rPr>
          <w:sz w:val="22"/>
          <w:szCs w:val="22"/>
        </w:rPr>
        <w:t xml:space="preserve">Zamawiającemu </w:t>
      </w:r>
      <w:r w:rsidR="00AE17B7" w:rsidRPr="00AE17B7">
        <w:rPr>
          <w:sz w:val="22"/>
          <w:szCs w:val="22"/>
        </w:rPr>
        <w:t>przysługuje także prawo wypowiedzenia Umowy (ex nunc - od teraz) w całości lub części z zachowaniem okresu wypowiedzenia wynoszącego 90 dni, w przypadku:</w:t>
      </w:r>
    </w:p>
    <w:p w14:paraId="78B2B0B2" w14:textId="77777777" w:rsidR="00FF1731" w:rsidRPr="00E66F78" w:rsidRDefault="00FF1731" w:rsidP="00FF1731">
      <w:pPr>
        <w:numPr>
          <w:ilvl w:val="1"/>
          <w:numId w:val="46"/>
        </w:numPr>
        <w:spacing w:line="259" w:lineRule="auto"/>
        <w:jc w:val="both"/>
        <w:rPr>
          <w:sz w:val="22"/>
          <w:szCs w:val="22"/>
        </w:rPr>
      </w:pPr>
      <w:r w:rsidRPr="00AE17B7">
        <w:rPr>
          <w:sz w:val="22"/>
          <w:szCs w:val="22"/>
        </w:rPr>
        <w:t>ograniczenia produkcji lub reorganizacji w jednostkach organizacyjnych Zamawiającego</w:t>
      </w:r>
      <w:r w:rsidRPr="00E66F78">
        <w:rPr>
          <w:sz w:val="22"/>
          <w:szCs w:val="22"/>
        </w:rPr>
        <w:t xml:space="preserve">, powodujących możliwość wykorzystania uwolnionych środków produkcji lub potencjału ludzkiego do samodzielnej realizacji przez </w:t>
      </w:r>
      <w:r>
        <w:rPr>
          <w:sz w:val="22"/>
          <w:szCs w:val="22"/>
        </w:rPr>
        <w:t>Zamawiającego</w:t>
      </w:r>
      <w:r w:rsidRPr="00E66F78">
        <w:rPr>
          <w:sz w:val="22"/>
          <w:szCs w:val="22"/>
        </w:rPr>
        <w:t xml:space="preserve"> świadczeń objętych Umową;</w:t>
      </w:r>
    </w:p>
    <w:p w14:paraId="7A3185C9" w14:textId="42058F69" w:rsidR="00FF1731" w:rsidRPr="00E66F78" w:rsidRDefault="00FF1731" w:rsidP="00FF1731">
      <w:pPr>
        <w:numPr>
          <w:ilvl w:val="1"/>
          <w:numId w:val="46"/>
        </w:numPr>
        <w:spacing w:line="259" w:lineRule="auto"/>
        <w:jc w:val="both"/>
        <w:rPr>
          <w:sz w:val="22"/>
          <w:szCs w:val="22"/>
        </w:rPr>
      </w:pPr>
      <w:r w:rsidRPr="00E66F78">
        <w:rPr>
          <w:sz w:val="22"/>
          <w:szCs w:val="22"/>
        </w:rPr>
        <w:t xml:space="preserve">zmian w strukturze organizacyjnej </w:t>
      </w:r>
      <w:r>
        <w:rPr>
          <w:sz w:val="22"/>
          <w:szCs w:val="22"/>
        </w:rPr>
        <w:t>Zamawiającego</w:t>
      </w:r>
      <w:r w:rsidRPr="00E66F78">
        <w:rPr>
          <w:sz w:val="22"/>
          <w:szCs w:val="22"/>
        </w:rPr>
        <w:t xml:space="preserve">, skutkującej </w:t>
      </w:r>
      <w:r w:rsidR="00E63024" w:rsidRPr="00E66F78">
        <w:rPr>
          <w:sz w:val="22"/>
          <w:szCs w:val="22"/>
        </w:rPr>
        <w:t>tym,</w:t>
      </w:r>
      <w:r w:rsidRPr="00E66F78">
        <w:rPr>
          <w:sz w:val="22"/>
          <w:szCs w:val="22"/>
        </w:rPr>
        <w:t xml:space="preserve"> że świadczenie objęte Umową nie może być zrealizowane,</w:t>
      </w:r>
    </w:p>
    <w:p w14:paraId="58E66A3A" w14:textId="77777777" w:rsidR="00FF1731" w:rsidRPr="00E66F78" w:rsidRDefault="00FF1731" w:rsidP="00FF1731">
      <w:pPr>
        <w:numPr>
          <w:ilvl w:val="1"/>
          <w:numId w:val="46"/>
        </w:numPr>
        <w:spacing w:line="259" w:lineRule="auto"/>
        <w:jc w:val="both"/>
        <w:rPr>
          <w:sz w:val="22"/>
          <w:szCs w:val="22"/>
        </w:rPr>
      </w:pPr>
      <w:r w:rsidRPr="00E66F78">
        <w:rPr>
          <w:sz w:val="22"/>
          <w:szCs w:val="22"/>
        </w:rPr>
        <w:t xml:space="preserve">zmian na rynku, na którym działa </w:t>
      </w:r>
      <w:r>
        <w:rPr>
          <w:sz w:val="22"/>
          <w:szCs w:val="22"/>
        </w:rPr>
        <w:t>Zamawiający</w:t>
      </w:r>
      <w:r w:rsidRPr="00E66F78">
        <w:rPr>
          <w:sz w:val="22"/>
          <w:szCs w:val="22"/>
        </w:rPr>
        <w:t xml:space="preserve"> skutkujących brakiem potrzeby dalszego </w:t>
      </w:r>
      <w:r w:rsidRPr="00100353">
        <w:rPr>
          <w:sz w:val="22"/>
          <w:szCs w:val="22"/>
        </w:rPr>
        <w:t>wykonywania przedmiotu Umowy.</w:t>
      </w:r>
    </w:p>
    <w:p w14:paraId="1A8616CD" w14:textId="77777777" w:rsidR="00FF1731" w:rsidRPr="00E66F78" w:rsidRDefault="00FF1731" w:rsidP="00FF1731">
      <w:pPr>
        <w:numPr>
          <w:ilvl w:val="0"/>
          <w:numId w:val="46"/>
        </w:numPr>
        <w:spacing w:line="259" w:lineRule="auto"/>
        <w:ind w:left="357" w:hanging="357"/>
        <w:jc w:val="both"/>
        <w:rPr>
          <w:sz w:val="22"/>
          <w:szCs w:val="22"/>
        </w:rPr>
      </w:pPr>
      <w:r w:rsidRPr="00E66F78">
        <w:rPr>
          <w:sz w:val="22"/>
          <w:szCs w:val="22"/>
        </w:rPr>
        <w:t xml:space="preserve">Oświadczenie o odstąpieniu lub wypowiedzeniu Umowy wymaga formy pisemnej pod rygorem nieważności. </w:t>
      </w:r>
    </w:p>
    <w:p w14:paraId="2525873F" w14:textId="77777777" w:rsidR="00FF1731" w:rsidRPr="000C4243" w:rsidRDefault="00FF1731" w:rsidP="00FF1731">
      <w:pPr>
        <w:numPr>
          <w:ilvl w:val="0"/>
          <w:numId w:val="46"/>
        </w:numPr>
        <w:spacing w:line="259" w:lineRule="auto"/>
        <w:ind w:left="357" w:hanging="357"/>
        <w:jc w:val="both"/>
        <w:rPr>
          <w:sz w:val="22"/>
          <w:szCs w:val="22"/>
        </w:rPr>
      </w:pPr>
      <w:r w:rsidRPr="00E66F78">
        <w:rPr>
          <w:sz w:val="22"/>
          <w:szCs w:val="22"/>
        </w:rPr>
        <w:t xml:space="preserve">W </w:t>
      </w:r>
      <w:r w:rsidRPr="00100353">
        <w:rPr>
          <w:sz w:val="22"/>
          <w:szCs w:val="22"/>
        </w:rPr>
        <w:t xml:space="preserve">przypadku odstąpienia od Umowy w części lub wypowiedzenia Umowy Wykonawca zobowiązany jest do zaprzestania realizacji przedmiotu Umowy od dnia, w którym nastąpiło rozwiązanie Umowy. Wykonawca sporządza ewidencję wykonanych i nierozliczonych </w:t>
      </w:r>
      <w:r>
        <w:rPr>
          <w:sz w:val="22"/>
          <w:szCs w:val="22"/>
        </w:rPr>
        <w:t>robót</w:t>
      </w:r>
      <w:r w:rsidRPr="00100353">
        <w:rPr>
          <w:sz w:val="22"/>
          <w:szCs w:val="22"/>
        </w:rPr>
        <w:t xml:space="preserve"> w</w:t>
      </w:r>
      <w:r>
        <w:rPr>
          <w:sz w:val="22"/>
          <w:szCs w:val="22"/>
        </w:rPr>
        <w:t> </w:t>
      </w:r>
      <w:r w:rsidRPr="00100353">
        <w:rPr>
          <w:sz w:val="22"/>
          <w:szCs w:val="22"/>
        </w:rPr>
        <w:t xml:space="preserve">celu rozliczenia wykonanej części Umowy, która podlega weryfikacji Zamawiającego. Wykonawca otrzyma jedynie wynagrodzenie za prawidłowo </w:t>
      </w:r>
      <w:r w:rsidRPr="000C4243">
        <w:rPr>
          <w:sz w:val="22"/>
          <w:szCs w:val="22"/>
        </w:rPr>
        <w:t>wykonane roboty.</w:t>
      </w:r>
    </w:p>
    <w:p w14:paraId="2BC24E62" w14:textId="77777777" w:rsidR="00FF1731" w:rsidRDefault="00FF1731" w:rsidP="00FF1731">
      <w:pPr>
        <w:spacing w:line="259" w:lineRule="auto"/>
        <w:ind w:left="357"/>
        <w:jc w:val="both"/>
        <w:rPr>
          <w:sz w:val="22"/>
          <w:szCs w:val="22"/>
        </w:rPr>
      </w:pPr>
      <w:r w:rsidRPr="00E66F78">
        <w:rPr>
          <w:sz w:val="22"/>
          <w:szCs w:val="22"/>
        </w:rPr>
        <w:t>Postanowienia ust. 1 i 5 nie wyłączają możliwości odstąpienia od Umowy na podstawie przepisów kodeksu cywilnego</w:t>
      </w:r>
      <w:r>
        <w:rPr>
          <w:sz w:val="22"/>
          <w:szCs w:val="22"/>
        </w:rPr>
        <w:t xml:space="preserve"> </w:t>
      </w:r>
      <w:r w:rsidRPr="005B63D2">
        <w:rPr>
          <w:sz w:val="22"/>
          <w:szCs w:val="22"/>
        </w:rPr>
        <w:t>oraz ustawy Prawo zamówień publicznych.</w:t>
      </w:r>
    </w:p>
    <w:p w14:paraId="5845DEEA" w14:textId="77777777" w:rsidR="000C23F8" w:rsidRPr="005D2EEF" w:rsidRDefault="000C23F8" w:rsidP="000C23F8">
      <w:pPr>
        <w:pStyle w:val="Nagwek2"/>
      </w:pPr>
      <w:bookmarkStart w:id="232" w:name="_Toc222921080"/>
      <w:r w:rsidRPr="00E66F78">
        <w:lastRenderedPageBreak/>
        <w:t>§ 1</w:t>
      </w:r>
      <w:r>
        <w:t>5</w:t>
      </w:r>
      <w:r w:rsidRPr="00E66F78">
        <w:t xml:space="preserve">. </w:t>
      </w:r>
      <w:r w:rsidRPr="005D2EEF">
        <w:t>Zmiany Umowy</w:t>
      </w:r>
      <w:bookmarkEnd w:id="224"/>
      <w:bookmarkEnd w:id="225"/>
      <w:bookmarkEnd w:id="226"/>
      <w:bookmarkEnd w:id="227"/>
      <w:bookmarkEnd w:id="232"/>
    </w:p>
    <w:p w14:paraId="0B85A4A2" w14:textId="77777777" w:rsidR="00D07BF5" w:rsidRPr="00475E51" w:rsidRDefault="000C23F8" w:rsidP="006C4249">
      <w:pPr>
        <w:pStyle w:val="Akapitzlist"/>
        <w:numPr>
          <w:ilvl w:val="0"/>
          <w:numId w:val="56"/>
        </w:numPr>
        <w:spacing w:line="259" w:lineRule="auto"/>
        <w:jc w:val="both"/>
        <w:rPr>
          <w:sz w:val="22"/>
          <w:szCs w:val="22"/>
        </w:rPr>
      </w:pPr>
      <w:r w:rsidRPr="00E66F78">
        <w:rPr>
          <w:sz w:val="22"/>
          <w:szCs w:val="22"/>
        </w:rPr>
        <w:t xml:space="preserve"> </w:t>
      </w:r>
      <w:r w:rsidR="00D07BF5" w:rsidRPr="00BF05DB">
        <w:rPr>
          <w:sz w:val="22"/>
          <w:szCs w:val="22"/>
        </w:rPr>
        <w:t>Zamawiający dopuszcza zmiany Umowy w przypadkach przewidzianych w ustawie Prawo zamówień publicznych, w tym zmiany nieistotne. Zmiana Umowy wymaga zawarcia aneksu do</w:t>
      </w:r>
      <w:r w:rsidR="00C9183A">
        <w:rPr>
          <w:sz w:val="22"/>
          <w:szCs w:val="22"/>
        </w:rPr>
        <w:t> </w:t>
      </w:r>
      <w:r w:rsidR="00D07BF5" w:rsidRPr="00BF05DB">
        <w:rPr>
          <w:sz w:val="22"/>
          <w:szCs w:val="22"/>
        </w:rPr>
        <w:t xml:space="preserve">Umowy w formie pisemnej pod rygorem nieważności, z zastrzeżeniem ust. </w:t>
      </w:r>
      <w:r w:rsidR="00F869F4">
        <w:rPr>
          <w:sz w:val="22"/>
          <w:szCs w:val="22"/>
        </w:rPr>
        <w:t>3</w:t>
      </w:r>
      <w:r w:rsidR="00D07BF5" w:rsidRPr="00BF05DB">
        <w:rPr>
          <w:sz w:val="22"/>
          <w:szCs w:val="22"/>
        </w:rPr>
        <w:t>.</w:t>
      </w:r>
      <w:r w:rsidR="00D07BF5" w:rsidRPr="00475E51">
        <w:rPr>
          <w:sz w:val="22"/>
          <w:szCs w:val="22"/>
        </w:rPr>
        <w:t xml:space="preserve"> </w:t>
      </w:r>
    </w:p>
    <w:p w14:paraId="2109845D" w14:textId="77777777" w:rsidR="00830C9E" w:rsidRPr="006C6E7D" w:rsidRDefault="00830C9E" w:rsidP="00830C9E">
      <w:pPr>
        <w:numPr>
          <w:ilvl w:val="0"/>
          <w:numId w:val="56"/>
        </w:numPr>
        <w:spacing w:line="259" w:lineRule="auto"/>
        <w:ind w:left="357" w:hanging="357"/>
        <w:jc w:val="both"/>
        <w:rPr>
          <w:sz w:val="22"/>
          <w:szCs w:val="22"/>
        </w:rPr>
      </w:pPr>
      <w:r w:rsidRPr="00A33BF6">
        <w:rPr>
          <w:sz w:val="22"/>
          <w:szCs w:val="22"/>
        </w:rPr>
        <w:t xml:space="preserve">Zamawiający przewiduje możliwość dokonania następujących zmian postanowień zawartej Umowy w stosunku do treści oferty Wykonawcy (przy czym Zamawiający nie ma obowiązku dokonania </w:t>
      </w:r>
      <w:r w:rsidRPr="006C6E7D">
        <w:rPr>
          <w:sz w:val="22"/>
          <w:szCs w:val="22"/>
        </w:rPr>
        <w:t xml:space="preserve">zmian Umowy):  </w:t>
      </w:r>
    </w:p>
    <w:p w14:paraId="0527AF64" w14:textId="77777777" w:rsidR="00830C9E" w:rsidRPr="00E00667" w:rsidRDefault="00830C9E" w:rsidP="00830C9E">
      <w:pPr>
        <w:numPr>
          <w:ilvl w:val="1"/>
          <w:numId w:val="56"/>
        </w:numPr>
        <w:spacing w:line="259" w:lineRule="auto"/>
        <w:jc w:val="both"/>
        <w:rPr>
          <w:sz w:val="22"/>
          <w:szCs w:val="22"/>
        </w:rPr>
      </w:pPr>
      <w:r w:rsidRPr="00E00667">
        <w:rPr>
          <w:sz w:val="22"/>
          <w:szCs w:val="22"/>
        </w:rPr>
        <w:t>Zmiany terminu realizacji Umowy:</w:t>
      </w:r>
    </w:p>
    <w:p w14:paraId="5E804D5E" w14:textId="77777777" w:rsidR="00830C9E" w:rsidRPr="00E00667" w:rsidRDefault="00830C9E" w:rsidP="00830C9E">
      <w:pPr>
        <w:pStyle w:val="Akapitzlist"/>
        <w:numPr>
          <w:ilvl w:val="2"/>
          <w:numId w:val="56"/>
        </w:numPr>
        <w:jc w:val="both"/>
        <w:rPr>
          <w:sz w:val="22"/>
          <w:szCs w:val="22"/>
        </w:rPr>
      </w:pPr>
      <w:r w:rsidRPr="00E00667">
        <w:rPr>
          <w:sz w:val="22"/>
          <w:szCs w:val="22"/>
        </w:rPr>
        <w:t xml:space="preserve">zmiana harmonogramu rzeczowo-finansowego prac w zakresie przesunięcia kolejności i terminów realizacji poszczególnych etapów prac za zgodą obu stron umowy, które nie będą prowadzić do zmiany terminu zakończenia umowy </w:t>
      </w:r>
    </w:p>
    <w:p w14:paraId="7B24F845" w14:textId="77777777" w:rsidR="00830C9E" w:rsidRPr="00E00667" w:rsidRDefault="00830C9E" w:rsidP="00830C9E">
      <w:pPr>
        <w:numPr>
          <w:ilvl w:val="2"/>
          <w:numId w:val="56"/>
        </w:numPr>
        <w:spacing w:line="259" w:lineRule="auto"/>
        <w:jc w:val="both"/>
        <w:rPr>
          <w:sz w:val="22"/>
          <w:szCs w:val="22"/>
        </w:rPr>
      </w:pPr>
      <w:r w:rsidRPr="00E00667">
        <w:rPr>
          <w:sz w:val="22"/>
          <w:szCs w:val="22"/>
        </w:rPr>
        <w:t xml:space="preserve">zmiany spowodowane warunkami atmosferycznymi, w szczególności wystąpieniem klęski żywiołowej lub nietypowych warunków atmosferycznych uniemożliwiających realizację usług, </w:t>
      </w:r>
    </w:p>
    <w:p w14:paraId="54556933" w14:textId="77777777" w:rsidR="00830C9E" w:rsidRPr="00E66F78" w:rsidRDefault="00830C9E" w:rsidP="00830C9E">
      <w:pPr>
        <w:numPr>
          <w:ilvl w:val="2"/>
          <w:numId w:val="56"/>
        </w:numPr>
        <w:spacing w:line="259" w:lineRule="auto"/>
        <w:jc w:val="both"/>
        <w:rPr>
          <w:sz w:val="22"/>
          <w:szCs w:val="22"/>
        </w:rPr>
      </w:pPr>
      <w:r w:rsidRPr="00E66F78">
        <w:rPr>
          <w:sz w:val="22"/>
          <w:szCs w:val="22"/>
        </w:rPr>
        <w:t>zmiany będące następstwem okoliczności leżących po stronie Zamawiającego, w szczególności: wstrzymanie realizacji Umowy przez Zamawiającego ze względów technologicznych, organizacyjnych i ekonomicznych,</w:t>
      </w:r>
    </w:p>
    <w:p w14:paraId="6BB1A65C" w14:textId="77777777" w:rsidR="00830C9E" w:rsidRPr="00E66F78" w:rsidRDefault="00830C9E" w:rsidP="00830C9E">
      <w:pPr>
        <w:numPr>
          <w:ilvl w:val="2"/>
          <w:numId w:val="56"/>
        </w:numPr>
        <w:spacing w:line="259" w:lineRule="auto"/>
        <w:jc w:val="both"/>
        <w:rPr>
          <w:sz w:val="22"/>
          <w:szCs w:val="22"/>
        </w:rPr>
      </w:pPr>
      <w:r w:rsidRPr="00E66F78">
        <w:rPr>
          <w:sz w:val="22"/>
          <w:szCs w:val="22"/>
        </w:rPr>
        <w:t>zmiany będące następstwem działania organów administracji,</w:t>
      </w:r>
    </w:p>
    <w:p w14:paraId="194819A6" w14:textId="77777777" w:rsidR="00830C9E" w:rsidRPr="00A33BF6" w:rsidRDefault="00830C9E" w:rsidP="00830C9E">
      <w:pPr>
        <w:numPr>
          <w:ilvl w:val="2"/>
          <w:numId w:val="56"/>
        </w:numPr>
        <w:spacing w:line="259" w:lineRule="auto"/>
        <w:jc w:val="both"/>
        <w:rPr>
          <w:sz w:val="22"/>
          <w:szCs w:val="22"/>
        </w:rPr>
      </w:pPr>
      <w:r w:rsidRPr="00E66F78">
        <w:rPr>
          <w:sz w:val="22"/>
          <w:szCs w:val="22"/>
        </w:rPr>
        <w:t xml:space="preserve">konieczność zaspokojenia roszczeń </w:t>
      </w:r>
      <w:r w:rsidRPr="00A33BF6">
        <w:rPr>
          <w:sz w:val="22"/>
          <w:szCs w:val="22"/>
        </w:rPr>
        <w:t>lub oczekiwań osób trzecich – w tym grup społecznych lub zawodowych niemożliwych do jednoznacznego określenia w chwili zawierania Umowy;</w:t>
      </w:r>
    </w:p>
    <w:p w14:paraId="7E0CC374" w14:textId="77777777" w:rsidR="00830C9E" w:rsidRPr="00E00667" w:rsidRDefault="00830C9E" w:rsidP="00830C9E">
      <w:pPr>
        <w:numPr>
          <w:ilvl w:val="2"/>
          <w:numId w:val="56"/>
        </w:numPr>
        <w:spacing w:line="259" w:lineRule="auto"/>
        <w:jc w:val="both"/>
        <w:rPr>
          <w:sz w:val="22"/>
          <w:szCs w:val="22"/>
        </w:rPr>
      </w:pPr>
      <w:r w:rsidRPr="00A33BF6">
        <w:rPr>
          <w:sz w:val="22"/>
          <w:szCs w:val="22"/>
        </w:rPr>
        <w:t xml:space="preserve">zmiany spowodowane innymi przyczynami zewnętrznymi </w:t>
      </w:r>
      <w:r w:rsidRPr="00E00667">
        <w:rPr>
          <w:sz w:val="22"/>
          <w:szCs w:val="22"/>
        </w:rPr>
        <w:t xml:space="preserve">niezależnymi od Zamawiającego oraz Wykonawcy skutkującymi niemożliwością realizacji Umowy. </w:t>
      </w:r>
    </w:p>
    <w:p w14:paraId="4AB3244A" w14:textId="77777777" w:rsidR="00830C9E" w:rsidRPr="00E00667" w:rsidRDefault="00830C9E" w:rsidP="00830C9E">
      <w:pPr>
        <w:numPr>
          <w:ilvl w:val="2"/>
          <w:numId w:val="56"/>
        </w:numPr>
        <w:spacing w:line="259" w:lineRule="auto"/>
        <w:jc w:val="both"/>
        <w:rPr>
          <w:sz w:val="22"/>
          <w:szCs w:val="22"/>
        </w:rPr>
      </w:pPr>
      <w:r w:rsidRPr="00E00667">
        <w:rPr>
          <w:sz w:val="22"/>
          <w:szCs w:val="22"/>
        </w:rPr>
        <w:t>W przypadku wystąpienia którejkolwiek z okoliczności określonych w lit. a) do f) termin realizacji Umowy może ulec wydłużeniu o czas niezbędny do zakończenia realizacji Umowy.</w:t>
      </w:r>
    </w:p>
    <w:p w14:paraId="5583FB21" w14:textId="77777777" w:rsidR="00830C9E" w:rsidRPr="00A33BF6" w:rsidRDefault="00830C9E" w:rsidP="00830C9E">
      <w:pPr>
        <w:numPr>
          <w:ilvl w:val="2"/>
          <w:numId w:val="56"/>
        </w:numPr>
        <w:spacing w:line="259" w:lineRule="auto"/>
        <w:jc w:val="both"/>
        <w:rPr>
          <w:sz w:val="22"/>
          <w:szCs w:val="22"/>
        </w:rPr>
      </w:pPr>
      <w:r w:rsidRPr="00E00667">
        <w:rPr>
          <w:sz w:val="22"/>
          <w:szCs w:val="22"/>
        </w:rPr>
        <w:t>W przypadku wystąpienia którejkolwiek z okoliczności określonych w lit. b) do f) termin realizacji Umowy może ulec skróceniu, jeżeli jej dalsze wykonywanie nie przynosi</w:t>
      </w:r>
      <w:r w:rsidRPr="00A33BF6">
        <w:rPr>
          <w:sz w:val="22"/>
          <w:szCs w:val="22"/>
        </w:rPr>
        <w:t xml:space="preserve"> oczekiwanych rezultatów przez Zamawiającego, nie jest uzasadnione ekonomicznie, organizacyjnie lub technologicznie.</w:t>
      </w:r>
    </w:p>
    <w:p w14:paraId="43460F6F" w14:textId="77777777" w:rsidR="00830C9E" w:rsidRPr="00A33BF6" w:rsidRDefault="00830C9E" w:rsidP="00830C9E">
      <w:pPr>
        <w:numPr>
          <w:ilvl w:val="1"/>
          <w:numId w:val="56"/>
        </w:numPr>
        <w:spacing w:line="259" w:lineRule="auto"/>
        <w:jc w:val="both"/>
        <w:rPr>
          <w:sz w:val="22"/>
          <w:szCs w:val="22"/>
        </w:rPr>
      </w:pPr>
      <w:r w:rsidRPr="00A33BF6">
        <w:rPr>
          <w:sz w:val="22"/>
          <w:szCs w:val="22"/>
        </w:rPr>
        <w:t>Zmiany sposobu spełnienia świadczenia:</w:t>
      </w:r>
    </w:p>
    <w:p w14:paraId="71CAE51F" w14:textId="77777777" w:rsidR="00830C9E" w:rsidRPr="00A33BF6" w:rsidRDefault="00830C9E" w:rsidP="00830C9E">
      <w:pPr>
        <w:numPr>
          <w:ilvl w:val="2"/>
          <w:numId w:val="56"/>
        </w:numPr>
        <w:spacing w:line="259" w:lineRule="auto"/>
        <w:jc w:val="both"/>
        <w:rPr>
          <w:sz w:val="22"/>
          <w:szCs w:val="22"/>
        </w:rPr>
      </w:pPr>
      <w:r w:rsidRPr="00A33BF6">
        <w:rPr>
          <w:sz w:val="22"/>
          <w:szCs w:val="22"/>
        </w:rPr>
        <w:t>zmiany dotyczące wymagań w zakresie liczby lub kwalifikacji osób skierowanych do realizacji Umowy, związane z wystąpieniem okoliczności leżących po stronie Zamawiającego dotyczących technologii, organizacji lub opłacalności produkcji Zamawiającego,</w:t>
      </w:r>
    </w:p>
    <w:p w14:paraId="0FC4C143" w14:textId="77777777" w:rsidR="00830C9E" w:rsidRPr="00705B38" w:rsidRDefault="00830C9E" w:rsidP="00830C9E">
      <w:pPr>
        <w:numPr>
          <w:ilvl w:val="2"/>
          <w:numId w:val="56"/>
        </w:numPr>
        <w:spacing w:line="259" w:lineRule="auto"/>
        <w:jc w:val="both"/>
        <w:rPr>
          <w:sz w:val="22"/>
          <w:szCs w:val="22"/>
        </w:rPr>
      </w:pPr>
      <w:r w:rsidRPr="00705B38">
        <w:rPr>
          <w:sz w:val="22"/>
          <w:szCs w:val="22"/>
        </w:rPr>
        <w:t>zmiany dotyczące wymagań w zakresie liczby lub kwalifikacji osób skierowanych do realizacji Umowy, związane z optymalizacją zamówienia po stronie Wykonawcy lub Zamawiającego dotyczącą technologii lub organizacji pod warunkiem:</w:t>
      </w:r>
    </w:p>
    <w:p w14:paraId="0A36E981" w14:textId="77777777" w:rsidR="00830C9E" w:rsidRPr="00705B38" w:rsidRDefault="00830C9E" w:rsidP="00830C9E">
      <w:pPr>
        <w:spacing w:line="259" w:lineRule="auto"/>
        <w:ind w:left="1080"/>
        <w:jc w:val="both"/>
        <w:rPr>
          <w:sz w:val="22"/>
          <w:szCs w:val="22"/>
        </w:rPr>
      </w:pPr>
      <w:r w:rsidRPr="00705B38">
        <w:rPr>
          <w:sz w:val="22"/>
          <w:szCs w:val="22"/>
        </w:rPr>
        <w:t>- obniżenia cen jednostkowych lub wartości Umowy</w:t>
      </w:r>
    </w:p>
    <w:p w14:paraId="77A8BC3F" w14:textId="77777777" w:rsidR="00830C9E" w:rsidRPr="00705B38" w:rsidRDefault="00830C9E" w:rsidP="00830C9E">
      <w:pPr>
        <w:spacing w:line="259" w:lineRule="auto"/>
        <w:ind w:left="1080"/>
        <w:jc w:val="both"/>
        <w:rPr>
          <w:sz w:val="22"/>
          <w:szCs w:val="22"/>
        </w:rPr>
      </w:pPr>
      <w:r w:rsidRPr="00705B38">
        <w:rPr>
          <w:sz w:val="22"/>
          <w:szCs w:val="22"/>
        </w:rPr>
        <w:t>- braku zmiany przedmiotu i zakresu Umowy,</w:t>
      </w:r>
    </w:p>
    <w:p w14:paraId="1F4ABA8B" w14:textId="77777777" w:rsidR="00830C9E" w:rsidRPr="00705B38" w:rsidRDefault="00830C9E" w:rsidP="00830C9E">
      <w:pPr>
        <w:numPr>
          <w:ilvl w:val="2"/>
          <w:numId w:val="56"/>
        </w:numPr>
        <w:spacing w:line="259" w:lineRule="auto"/>
        <w:ind w:left="1077" w:hanging="357"/>
        <w:jc w:val="both"/>
        <w:rPr>
          <w:sz w:val="22"/>
          <w:szCs w:val="22"/>
        </w:rPr>
      </w:pPr>
      <w:r w:rsidRPr="00705B38">
        <w:rPr>
          <w:sz w:val="22"/>
          <w:szCs w:val="22"/>
        </w:rPr>
        <w:t>dostosowanie do wymagań wynikających ze zmian przepisów prawa powszechnie obowiązującego,</w:t>
      </w:r>
    </w:p>
    <w:p w14:paraId="10E33181" w14:textId="77777777" w:rsidR="00830C9E" w:rsidRPr="00705B38" w:rsidRDefault="00830C9E" w:rsidP="00830C9E">
      <w:pPr>
        <w:numPr>
          <w:ilvl w:val="2"/>
          <w:numId w:val="56"/>
        </w:numPr>
        <w:spacing w:line="259" w:lineRule="auto"/>
        <w:ind w:left="1077" w:hanging="357"/>
        <w:jc w:val="both"/>
        <w:rPr>
          <w:sz w:val="22"/>
          <w:szCs w:val="22"/>
        </w:rPr>
      </w:pPr>
      <w:r w:rsidRPr="00705B38">
        <w:rPr>
          <w:sz w:val="22"/>
          <w:szCs w:val="22"/>
        </w:rPr>
        <w:t>pojawienie się na rynku nowej technologii, sprzętu lub metody realizacji usług, co wpływa na wystąpienie oszczędności lub usprawnienia realizacji Umowy,</w:t>
      </w:r>
    </w:p>
    <w:p w14:paraId="76EECE84" w14:textId="77777777" w:rsidR="00830C9E" w:rsidRPr="00705B38" w:rsidRDefault="00830C9E" w:rsidP="00830C9E">
      <w:pPr>
        <w:numPr>
          <w:ilvl w:val="2"/>
          <w:numId w:val="56"/>
        </w:numPr>
        <w:spacing w:line="259" w:lineRule="auto"/>
        <w:ind w:left="1077" w:hanging="357"/>
        <w:jc w:val="both"/>
        <w:rPr>
          <w:sz w:val="22"/>
          <w:szCs w:val="22"/>
        </w:rPr>
      </w:pPr>
      <w:r w:rsidRPr="00705B38">
        <w:rPr>
          <w:sz w:val="22"/>
          <w:szCs w:val="22"/>
        </w:rPr>
        <w:t>zmiana zasad dokonywania odbiorów świadczonych usług, jeśli nie zmniejszy to zasad bezpieczeństwa i nie spowoduje zwiększenia kosztów dokonywania odbiorów, które obciążałyby Zamawiającego,</w:t>
      </w:r>
    </w:p>
    <w:p w14:paraId="4275A80C" w14:textId="77777777" w:rsidR="00830C9E" w:rsidRPr="00705B38" w:rsidRDefault="00830C9E" w:rsidP="00830C9E">
      <w:pPr>
        <w:numPr>
          <w:ilvl w:val="2"/>
          <w:numId w:val="56"/>
        </w:numPr>
        <w:spacing w:line="259" w:lineRule="auto"/>
        <w:jc w:val="both"/>
        <w:rPr>
          <w:sz w:val="22"/>
          <w:szCs w:val="22"/>
        </w:rPr>
      </w:pPr>
      <w:r w:rsidRPr="00705B38">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03F83CAB" w14:textId="77777777" w:rsidR="009F6096" w:rsidRDefault="00830C9E" w:rsidP="00830C9E">
      <w:pPr>
        <w:numPr>
          <w:ilvl w:val="2"/>
          <w:numId w:val="56"/>
        </w:numPr>
        <w:spacing w:line="259" w:lineRule="auto"/>
        <w:jc w:val="both"/>
        <w:rPr>
          <w:sz w:val="22"/>
          <w:szCs w:val="22"/>
        </w:rPr>
      </w:pPr>
      <w:r w:rsidRPr="00705B38">
        <w:rPr>
          <w:sz w:val="22"/>
          <w:szCs w:val="22"/>
        </w:rPr>
        <w:lastRenderedPageBreak/>
        <w:t xml:space="preserve">zmiany będące następstwem okoliczności leżących po stronie Zamawiającego, w szczególności: </w:t>
      </w:r>
    </w:p>
    <w:p w14:paraId="36BCA535" w14:textId="08DB1B88" w:rsidR="00830C9E" w:rsidRDefault="009F6096" w:rsidP="009F6096">
      <w:pPr>
        <w:spacing w:line="259" w:lineRule="auto"/>
        <w:ind w:left="1080"/>
        <w:jc w:val="both"/>
        <w:rPr>
          <w:sz w:val="22"/>
          <w:szCs w:val="22"/>
        </w:rPr>
      </w:pPr>
      <w:r>
        <w:rPr>
          <w:sz w:val="22"/>
          <w:szCs w:val="22"/>
        </w:rPr>
        <w:t xml:space="preserve">-  </w:t>
      </w:r>
      <w:r w:rsidR="00830C9E" w:rsidRPr="00705B38">
        <w:rPr>
          <w:sz w:val="22"/>
          <w:szCs w:val="22"/>
        </w:rPr>
        <w:t>wstrzymanie realizacji Umowy przez Zamawiającego ze względów technologicznych, organizacyjnych i ekonomicznych,</w:t>
      </w:r>
    </w:p>
    <w:p w14:paraId="3FA88639" w14:textId="77777777" w:rsidR="00CB3D17" w:rsidRDefault="009F6096" w:rsidP="009F6096">
      <w:pPr>
        <w:spacing w:line="259" w:lineRule="auto"/>
        <w:ind w:left="1080"/>
        <w:jc w:val="both"/>
        <w:rPr>
          <w:sz w:val="22"/>
          <w:szCs w:val="22"/>
        </w:rPr>
      </w:pPr>
      <w:r>
        <w:rPr>
          <w:sz w:val="22"/>
          <w:szCs w:val="22"/>
        </w:rPr>
        <w:t xml:space="preserve">- </w:t>
      </w:r>
      <w:r w:rsidRPr="009F6096">
        <w:rPr>
          <w:sz w:val="22"/>
          <w:szCs w:val="22"/>
        </w:rPr>
        <w:t xml:space="preserve">utworzenie, zmiana lub likwidacja Oddziału/Ruchu, w ramach struktur PGG S.A., w związku ze zmianami organizacyjnymi w Spółce (zmiana nie wymaga formy aneksu. </w:t>
      </w:r>
    </w:p>
    <w:p w14:paraId="39535B98" w14:textId="566018E9" w:rsidR="009F6096" w:rsidRPr="00705B38" w:rsidRDefault="009F6096" w:rsidP="009F6096">
      <w:pPr>
        <w:spacing w:line="259" w:lineRule="auto"/>
        <w:ind w:left="1080"/>
        <w:jc w:val="both"/>
        <w:rPr>
          <w:sz w:val="22"/>
          <w:szCs w:val="22"/>
        </w:rPr>
      </w:pPr>
      <w:r w:rsidRPr="009F6096">
        <w:rPr>
          <w:sz w:val="22"/>
          <w:szCs w:val="22"/>
        </w:rPr>
        <w:t>O przeprowadzonej zmianie wymagane jest pisemne powiadomienie drugiej strony Umowy),</w:t>
      </w:r>
    </w:p>
    <w:p w14:paraId="7E1ABBB7" w14:textId="16027673" w:rsidR="00830C9E" w:rsidRPr="00A33BF6" w:rsidRDefault="00E63024" w:rsidP="00830C9E">
      <w:pPr>
        <w:numPr>
          <w:ilvl w:val="2"/>
          <w:numId w:val="56"/>
        </w:numPr>
        <w:spacing w:line="259" w:lineRule="auto"/>
        <w:jc w:val="both"/>
        <w:rPr>
          <w:sz w:val="22"/>
          <w:szCs w:val="22"/>
        </w:rPr>
      </w:pPr>
      <w:r w:rsidRPr="00705B38">
        <w:rPr>
          <w:sz w:val="22"/>
          <w:szCs w:val="22"/>
        </w:rPr>
        <w:t>Zmiany,</w:t>
      </w:r>
      <w:r w:rsidR="00830C9E" w:rsidRPr="00705B38">
        <w:rPr>
          <w:sz w:val="22"/>
          <w:szCs w:val="22"/>
        </w:rPr>
        <w:t xml:space="preserve"> o których mowa w lit. b), d), e) </w:t>
      </w:r>
      <w:r w:rsidR="00830C9E" w:rsidRPr="00C9392D">
        <w:rPr>
          <w:sz w:val="22"/>
          <w:szCs w:val="22"/>
        </w:rPr>
        <w:t xml:space="preserve">i f) nie mogą prowadzić do zwiększenia wynagrodzenia Wykonawcy. </w:t>
      </w:r>
      <w:r w:rsidRPr="00C9392D">
        <w:rPr>
          <w:sz w:val="22"/>
          <w:szCs w:val="22"/>
        </w:rPr>
        <w:t>Zmiany,</w:t>
      </w:r>
      <w:r w:rsidR="00830C9E" w:rsidRPr="00C9392D">
        <w:rPr>
          <w:sz w:val="22"/>
          <w:szCs w:val="22"/>
        </w:rPr>
        <w:t xml:space="preserve"> o których mowa w lit a), c), i g) mogą prowadzić do wzrostu wynagrodzenia Wykonawcy jedynie w wysokości poniesionych</w:t>
      </w:r>
      <w:r w:rsidR="00830C9E" w:rsidRPr="00A33BF6">
        <w:rPr>
          <w:sz w:val="22"/>
          <w:szCs w:val="22"/>
        </w:rPr>
        <w:t xml:space="preserve"> przez niego, udokumentowanych kosztów w związku z wprowadzeniem zmiany.</w:t>
      </w:r>
    </w:p>
    <w:p w14:paraId="62A05709" w14:textId="77777777" w:rsidR="00830C9E" w:rsidRPr="00A33BF6" w:rsidRDefault="00830C9E" w:rsidP="00830C9E">
      <w:pPr>
        <w:numPr>
          <w:ilvl w:val="1"/>
          <w:numId w:val="56"/>
        </w:numPr>
        <w:spacing w:line="259" w:lineRule="auto"/>
        <w:jc w:val="both"/>
        <w:rPr>
          <w:sz w:val="22"/>
          <w:szCs w:val="22"/>
        </w:rPr>
      </w:pPr>
      <w:r w:rsidRPr="00A33BF6">
        <w:rPr>
          <w:sz w:val="22"/>
          <w:szCs w:val="22"/>
        </w:rPr>
        <w:t>Zmiany zakresu rzeczowego i finansowego Umowy:</w:t>
      </w:r>
    </w:p>
    <w:p w14:paraId="337EB212" w14:textId="7DC3C971" w:rsidR="00AF3ECC" w:rsidRPr="00D3771A" w:rsidRDefault="00AF3ECC" w:rsidP="00AF3ECC">
      <w:pPr>
        <w:pStyle w:val="Akapitzlist"/>
        <w:numPr>
          <w:ilvl w:val="0"/>
          <w:numId w:val="56"/>
        </w:numPr>
        <w:spacing w:line="259" w:lineRule="auto"/>
        <w:ind w:left="709" w:hanging="142"/>
        <w:jc w:val="both"/>
        <w:rPr>
          <w:sz w:val="6"/>
          <w:szCs w:val="6"/>
        </w:rPr>
      </w:pPr>
      <w:r>
        <w:rPr>
          <w:sz w:val="22"/>
          <w:szCs w:val="22"/>
        </w:rPr>
        <w:t xml:space="preserve">a) </w:t>
      </w:r>
      <w:r w:rsidR="00830C9E" w:rsidRPr="00A33BF6">
        <w:rPr>
          <w:sz w:val="22"/>
          <w:szCs w:val="22"/>
        </w:rPr>
        <w:t xml:space="preserve">Zmniejszenie lub </w:t>
      </w:r>
      <w:r w:rsidR="00E63024" w:rsidRPr="00A33BF6">
        <w:rPr>
          <w:sz w:val="22"/>
          <w:szCs w:val="22"/>
        </w:rPr>
        <w:t>zwiększenie zakresu</w:t>
      </w:r>
      <w:r w:rsidR="00830C9E" w:rsidRPr="00A33BF6">
        <w:rPr>
          <w:sz w:val="22"/>
          <w:szCs w:val="22"/>
        </w:rPr>
        <w:t xml:space="preserve"> rzeczowego Umowy poprzez jego dostosowanie do aktualnej sytuacji Zamawiającego w związku z dokonanymi u Zamawiającego zmianami ze względów technologicznych, organizacyjnych i ekonomicznych</w:t>
      </w:r>
      <w:bookmarkStart w:id="233" w:name="_Hlk147848467"/>
      <w:r w:rsidR="00830C9E" w:rsidRPr="00A33BF6">
        <w:rPr>
          <w:sz w:val="22"/>
          <w:szCs w:val="22"/>
        </w:rPr>
        <w:t xml:space="preserve">, </w:t>
      </w:r>
      <w:bookmarkStart w:id="234" w:name="_Hlk148611336"/>
      <w:r w:rsidR="00830C9E" w:rsidRPr="00A33BF6">
        <w:rPr>
          <w:sz w:val="22"/>
          <w:szCs w:val="22"/>
        </w:rPr>
        <w:t xml:space="preserve">których nie można było wcześniej przewidzieć. Jeżeli zmiany opisane powyżej powodują konieczność zmian warunków finansowych (cen jednostkowych/ wynagrodzenia Wykonawcy), Zamawiający dokona tych zmian w sposób </w:t>
      </w:r>
      <w:r w:rsidR="00E63024" w:rsidRPr="00A33BF6">
        <w:rPr>
          <w:sz w:val="22"/>
          <w:szCs w:val="22"/>
        </w:rPr>
        <w:t>odpowiedni do</w:t>
      </w:r>
      <w:r w:rsidR="00830C9E" w:rsidRPr="00A33BF6">
        <w:rPr>
          <w:sz w:val="22"/>
          <w:szCs w:val="22"/>
        </w:rPr>
        <w:t xml:space="preserve"> dokonanej zmiany zakresu rzeczowego, z zastrzeżeniem §3 ust. </w:t>
      </w:r>
      <w:r w:rsidR="00830C9E" w:rsidRPr="00D3771A">
        <w:rPr>
          <w:sz w:val="22"/>
          <w:szCs w:val="22"/>
        </w:rPr>
        <w:t>12 Umowy.</w:t>
      </w:r>
    </w:p>
    <w:p w14:paraId="3C37E257" w14:textId="46B7A9BD" w:rsidR="00830C9E" w:rsidRPr="00D3771A" w:rsidRDefault="00AF3ECC" w:rsidP="00AF3ECC">
      <w:pPr>
        <w:pStyle w:val="Akapitzlist"/>
        <w:numPr>
          <w:ilvl w:val="0"/>
          <w:numId w:val="56"/>
        </w:numPr>
        <w:spacing w:line="259" w:lineRule="auto"/>
        <w:ind w:left="851" w:hanging="283"/>
        <w:jc w:val="both"/>
        <w:rPr>
          <w:sz w:val="6"/>
          <w:szCs w:val="6"/>
        </w:rPr>
      </w:pPr>
      <w:r w:rsidRPr="00D3771A">
        <w:rPr>
          <w:sz w:val="22"/>
          <w:szCs w:val="22"/>
        </w:rPr>
        <w:t xml:space="preserve">b) </w:t>
      </w:r>
      <w:r w:rsidR="00830C9E" w:rsidRPr="00D3771A">
        <w:rPr>
          <w:sz w:val="6"/>
          <w:szCs w:val="6"/>
        </w:rPr>
        <w:t xml:space="preserve">.   </w:t>
      </w:r>
      <w:r w:rsidRPr="00D3771A">
        <w:rPr>
          <w:sz w:val="22"/>
          <w:szCs w:val="22"/>
        </w:rPr>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 tym z tytułu utraconych korzyści, z zastrzeżeniem </w:t>
      </w:r>
      <w:bookmarkStart w:id="235" w:name="_Hlk220054656"/>
      <w:r w:rsidRPr="00D3771A">
        <w:rPr>
          <w:sz w:val="22"/>
          <w:szCs w:val="22"/>
        </w:rPr>
        <w:t>§ 3 ust. 12 Umowy</w:t>
      </w:r>
      <w:bookmarkEnd w:id="235"/>
    </w:p>
    <w:bookmarkEnd w:id="233"/>
    <w:bookmarkEnd w:id="234"/>
    <w:p w14:paraId="46F2F6ED" w14:textId="77777777" w:rsidR="00830C9E" w:rsidRPr="00BD26C7" w:rsidRDefault="00830C9E" w:rsidP="00C87C5B">
      <w:pPr>
        <w:pStyle w:val="Akapitzlist"/>
        <w:numPr>
          <w:ilvl w:val="0"/>
          <w:numId w:val="119"/>
        </w:numPr>
        <w:spacing w:line="259" w:lineRule="auto"/>
        <w:jc w:val="both"/>
        <w:rPr>
          <w:sz w:val="22"/>
          <w:szCs w:val="22"/>
        </w:rPr>
      </w:pPr>
      <w:r w:rsidRPr="00BD26C7">
        <w:rPr>
          <w:sz w:val="22"/>
          <w:szCs w:val="22"/>
        </w:rPr>
        <w:t xml:space="preserve">Zmiany Umowy </w:t>
      </w:r>
      <w:proofErr w:type="gramStart"/>
      <w:r w:rsidRPr="00BD26C7">
        <w:rPr>
          <w:sz w:val="22"/>
          <w:szCs w:val="22"/>
        </w:rPr>
        <w:t>nie wymagające</w:t>
      </w:r>
      <w:proofErr w:type="gramEnd"/>
      <w:r w:rsidRPr="00BD26C7">
        <w:rPr>
          <w:sz w:val="22"/>
          <w:szCs w:val="22"/>
        </w:rPr>
        <w:t xml:space="preserve"> formy aneksu:</w:t>
      </w:r>
    </w:p>
    <w:p w14:paraId="71F7BB56" w14:textId="77777777" w:rsidR="00830C9E" w:rsidRPr="00A33BF6" w:rsidRDefault="00830C9E" w:rsidP="00830C9E">
      <w:pPr>
        <w:pStyle w:val="Akapitzlist"/>
        <w:numPr>
          <w:ilvl w:val="0"/>
          <w:numId w:val="53"/>
        </w:numPr>
        <w:spacing w:line="259" w:lineRule="auto"/>
        <w:jc w:val="both"/>
        <w:rPr>
          <w:sz w:val="22"/>
          <w:szCs w:val="22"/>
        </w:rPr>
      </w:pPr>
      <w:bookmarkStart w:id="236" w:name="_Hlk147848517"/>
      <w:r w:rsidRPr="00A33BF6">
        <w:rPr>
          <w:sz w:val="22"/>
          <w:szCs w:val="22"/>
        </w:rPr>
        <w:t>zmiana zasad dokonywania odbiorów świadczonych usług, o której mowa ust. 2 pkt 2) lit. f),</w:t>
      </w:r>
    </w:p>
    <w:bookmarkEnd w:id="236"/>
    <w:p w14:paraId="47DAB8E5" w14:textId="77777777" w:rsidR="00830C9E" w:rsidRDefault="00830C9E" w:rsidP="00830C9E">
      <w:pPr>
        <w:pStyle w:val="Akapitzlist"/>
        <w:numPr>
          <w:ilvl w:val="0"/>
          <w:numId w:val="53"/>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ust. 2 pkt 2) lit. g),</w:t>
      </w:r>
    </w:p>
    <w:p w14:paraId="0952600F" w14:textId="44F09022" w:rsidR="00AF3ECC" w:rsidRPr="00AF3ECC" w:rsidRDefault="00AF3ECC" w:rsidP="00A87E7F">
      <w:pPr>
        <w:pStyle w:val="Akapitzlist"/>
        <w:numPr>
          <w:ilvl w:val="0"/>
          <w:numId w:val="53"/>
        </w:numPr>
        <w:jc w:val="both"/>
        <w:rPr>
          <w:sz w:val="22"/>
          <w:szCs w:val="22"/>
        </w:rPr>
      </w:pPr>
      <w:r w:rsidRPr="00AF3ECC">
        <w:rPr>
          <w:sz w:val="22"/>
          <w:szCs w:val="22"/>
        </w:rPr>
        <w:t>utworzenie, zmiana lub likwidacja Oddziału/Ruchu, w ramach struktur PGG S.A., w</w:t>
      </w:r>
      <w:r w:rsidR="0029726B">
        <w:rPr>
          <w:sz w:val="22"/>
          <w:szCs w:val="22"/>
        </w:rPr>
        <w:t> </w:t>
      </w:r>
      <w:r w:rsidRPr="00AF3ECC">
        <w:rPr>
          <w:sz w:val="22"/>
          <w:szCs w:val="22"/>
        </w:rPr>
        <w:t xml:space="preserve">związku ze zmianami organizacyjnymi w Spółce, o której mowa §15 ust. 2 pkt 2) lit. h) </w:t>
      </w:r>
      <w:proofErr w:type="spellStart"/>
      <w:r w:rsidRPr="00AF3ECC">
        <w:rPr>
          <w:sz w:val="22"/>
          <w:szCs w:val="22"/>
        </w:rPr>
        <w:t>tiret</w:t>
      </w:r>
      <w:proofErr w:type="spellEnd"/>
      <w:r w:rsidRPr="00AF3ECC">
        <w:rPr>
          <w:sz w:val="22"/>
          <w:szCs w:val="22"/>
        </w:rPr>
        <w:t xml:space="preserve"> 2,</w:t>
      </w:r>
    </w:p>
    <w:p w14:paraId="2CF3FD56" w14:textId="77777777" w:rsidR="00830C9E" w:rsidRPr="00A33BF6" w:rsidRDefault="00830C9E" w:rsidP="00830C9E">
      <w:pPr>
        <w:pStyle w:val="Akapitzlist"/>
        <w:numPr>
          <w:ilvl w:val="0"/>
          <w:numId w:val="53"/>
        </w:numPr>
        <w:spacing w:line="259" w:lineRule="auto"/>
        <w:jc w:val="both"/>
        <w:rPr>
          <w:sz w:val="22"/>
          <w:szCs w:val="22"/>
        </w:rPr>
      </w:pPr>
      <w:r w:rsidRPr="00A33BF6">
        <w:rPr>
          <w:sz w:val="22"/>
          <w:szCs w:val="22"/>
        </w:rPr>
        <w:t>zmiana lub wprowadzenie nowego Podwykonawcy (§10 ust. 13),</w:t>
      </w:r>
    </w:p>
    <w:p w14:paraId="274AA569" w14:textId="77777777" w:rsidR="00830C9E" w:rsidRPr="00A33BF6" w:rsidRDefault="00830C9E" w:rsidP="00830C9E">
      <w:pPr>
        <w:pStyle w:val="Akapitzlist"/>
        <w:numPr>
          <w:ilvl w:val="0"/>
          <w:numId w:val="53"/>
        </w:numPr>
        <w:spacing w:line="259" w:lineRule="auto"/>
        <w:jc w:val="both"/>
        <w:rPr>
          <w:sz w:val="22"/>
          <w:szCs w:val="22"/>
        </w:rPr>
      </w:pPr>
      <w:r w:rsidRPr="00A33BF6">
        <w:rPr>
          <w:sz w:val="22"/>
          <w:szCs w:val="22"/>
        </w:rPr>
        <w:t>zmiana osób odpowiedzialnych za nadzór (§11 ust. 3),</w:t>
      </w:r>
    </w:p>
    <w:p w14:paraId="75B86676" w14:textId="77777777" w:rsidR="00830C9E" w:rsidRPr="00680EA7" w:rsidRDefault="00830C9E" w:rsidP="00830C9E">
      <w:pPr>
        <w:pStyle w:val="Akapitzlist"/>
        <w:numPr>
          <w:ilvl w:val="0"/>
          <w:numId w:val="53"/>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 xml:space="preserve">wyższej, wg zasad określonych </w:t>
      </w:r>
      <w:r w:rsidRPr="00680EA7">
        <w:rPr>
          <w:sz w:val="22"/>
          <w:szCs w:val="22"/>
        </w:rPr>
        <w:t xml:space="preserve">w §21 ust.4. </w:t>
      </w:r>
    </w:p>
    <w:p w14:paraId="2B977F6D" w14:textId="38335457" w:rsidR="00AF3ECC" w:rsidRPr="00680EA7" w:rsidRDefault="00AF3ECC" w:rsidP="00830C9E">
      <w:pPr>
        <w:pStyle w:val="Akapitzlist"/>
        <w:numPr>
          <w:ilvl w:val="0"/>
          <w:numId w:val="53"/>
        </w:numPr>
        <w:spacing w:line="259" w:lineRule="auto"/>
        <w:jc w:val="both"/>
        <w:rPr>
          <w:i/>
          <w:iCs/>
          <w:sz w:val="22"/>
          <w:szCs w:val="22"/>
        </w:rPr>
      </w:pPr>
      <w:r w:rsidRPr="00680EA7">
        <w:rPr>
          <w:rFonts w:eastAsiaTheme="minorHAnsi"/>
          <w:sz w:val="22"/>
          <w:szCs w:val="22"/>
          <w:lang w:eastAsia="en-US"/>
        </w:rPr>
        <w:t>zmniejszenie wynagrodzenia wykonawcy w związku z wypowiedzeniem umowy w części, o którym mowa w §14 ust.</w:t>
      </w:r>
      <w:r w:rsidR="00C63EF7" w:rsidRPr="00680EA7">
        <w:rPr>
          <w:rFonts w:eastAsiaTheme="minorHAnsi"/>
          <w:sz w:val="22"/>
          <w:szCs w:val="22"/>
          <w:lang w:eastAsia="en-US"/>
        </w:rPr>
        <w:t>7</w:t>
      </w:r>
      <w:r w:rsidRPr="00680EA7">
        <w:rPr>
          <w:rFonts w:eastAsiaTheme="minorHAnsi"/>
          <w:sz w:val="22"/>
          <w:szCs w:val="22"/>
          <w:lang w:eastAsia="en-US"/>
        </w:rPr>
        <w:t xml:space="preserve"> pkt 2. Wynagrodzenie zostanie obniżone proporcjonalnie (zgodnie z matematycznymi zasadami zaokrąglania, do pełnych groszy</w:t>
      </w:r>
    </w:p>
    <w:p w14:paraId="3E3FBB59" w14:textId="77777777" w:rsidR="00D07BF5" w:rsidRPr="00412529" w:rsidRDefault="00D07BF5" w:rsidP="00D07BF5">
      <w:pPr>
        <w:pStyle w:val="Nagwek2"/>
      </w:pPr>
      <w:bookmarkStart w:id="237" w:name="_Toc106184596"/>
      <w:bookmarkStart w:id="238" w:name="_Toc107487623"/>
      <w:bookmarkStart w:id="239" w:name="_Toc222921081"/>
      <w:bookmarkStart w:id="240" w:name="_Toc64016212"/>
      <w:r w:rsidRPr="00412529">
        <w:t>§ 16. Waloryzacja</w:t>
      </w:r>
      <w:bookmarkEnd w:id="237"/>
      <w:bookmarkEnd w:id="238"/>
      <w:bookmarkEnd w:id="239"/>
      <w:r w:rsidRPr="00412529">
        <w:t xml:space="preserve"> </w:t>
      </w:r>
      <w:bookmarkEnd w:id="240"/>
    </w:p>
    <w:p w14:paraId="039B855A" w14:textId="77777777" w:rsidR="00412529" w:rsidRPr="00412529" w:rsidRDefault="00412529" w:rsidP="00412529">
      <w:pPr>
        <w:numPr>
          <w:ilvl w:val="0"/>
          <w:numId w:val="141"/>
        </w:numPr>
        <w:spacing w:line="259" w:lineRule="auto"/>
        <w:jc w:val="both"/>
        <w:rPr>
          <w:sz w:val="22"/>
          <w:szCs w:val="22"/>
        </w:rPr>
      </w:pPr>
      <w:r w:rsidRPr="00412529">
        <w:rPr>
          <w:sz w:val="22"/>
          <w:szCs w:val="22"/>
        </w:rPr>
        <w:t>Zamawiający dopuszcza zmianę wynagrodzenia Wykonawcy w przypadkach określonych w ustawie Prawo zamówień publicznych w przypadku zmiany:</w:t>
      </w:r>
    </w:p>
    <w:p w14:paraId="005789DE" w14:textId="77777777" w:rsidR="00412529" w:rsidRPr="00412529" w:rsidRDefault="00412529" w:rsidP="00412529">
      <w:pPr>
        <w:numPr>
          <w:ilvl w:val="1"/>
          <w:numId w:val="141"/>
        </w:numPr>
        <w:spacing w:line="259" w:lineRule="auto"/>
        <w:jc w:val="both"/>
        <w:rPr>
          <w:sz w:val="22"/>
          <w:szCs w:val="22"/>
        </w:rPr>
      </w:pPr>
      <w:r w:rsidRPr="00412529">
        <w:rPr>
          <w:sz w:val="22"/>
          <w:szCs w:val="22"/>
        </w:rPr>
        <w:t>stawki podatku od towarów i usług oraz podatku akcyzowego,</w:t>
      </w:r>
    </w:p>
    <w:p w14:paraId="3950B7A8" w14:textId="77777777" w:rsidR="00412529" w:rsidRPr="00412529" w:rsidRDefault="00412529" w:rsidP="00412529">
      <w:pPr>
        <w:numPr>
          <w:ilvl w:val="1"/>
          <w:numId w:val="141"/>
        </w:numPr>
        <w:spacing w:line="259" w:lineRule="auto"/>
        <w:jc w:val="both"/>
        <w:rPr>
          <w:sz w:val="22"/>
          <w:szCs w:val="22"/>
        </w:rPr>
      </w:pPr>
      <w:r w:rsidRPr="00412529">
        <w:rPr>
          <w:sz w:val="22"/>
          <w:szCs w:val="22"/>
        </w:rPr>
        <w:t>wysokości minimalnego wynagrodzenia za pracę albo wysokości minimalnej stawki godzinowej, ustalonych na podstawie ustawy z dnia 10 października 2002 r. o minimalnym wynagrodzeniu za pracę,</w:t>
      </w:r>
    </w:p>
    <w:p w14:paraId="68A26FBD" w14:textId="77777777" w:rsidR="00412529" w:rsidRPr="00412529" w:rsidRDefault="00412529" w:rsidP="00412529">
      <w:pPr>
        <w:numPr>
          <w:ilvl w:val="1"/>
          <w:numId w:val="141"/>
        </w:numPr>
        <w:spacing w:line="259" w:lineRule="auto"/>
        <w:jc w:val="both"/>
        <w:rPr>
          <w:sz w:val="22"/>
          <w:szCs w:val="22"/>
        </w:rPr>
      </w:pPr>
      <w:r w:rsidRPr="00412529">
        <w:rPr>
          <w:sz w:val="22"/>
          <w:szCs w:val="22"/>
        </w:rPr>
        <w:lastRenderedPageBreak/>
        <w:t>zasad podlegania ubezpieczeniom społecznym lub ubezpieczeniu zdrowotnemu lub wysokości stawki składki na ubezpieczenia społeczne lub ubezpieczenie zdrowotne,</w:t>
      </w:r>
    </w:p>
    <w:p w14:paraId="3AA5875E" w14:textId="77777777" w:rsidR="00412529" w:rsidRPr="00412529" w:rsidRDefault="00412529" w:rsidP="00412529">
      <w:pPr>
        <w:numPr>
          <w:ilvl w:val="1"/>
          <w:numId w:val="141"/>
        </w:numPr>
        <w:spacing w:line="259" w:lineRule="auto"/>
        <w:jc w:val="both"/>
        <w:rPr>
          <w:sz w:val="22"/>
          <w:szCs w:val="22"/>
        </w:rPr>
      </w:pPr>
      <w:r w:rsidRPr="00412529">
        <w:rPr>
          <w:sz w:val="22"/>
          <w:szCs w:val="22"/>
        </w:rPr>
        <w:t>zasad gromadzenia i wysokości wpłat do pracowniczych planów kapitałowych, o których mowa w ustawie z dnia 4 października 2018 r. o pracowniczych planach kapitałowych (Dz. U. z 2020 r. poz. 1342 ze zm.)</w:t>
      </w:r>
    </w:p>
    <w:p w14:paraId="7B46F597" w14:textId="77777777" w:rsidR="00412529" w:rsidRPr="00412529" w:rsidRDefault="00412529" w:rsidP="00412529">
      <w:pPr>
        <w:ind w:left="357"/>
        <w:jc w:val="both"/>
        <w:rPr>
          <w:sz w:val="22"/>
          <w:szCs w:val="22"/>
        </w:rPr>
      </w:pPr>
      <w:r w:rsidRPr="00412529">
        <w:rPr>
          <w:sz w:val="22"/>
          <w:szCs w:val="22"/>
        </w:rPr>
        <w:t>‒ jeżeli zmiany te będą miały wpływ na koszty wykonania zamówienia przez wykonawcę.</w:t>
      </w:r>
    </w:p>
    <w:p w14:paraId="6C4896E4" w14:textId="77777777" w:rsidR="00412529" w:rsidRPr="00412529" w:rsidRDefault="00412529" w:rsidP="00412529">
      <w:pPr>
        <w:ind w:left="357"/>
        <w:jc w:val="both"/>
        <w:rPr>
          <w:sz w:val="22"/>
          <w:szCs w:val="22"/>
        </w:rPr>
      </w:pPr>
      <w:r w:rsidRPr="00412529">
        <w:rPr>
          <w:sz w:val="22"/>
          <w:szCs w:val="22"/>
        </w:rPr>
        <w:t>Jeżeli Wykonawca na dzień składania oferty mógł się zapoznać (na podstawie opublikowanego Rozporządzenia Rady Ministrów zgodnie z przepisami ustawy z dnia 10 października 2002 r. o minimalnym wynagrodzeniu za pracę), z wysokością minimalnego wynagrodzenia za pracę albo wysokością minimalnej stawki godzinowej, obowiązujących w okresie realizacji zamówienia, to za ten okres waloryzacja nie przysługuje.</w:t>
      </w:r>
    </w:p>
    <w:p w14:paraId="37D19E8B" w14:textId="6498609C" w:rsidR="00412529" w:rsidRPr="00412529" w:rsidRDefault="00412529" w:rsidP="00412529">
      <w:pPr>
        <w:numPr>
          <w:ilvl w:val="0"/>
          <w:numId w:val="141"/>
        </w:numPr>
        <w:contextualSpacing/>
        <w:jc w:val="both"/>
        <w:rPr>
          <w:sz w:val="22"/>
          <w:szCs w:val="22"/>
        </w:rPr>
      </w:pPr>
      <w:r w:rsidRPr="00412529">
        <w:rPr>
          <w:sz w:val="22"/>
          <w:szCs w:val="22"/>
        </w:rPr>
        <w:t xml:space="preserve">W przypadku wystąpienia okoliczności, o których mowa w ust. 1 Wykonawca w terminie 30 dni od dnia ich wystąpienia składa wniosek o zmianę wynagrodzenia wraz z dokumentami wskazującymi na wpływ ww. okoliczności na koszty wykonania Umowy. Zamawiający zastrzega </w:t>
      </w:r>
      <w:r w:rsidR="007F6CD4" w:rsidRPr="00412529">
        <w:rPr>
          <w:sz w:val="22"/>
          <w:szCs w:val="22"/>
        </w:rPr>
        <w:t>sobie prawo</w:t>
      </w:r>
      <w:r w:rsidRPr="00412529">
        <w:rPr>
          <w:sz w:val="22"/>
          <w:szCs w:val="22"/>
        </w:rPr>
        <w:t xml:space="preserve"> do weryfikacji dokumentów oraz żądania przedłożenia dokumentów w tym zakresie. Zmiana dotyczyć będzie wynagrodzenia umownego, w części, jakiej dotyczą wprowadzone zmiany przepisów, a wynagrodzenie zostanie zmienione jedynie w zakresie w jakim udowodniona zostanie zmiana kosztów Wykonawcy.</w:t>
      </w:r>
    </w:p>
    <w:p w14:paraId="7FBBFBC1" w14:textId="77777777" w:rsidR="00412529" w:rsidRPr="00412529" w:rsidRDefault="00412529" w:rsidP="00412529">
      <w:pPr>
        <w:numPr>
          <w:ilvl w:val="0"/>
          <w:numId w:val="141"/>
        </w:numPr>
        <w:spacing w:line="252" w:lineRule="auto"/>
        <w:contextualSpacing/>
        <w:jc w:val="both"/>
        <w:rPr>
          <w:sz w:val="22"/>
          <w:szCs w:val="22"/>
        </w:rPr>
      </w:pPr>
      <w:r w:rsidRPr="00412529">
        <w:rPr>
          <w:sz w:val="22"/>
          <w:szCs w:val="22"/>
        </w:rPr>
        <w:t>Zamawiający dopuszcza zmianę wynagrodzenia Wykonawcy, na wniosek Wykonawcy, która zostanie dokonana wg następujących założeń:</w:t>
      </w:r>
    </w:p>
    <w:p w14:paraId="69B62355" w14:textId="77777777" w:rsidR="00412529" w:rsidRPr="00412529" w:rsidRDefault="00412529" w:rsidP="00412529">
      <w:pPr>
        <w:numPr>
          <w:ilvl w:val="1"/>
          <w:numId w:val="141"/>
        </w:numPr>
        <w:contextualSpacing/>
        <w:jc w:val="both"/>
        <w:rPr>
          <w:strike/>
          <w:sz w:val="22"/>
          <w:szCs w:val="22"/>
        </w:rPr>
      </w:pPr>
      <w:r w:rsidRPr="00412529">
        <w:rPr>
          <w:sz w:val="22"/>
          <w:szCs w:val="22"/>
        </w:rPr>
        <w:t xml:space="preserve">Zmiana wynagrodzenia zostanie ustalona w oparciu o </w:t>
      </w:r>
      <w:r w:rsidRPr="00412529">
        <w:rPr>
          <w:b/>
          <w:bCs/>
          <w:sz w:val="22"/>
          <w:szCs w:val="22"/>
        </w:rPr>
        <w:t>wskaźnik przeciętnego miesięcznego nominalnego wynagrodzenia brutto w sektorze przedsiębiorstw</w:t>
      </w:r>
      <w:r w:rsidRPr="00412529">
        <w:rPr>
          <w:sz w:val="22"/>
          <w:szCs w:val="22"/>
        </w:rPr>
        <w:t xml:space="preserve"> publikowany przez GUS link:</w:t>
      </w:r>
      <w:r w:rsidRPr="00412529">
        <w:rPr>
          <w:color w:val="FF0000"/>
          <w:sz w:val="22"/>
          <w:szCs w:val="22"/>
        </w:rPr>
        <w:t xml:space="preserve"> </w:t>
      </w:r>
      <w:hyperlink r:id="rId24" w:history="1">
        <w:r w:rsidRPr="00412529">
          <w:rPr>
            <w:color w:val="0563C1" w:themeColor="hyperlink"/>
            <w:sz w:val="22"/>
            <w:szCs w:val="22"/>
            <w:u w:val="single"/>
          </w:rPr>
          <w:t>https://stat.gov.pl/wskazniki-makroekonomiczne/</w:t>
        </w:r>
      </w:hyperlink>
      <w:r w:rsidRPr="00412529">
        <w:rPr>
          <w:sz w:val="22"/>
          <w:szCs w:val="22"/>
        </w:rPr>
        <w:t xml:space="preserve"> - </w:t>
      </w:r>
      <w:r w:rsidRPr="00412529">
        <w:rPr>
          <w:i/>
          <w:iCs/>
          <w:sz w:val="22"/>
          <w:szCs w:val="22"/>
        </w:rPr>
        <w:t>wybrane miesięczne wskaźniki makroekonomiczne, tablica „wynagrodzenia i świadczenia społeczne”, pozycja: Przeciętne miesięczne nominalne wynagrodzenie brutto w sektorze przedsiębiorstw, lit. B.</w:t>
      </w:r>
    </w:p>
    <w:p w14:paraId="0B76566A" w14:textId="2C5A072D" w:rsidR="00412529" w:rsidRPr="00412529" w:rsidRDefault="00412529" w:rsidP="00412529">
      <w:pPr>
        <w:numPr>
          <w:ilvl w:val="1"/>
          <w:numId w:val="141"/>
        </w:numPr>
        <w:contextualSpacing/>
        <w:jc w:val="both"/>
        <w:rPr>
          <w:sz w:val="22"/>
          <w:szCs w:val="22"/>
        </w:rPr>
      </w:pPr>
      <w:r w:rsidRPr="00412529">
        <w:rPr>
          <w:sz w:val="22"/>
          <w:szCs w:val="22"/>
        </w:rPr>
        <w:t xml:space="preserve">Pierwsza zmiana wynagrodzenia nastąpi </w:t>
      </w:r>
      <w:r w:rsidRPr="00412529">
        <w:rPr>
          <w:b/>
          <w:bCs/>
          <w:sz w:val="22"/>
          <w:szCs w:val="22"/>
        </w:rPr>
        <w:t>od pierwszego dnia siódmego miesiąca kalendarzowego</w:t>
      </w:r>
      <w:r w:rsidR="007F6CD4" w:rsidRPr="007F6CD4">
        <w:t xml:space="preserve"> </w:t>
      </w:r>
      <w:r w:rsidR="007F6CD4" w:rsidRPr="007F6CD4">
        <w:rPr>
          <w:sz w:val="22"/>
          <w:szCs w:val="22"/>
        </w:rPr>
        <w:t>obowiązywania</w:t>
      </w:r>
      <w:r w:rsidRPr="00412529">
        <w:rPr>
          <w:sz w:val="22"/>
          <w:szCs w:val="22"/>
        </w:rPr>
        <w:t xml:space="preserve"> realizacji umowy. Kolejne zmiany będą następować w okresach 12 miesięcznych, tj. od 19, 31 miesiąca itd.</w:t>
      </w:r>
    </w:p>
    <w:p w14:paraId="55DDCE83" w14:textId="5C0740D5" w:rsidR="00412529" w:rsidRPr="00412529" w:rsidRDefault="00412529" w:rsidP="00412529">
      <w:pPr>
        <w:numPr>
          <w:ilvl w:val="1"/>
          <w:numId w:val="141"/>
        </w:numPr>
        <w:contextualSpacing/>
        <w:jc w:val="both"/>
        <w:rPr>
          <w:sz w:val="22"/>
          <w:szCs w:val="22"/>
        </w:rPr>
      </w:pPr>
      <w:r w:rsidRPr="00412529">
        <w:rPr>
          <w:sz w:val="22"/>
          <w:szCs w:val="22"/>
        </w:rPr>
        <w:t>Wynagrodzenie Wykonawcy, w tym jednostkowe stawki rozliczeniowe określone w Umowie ulegają zmianie o maksymalnie 5</w:t>
      </w:r>
      <w:r w:rsidR="007F6CD4">
        <w:rPr>
          <w:sz w:val="22"/>
          <w:szCs w:val="22"/>
        </w:rPr>
        <w:t>2</w:t>
      </w:r>
      <w:r w:rsidRPr="00412529">
        <w:rPr>
          <w:sz w:val="22"/>
          <w:szCs w:val="22"/>
        </w:rPr>
        <w:t>% wielkości wskaźnika przeciętnego miesięcznego nominalnego wynagrodzenia brutto w sektorze przedsiębiorstw, publikowanego przez GUS, wyliczonego:</w:t>
      </w:r>
    </w:p>
    <w:p w14:paraId="394865A9" w14:textId="77777777" w:rsidR="00412529" w:rsidRPr="00412529" w:rsidRDefault="00412529" w:rsidP="00412529">
      <w:pPr>
        <w:ind w:left="720"/>
        <w:contextualSpacing/>
        <w:jc w:val="both"/>
        <w:rPr>
          <w:sz w:val="22"/>
          <w:szCs w:val="22"/>
        </w:rPr>
      </w:pPr>
      <w:r w:rsidRPr="00412529">
        <w:rPr>
          <w:sz w:val="22"/>
          <w:szCs w:val="22"/>
        </w:rPr>
        <w:t>- dla pierwszej zmiany umowy za okres 6 miesięcy zgodnie z postanowieniami pkt 4).</w:t>
      </w:r>
    </w:p>
    <w:p w14:paraId="2970D7B7" w14:textId="77777777" w:rsidR="00412529" w:rsidRPr="00412529" w:rsidRDefault="00412529" w:rsidP="00412529">
      <w:pPr>
        <w:ind w:left="720"/>
        <w:contextualSpacing/>
        <w:jc w:val="both"/>
        <w:rPr>
          <w:sz w:val="22"/>
          <w:szCs w:val="22"/>
        </w:rPr>
      </w:pPr>
      <w:r w:rsidRPr="00412529">
        <w:rPr>
          <w:sz w:val="22"/>
          <w:szCs w:val="22"/>
        </w:rPr>
        <w:t>- dla kolejnych zmian umowy za okres 12 miesięcy zgodnie z postanowieniami pkt 4).</w:t>
      </w:r>
    </w:p>
    <w:p w14:paraId="691060B8" w14:textId="233DA5C3" w:rsidR="00412529" w:rsidRPr="00412529" w:rsidRDefault="00412529" w:rsidP="00412529">
      <w:pPr>
        <w:numPr>
          <w:ilvl w:val="1"/>
          <w:numId w:val="141"/>
        </w:numPr>
        <w:contextualSpacing/>
        <w:jc w:val="both"/>
        <w:rPr>
          <w:sz w:val="22"/>
          <w:szCs w:val="22"/>
        </w:rPr>
      </w:pPr>
      <w:r w:rsidRPr="00412529">
        <w:rPr>
          <w:sz w:val="22"/>
          <w:szCs w:val="22"/>
        </w:rPr>
        <w:t xml:space="preserve">Dla potrzeb pierwszej zmiany wynagrodzenia pierwszym wykorzystanym wskaźnikiem będzie miesięczny wskaźnik za miesiąc, w którym nastąpi rozpoczęcie </w:t>
      </w:r>
      <w:r w:rsidR="007F6CD4">
        <w:rPr>
          <w:sz w:val="22"/>
          <w:szCs w:val="22"/>
        </w:rPr>
        <w:t>obowiązywania</w:t>
      </w:r>
      <w:r w:rsidRPr="00412529">
        <w:rPr>
          <w:sz w:val="22"/>
          <w:szCs w:val="22"/>
        </w:rPr>
        <w:t xml:space="preserve"> umowy (miesiąc poprzedni = 100) a ostatnim miesięczny wskaźnik dla 6 miesiąca </w:t>
      </w:r>
      <w:proofErr w:type="gramStart"/>
      <w:r w:rsidR="007F6CD4">
        <w:rPr>
          <w:sz w:val="22"/>
          <w:szCs w:val="22"/>
        </w:rPr>
        <w:t xml:space="preserve">obowiązywania </w:t>
      </w:r>
      <w:r w:rsidRPr="00412529">
        <w:rPr>
          <w:sz w:val="22"/>
          <w:szCs w:val="22"/>
        </w:rPr>
        <w:t xml:space="preserve"> umowy</w:t>
      </w:r>
      <w:proofErr w:type="gramEnd"/>
      <w:r w:rsidRPr="00412529">
        <w:rPr>
          <w:sz w:val="22"/>
          <w:szCs w:val="22"/>
        </w:rPr>
        <w:t xml:space="preserve">. </w:t>
      </w:r>
    </w:p>
    <w:p w14:paraId="345B597F" w14:textId="7E263517" w:rsidR="00412529" w:rsidRPr="00412529" w:rsidRDefault="00412529" w:rsidP="00412529">
      <w:pPr>
        <w:ind w:left="720"/>
        <w:contextualSpacing/>
        <w:jc w:val="both"/>
        <w:rPr>
          <w:sz w:val="22"/>
          <w:szCs w:val="22"/>
        </w:rPr>
      </w:pPr>
      <w:r w:rsidRPr="00412529">
        <w:rPr>
          <w:sz w:val="22"/>
          <w:szCs w:val="22"/>
        </w:rPr>
        <w:t xml:space="preserve">Dla kolejnych zmian wynagrodzenia pierwszym wykorzystanym wskaźnikiem będzie miesięczny wskaźnik za odpowiednio 7, 19 miesiąc </w:t>
      </w:r>
      <w:r w:rsidR="007F6CD4">
        <w:rPr>
          <w:sz w:val="22"/>
          <w:szCs w:val="22"/>
        </w:rPr>
        <w:t>obowiązywania</w:t>
      </w:r>
      <w:r w:rsidRPr="00412529">
        <w:rPr>
          <w:sz w:val="22"/>
          <w:szCs w:val="22"/>
        </w:rPr>
        <w:t xml:space="preserve"> umowy itd.</w:t>
      </w:r>
    </w:p>
    <w:p w14:paraId="2F853122" w14:textId="77777777" w:rsidR="00412529" w:rsidRPr="00412529" w:rsidRDefault="00412529" w:rsidP="00412529">
      <w:pPr>
        <w:ind w:left="720"/>
        <w:contextualSpacing/>
        <w:jc w:val="both"/>
        <w:rPr>
          <w:sz w:val="22"/>
          <w:szCs w:val="22"/>
        </w:rPr>
      </w:pPr>
      <w:r w:rsidRPr="00412529">
        <w:rPr>
          <w:sz w:val="22"/>
          <w:szCs w:val="22"/>
        </w:rPr>
        <w:t>Wskaźniki należy zamienić na liczby (dzieląc je przez 100), a następnie przemnożyć przez siebie kolejne. W stosunku do otrzymanego wskaźnika należy przeprowadzić w kolejności następujące działania:</w:t>
      </w:r>
    </w:p>
    <w:p w14:paraId="23BAB095" w14:textId="77777777" w:rsidR="00412529" w:rsidRPr="00412529" w:rsidRDefault="00412529" w:rsidP="00412529">
      <w:pPr>
        <w:numPr>
          <w:ilvl w:val="0"/>
          <w:numId w:val="142"/>
        </w:numPr>
        <w:ind w:left="993" w:hanging="284"/>
        <w:contextualSpacing/>
        <w:jc w:val="both"/>
        <w:rPr>
          <w:sz w:val="22"/>
          <w:szCs w:val="22"/>
        </w:rPr>
      </w:pPr>
      <w:r w:rsidRPr="00412529">
        <w:rPr>
          <w:sz w:val="22"/>
          <w:szCs w:val="22"/>
        </w:rPr>
        <w:t xml:space="preserve">odjąć 1, </w:t>
      </w:r>
    </w:p>
    <w:p w14:paraId="4C1505B1" w14:textId="1F527A44" w:rsidR="00412529" w:rsidRPr="00412529" w:rsidRDefault="00412529" w:rsidP="00412529">
      <w:pPr>
        <w:numPr>
          <w:ilvl w:val="0"/>
          <w:numId w:val="142"/>
        </w:numPr>
        <w:ind w:left="993" w:hanging="284"/>
        <w:contextualSpacing/>
        <w:jc w:val="both"/>
        <w:rPr>
          <w:sz w:val="22"/>
          <w:szCs w:val="22"/>
        </w:rPr>
      </w:pPr>
      <w:r w:rsidRPr="00412529">
        <w:rPr>
          <w:sz w:val="22"/>
          <w:szCs w:val="22"/>
        </w:rPr>
        <w:t>otrzymany wynik przemnożyć przez 5</w:t>
      </w:r>
      <w:r w:rsidR="00BD1785">
        <w:rPr>
          <w:sz w:val="22"/>
          <w:szCs w:val="22"/>
        </w:rPr>
        <w:t>2</w:t>
      </w:r>
      <w:r w:rsidRPr="00412529">
        <w:rPr>
          <w:sz w:val="22"/>
          <w:szCs w:val="22"/>
        </w:rPr>
        <w:t>%</w:t>
      </w:r>
    </w:p>
    <w:p w14:paraId="5D882EAA" w14:textId="77777777" w:rsidR="00412529" w:rsidRPr="00412529" w:rsidRDefault="00412529" w:rsidP="00412529">
      <w:pPr>
        <w:numPr>
          <w:ilvl w:val="0"/>
          <w:numId w:val="142"/>
        </w:numPr>
        <w:ind w:left="993" w:hanging="284"/>
        <w:contextualSpacing/>
        <w:jc w:val="both"/>
        <w:rPr>
          <w:sz w:val="22"/>
          <w:szCs w:val="22"/>
        </w:rPr>
      </w:pPr>
      <w:r w:rsidRPr="00412529">
        <w:rPr>
          <w:sz w:val="22"/>
          <w:szCs w:val="22"/>
        </w:rPr>
        <w:t>do otrzymanego wyniku dodać 1</w:t>
      </w:r>
    </w:p>
    <w:p w14:paraId="4C732804" w14:textId="77777777" w:rsidR="00412529" w:rsidRPr="00412529" w:rsidRDefault="00412529" w:rsidP="00412529">
      <w:pPr>
        <w:numPr>
          <w:ilvl w:val="0"/>
          <w:numId w:val="142"/>
        </w:numPr>
        <w:ind w:left="993" w:hanging="284"/>
        <w:contextualSpacing/>
        <w:jc w:val="both"/>
        <w:rPr>
          <w:sz w:val="22"/>
          <w:szCs w:val="22"/>
        </w:rPr>
      </w:pPr>
      <w:r w:rsidRPr="00412529">
        <w:rPr>
          <w:sz w:val="22"/>
          <w:szCs w:val="22"/>
        </w:rPr>
        <w:t>uzyskany wynik zaokrąglić do dwóch miejsc po przecinku, zgodnie z matematycznymi zasadami zaokrąglania.</w:t>
      </w:r>
    </w:p>
    <w:p w14:paraId="78D30FBF" w14:textId="77777777" w:rsidR="00412529" w:rsidRPr="00412529" w:rsidRDefault="00412529" w:rsidP="00412529">
      <w:pPr>
        <w:ind w:left="720"/>
        <w:contextualSpacing/>
        <w:jc w:val="both"/>
        <w:rPr>
          <w:sz w:val="22"/>
          <w:szCs w:val="22"/>
        </w:rPr>
      </w:pPr>
      <w:r w:rsidRPr="00412529">
        <w:rPr>
          <w:sz w:val="22"/>
          <w:szCs w:val="22"/>
        </w:rPr>
        <w:t xml:space="preserve">Obowiązujące ceny jednostkowe należy przemnożyć przez tak ustalony </w:t>
      </w:r>
      <w:r w:rsidRPr="00412529">
        <w:rPr>
          <w:b/>
          <w:bCs/>
          <w:sz w:val="22"/>
          <w:szCs w:val="22"/>
        </w:rPr>
        <w:t>wskaźnik waloryzacyjny dla okresu odpowiednio 6 lub 12 miesięcy</w:t>
      </w:r>
      <w:r w:rsidRPr="00412529">
        <w:rPr>
          <w:sz w:val="22"/>
          <w:szCs w:val="22"/>
        </w:rPr>
        <w:t xml:space="preserve">. </w:t>
      </w:r>
    </w:p>
    <w:p w14:paraId="540FFA9C" w14:textId="77777777" w:rsidR="00412529" w:rsidRPr="00412529" w:rsidRDefault="00412529" w:rsidP="00412529">
      <w:pPr>
        <w:ind w:left="720"/>
        <w:contextualSpacing/>
        <w:jc w:val="both"/>
        <w:rPr>
          <w:sz w:val="22"/>
          <w:szCs w:val="22"/>
        </w:rPr>
      </w:pPr>
      <w:r w:rsidRPr="00412529">
        <w:rPr>
          <w:sz w:val="22"/>
          <w:szCs w:val="22"/>
        </w:rPr>
        <w:t>Zwaloryzowana wartość umowy zostanie wyliczona w następujący sposób:</w:t>
      </w:r>
    </w:p>
    <w:p w14:paraId="040E25FE" w14:textId="77777777" w:rsidR="00412529" w:rsidRPr="00412529" w:rsidRDefault="00412529" w:rsidP="00412529">
      <w:pPr>
        <w:tabs>
          <w:tab w:val="left" w:pos="6946"/>
        </w:tabs>
        <w:ind w:left="720"/>
        <w:contextualSpacing/>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412529" w:rsidRPr="00412529" w14:paraId="43E831DB" w14:textId="77777777" w:rsidTr="00D96ECB">
        <w:tc>
          <w:tcPr>
            <w:tcW w:w="1800" w:type="dxa"/>
            <w:vAlign w:val="center"/>
          </w:tcPr>
          <w:p w14:paraId="2DD4234B" w14:textId="77777777" w:rsidR="00412529" w:rsidRPr="00412529" w:rsidRDefault="00412529" w:rsidP="00412529">
            <w:pPr>
              <w:ind w:left="-261" w:firstLine="261"/>
              <w:contextualSpacing/>
              <w:jc w:val="center"/>
              <w:rPr>
                <w:b/>
                <w:bCs/>
                <w:sz w:val="22"/>
                <w:szCs w:val="22"/>
              </w:rPr>
            </w:pPr>
            <w:r w:rsidRPr="00412529">
              <w:rPr>
                <w:b/>
                <w:bCs/>
                <w:sz w:val="22"/>
                <w:szCs w:val="22"/>
              </w:rPr>
              <w:lastRenderedPageBreak/>
              <w:t>Wartość umowy po waloryzacji</w:t>
            </w:r>
          </w:p>
        </w:tc>
        <w:tc>
          <w:tcPr>
            <w:tcW w:w="342" w:type="dxa"/>
            <w:vAlign w:val="center"/>
          </w:tcPr>
          <w:p w14:paraId="3E5AB98E" w14:textId="77777777" w:rsidR="00412529" w:rsidRPr="00412529" w:rsidRDefault="00412529" w:rsidP="00412529">
            <w:pPr>
              <w:contextualSpacing/>
              <w:jc w:val="center"/>
              <w:rPr>
                <w:b/>
                <w:bCs/>
                <w:sz w:val="22"/>
                <w:szCs w:val="22"/>
              </w:rPr>
            </w:pPr>
            <w:r w:rsidRPr="00412529">
              <w:rPr>
                <w:b/>
                <w:bCs/>
                <w:sz w:val="22"/>
                <w:szCs w:val="22"/>
              </w:rPr>
              <w:t>=</w:t>
            </w:r>
          </w:p>
        </w:tc>
        <w:tc>
          <w:tcPr>
            <w:tcW w:w="1958" w:type="dxa"/>
            <w:vAlign w:val="center"/>
          </w:tcPr>
          <w:p w14:paraId="398D571A" w14:textId="77777777" w:rsidR="00412529" w:rsidRPr="00412529" w:rsidRDefault="00412529" w:rsidP="00412529">
            <w:pPr>
              <w:contextualSpacing/>
              <w:jc w:val="center"/>
              <w:rPr>
                <w:b/>
                <w:bCs/>
                <w:sz w:val="22"/>
                <w:szCs w:val="22"/>
              </w:rPr>
            </w:pPr>
            <w:r w:rsidRPr="00412529">
              <w:rPr>
                <w:b/>
                <w:bCs/>
                <w:sz w:val="22"/>
                <w:szCs w:val="22"/>
              </w:rPr>
              <w:t>Wartość dotychczas zrealizowana</w:t>
            </w:r>
          </w:p>
        </w:tc>
        <w:tc>
          <w:tcPr>
            <w:tcW w:w="342" w:type="dxa"/>
            <w:vAlign w:val="center"/>
          </w:tcPr>
          <w:p w14:paraId="7E53441A" w14:textId="77777777" w:rsidR="00412529" w:rsidRPr="00412529" w:rsidRDefault="00412529" w:rsidP="00412529">
            <w:pPr>
              <w:contextualSpacing/>
              <w:jc w:val="center"/>
              <w:rPr>
                <w:b/>
                <w:bCs/>
                <w:sz w:val="22"/>
                <w:szCs w:val="22"/>
              </w:rPr>
            </w:pPr>
            <w:r w:rsidRPr="00412529">
              <w:rPr>
                <w:b/>
                <w:bCs/>
                <w:sz w:val="22"/>
                <w:szCs w:val="22"/>
              </w:rPr>
              <w:t>+</w:t>
            </w:r>
          </w:p>
        </w:tc>
        <w:tc>
          <w:tcPr>
            <w:tcW w:w="1931" w:type="dxa"/>
            <w:vAlign w:val="center"/>
          </w:tcPr>
          <w:p w14:paraId="5B689A78" w14:textId="77777777" w:rsidR="00412529" w:rsidRPr="00412529" w:rsidRDefault="00412529" w:rsidP="00412529">
            <w:pPr>
              <w:contextualSpacing/>
              <w:jc w:val="center"/>
              <w:rPr>
                <w:b/>
                <w:bCs/>
                <w:sz w:val="22"/>
                <w:szCs w:val="22"/>
              </w:rPr>
            </w:pPr>
            <w:r w:rsidRPr="00412529">
              <w:rPr>
                <w:b/>
                <w:bCs/>
                <w:sz w:val="22"/>
                <w:szCs w:val="22"/>
              </w:rPr>
              <w:t>Wartość pozostała do realizacji</w:t>
            </w:r>
          </w:p>
        </w:tc>
        <w:tc>
          <w:tcPr>
            <w:tcW w:w="326" w:type="dxa"/>
            <w:vAlign w:val="center"/>
          </w:tcPr>
          <w:p w14:paraId="56FAE5B4" w14:textId="77777777" w:rsidR="00412529" w:rsidRPr="00412529" w:rsidRDefault="00412529" w:rsidP="00412529">
            <w:pPr>
              <w:contextualSpacing/>
              <w:jc w:val="center"/>
              <w:rPr>
                <w:b/>
                <w:bCs/>
                <w:sz w:val="22"/>
                <w:szCs w:val="22"/>
              </w:rPr>
            </w:pPr>
            <w:r w:rsidRPr="00412529">
              <w:rPr>
                <w:b/>
                <w:bCs/>
                <w:sz w:val="22"/>
                <w:szCs w:val="22"/>
              </w:rPr>
              <w:t>x</w:t>
            </w:r>
          </w:p>
        </w:tc>
        <w:tc>
          <w:tcPr>
            <w:tcW w:w="1664" w:type="dxa"/>
            <w:vAlign w:val="center"/>
          </w:tcPr>
          <w:p w14:paraId="724B0ABF" w14:textId="77777777" w:rsidR="00412529" w:rsidRPr="00412529" w:rsidRDefault="00412529" w:rsidP="00412529">
            <w:pPr>
              <w:contextualSpacing/>
              <w:jc w:val="center"/>
              <w:rPr>
                <w:b/>
                <w:bCs/>
                <w:sz w:val="22"/>
                <w:szCs w:val="22"/>
              </w:rPr>
            </w:pPr>
            <w:r w:rsidRPr="00412529">
              <w:rPr>
                <w:b/>
                <w:bCs/>
                <w:sz w:val="22"/>
                <w:szCs w:val="22"/>
              </w:rPr>
              <w:t>Wskaźnik waloryzacyjny</w:t>
            </w:r>
          </w:p>
        </w:tc>
      </w:tr>
    </w:tbl>
    <w:p w14:paraId="3DCD6AC3" w14:textId="77777777" w:rsidR="00412529" w:rsidRPr="00412529" w:rsidRDefault="00412529" w:rsidP="00412529">
      <w:pPr>
        <w:ind w:left="720"/>
        <w:contextualSpacing/>
        <w:rPr>
          <w:sz w:val="22"/>
          <w:szCs w:val="22"/>
        </w:rPr>
      </w:pPr>
    </w:p>
    <w:p w14:paraId="0C858A44" w14:textId="77777777" w:rsidR="00412529" w:rsidRPr="00412529" w:rsidRDefault="00412529" w:rsidP="00412529">
      <w:pPr>
        <w:numPr>
          <w:ilvl w:val="0"/>
          <w:numId w:val="141"/>
        </w:numPr>
        <w:contextualSpacing/>
        <w:jc w:val="both"/>
        <w:rPr>
          <w:strike/>
          <w:sz w:val="22"/>
          <w:szCs w:val="22"/>
        </w:rPr>
      </w:pPr>
      <w:r w:rsidRPr="00412529">
        <w:rPr>
          <w:sz w:val="22"/>
          <w:szCs w:val="22"/>
        </w:rPr>
        <w:t xml:space="preserve">Wykonawca składa wniosek o zmianę wynagrodzenia wraz z dokumentami wskazującymi i udowadniającymi wysokość wpływu ww. okoliczności na koszty wykonania Umowy. Wniosek powinien zostać złożony w okresie obowiązywania umowy. </w:t>
      </w:r>
      <w:r w:rsidRPr="00412529">
        <w:rPr>
          <w:color w:val="000000" w:themeColor="text1"/>
          <w:sz w:val="22"/>
          <w:szCs w:val="22"/>
        </w:rPr>
        <w:t xml:space="preserve">Wskazane przez Wykonawcę okoliczności powinny dotyczyć elementów </w:t>
      </w:r>
      <w:proofErr w:type="spellStart"/>
      <w:r w:rsidRPr="00412529">
        <w:rPr>
          <w:color w:val="000000" w:themeColor="text1"/>
          <w:sz w:val="22"/>
          <w:szCs w:val="22"/>
        </w:rPr>
        <w:t>kosztotwórczych</w:t>
      </w:r>
      <w:proofErr w:type="spellEnd"/>
      <w:r w:rsidRPr="00412529">
        <w:rPr>
          <w:color w:val="000000" w:themeColor="text1"/>
          <w:sz w:val="22"/>
          <w:szCs w:val="22"/>
        </w:rPr>
        <w:t xml:space="preserve"> bezpośrednio powiązanych ze wskaźnikiem, o którym mowa powyższym ustępie. </w:t>
      </w:r>
      <w:r w:rsidRPr="00412529">
        <w:rPr>
          <w:sz w:val="22"/>
          <w:szCs w:val="22"/>
        </w:rPr>
        <w:t xml:space="preserve">Zamawiający zastrzega sobie prawo do weryfikacji dokumentów oraz żądania przedłożenia dodatkowych dokumentów w tym zakresie. </w:t>
      </w:r>
    </w:p>
    <w:p w14:paraId="7A161ADB" w14:textId="77777777" w:rsidR="00412529" w:rsidRPr="00412529" w:rsidRDefault="00412529" w:rsidP="00412529">
      <w:pPr>
        <w:ind w:left="360"/>
        <w:contextualSpacing/>
        <w:jc w:val="both"/>
        <w:rPr>
          <w:sz w:val="22"/>
          <w:szCs w:val="22"/>
        </w:rPr>
      </w:pPr>
      <w:r w:rsidRPr="00412529">
        <w:rPr>
          <w:sz w:val="22"/>
          <w:szCs w:val="22"/>
        </w:rPr>
        <w:t>Wynagrodzenie zostanie zmienione jedynie w zakresie, w jakim udokumentowana zostanie zmiana przedmiotowych kosztów po stronie Wykonawcy z zastrzeżeniem ustępu 3 pkt 3)</w:t>
      </w:r>
    </w:p>
    <w:p w14:paraId="3D1140B0" w14:textId="77777777" w:rsidR="00412529" w:rsidRPr="00412529" w:rsidRDefault="00412529" w:rsidP="00412529">
      <w:pPr>
        <w:ind w:left="360"/>
        <w:contextualSpacing/>
        <w:jc w:val="both"/>
        <w:rPr>
          <w:sz w:val="22"/>
          <w:szCs w:val="22"/>
        </w:rPr>
      </w:pPr>
      <w:r w:rsidRPr="00412529">
        <w:rPr>
          <w:sz w:val="22"/>
          <w:szCs w:val="22"/>
        </w:rPr>
        <w:t>W przypadku gdy wykazany i udowodniony wzrost kosztów będzie:</w:t>
      </w:r>
    </w:p>
    <w:p w14:paraId="59EB86F6" w14:textId="77777777" w:rsidR="00412529" w:rsidRPr="00412529" w:rsidRDefault="00412529" w:rsidP="00412529">
      <w:pPr>
        <w:numPr>
          <w:ilvl w:val="0"/>
          <w:numId w:val="143"/>
        </w:numPr>
        <w:ind w:left="709" w:hanging="284"/>
        <w:contextualSpacing/>
        <w:jc w:val="both"/>
        <w:rPr>
          <w:sz w:val="22"/>
          <w:szCs w:val="22"/>
        </w:rPr>
      </w:pPr>
      <w:r w:rsidRPr="00412529">
        <w:rPr>
          <w:sz w:val="22"/>
          <w:szCs w:val="22"/>
        </w:rPr>
        <w:t xml:space="preserve">niższy niż </w:t>
      </w:r>
      <w:r w:rsidRPr="00412529">
        <w:rPr>
          <w:b/>
          <w:bCs/>
          <w:sz w:val="22"/>
          <w:szCs w:val="22"/>
        </w:rPr>
        <w:t xml:space="preserve">wskaźnik waloryzacyjny </w:t>
      </w:r>
      <w:r w:rsidRPr="00412529">
        <w:rPr>
          <w:sz w:val="22"/>
          <w:szCs w:val="22"/>
        </w:rPr>
        <w:t>ustalony wg zasad określonych w ust.3 pkt 4), obowiązujące ceny jednostkowe zostaną zwaloryzowane o wykazany i udowodniony wzrost kosztów</w:t>
      </w:r>
      <w:r w:rsidRPr="00412529">
        <w:rPr>
          <w:color w:val="000000" w:themeColor="text1"/>
          <w:sz w:val="22"/>
          <w:szCs w:val="22"/>
        </w:rPr>
        <w:t>, z zastrzeżeniem ust. 3 pkt 3)</w:t>
      </w:r>
    </w:p>
    <w:p w14:paraId="3BA58234" w14:textId="77777777" w:rsidR="00412529" w:rsidRPr="00412529" w:rsidRDefault="00412529" w:rsidP="00412529">
      <w:pPr>
        <w:numPr>
          <w:ilvl w:val="0"/>
          <w:numId w:val="143"/>
        </w:numPr>
        <w:ind w:left="709" w:hanging="283"/>
        <w:contextualSpacing/>
        <w:jc w:val="both"/>
        <w:rPr>
          <w:color w:val="000000" w:themeColor="text1"/>
          <w:sz w:val="22"/>
          <w:szCs w:val="22"/>
        </w:rPr>
      </w:pPr>
      <w:r w:rsidRPr="00412529">
        <w:rPr>
          <w:color w:val="000000" w:themeColor="text1"/>
          <w:sz w:val="22"/>
          <w:szCs w:val="22"/>
        </w:rPr>
        <w:t xml:space="preserve">wyższy niż </w:t>
      </w:r>
      <w:r w:rsidRPr="00412529">
        <w:rPr>
          <w:b/>
          <w:bCs/>
          <w:color w:val="000000" w:themeColor="text1"/>
          <w:sz w:val="22"/>
          <w:szCs w:val="22"/>
        </w:rPr>
        <w:t xml:space="preserve">wskaźnik waloryzacyjny </w:t>
      </w:r>
      <w:r w:rsidRPr="00412529">
        <w:rPr>
          <w:color w:val="000000" w:themeColor="text1"/>
          <w:sz w:val="22"/>
          <w:szCs w:val="22"/>
        </w:rPr>
        <w:t>ustalony wg zasad określonych w ust. 3 pkt 4), obowiązujące ceny jednostkowe zostaną zwaloryzowane wg zasad określonych w ust. 3 pkt 4).</w:t>
      </w:r>
    </w:p>
    <w:p w14:paraId="5780E1E0" w14:textId="77777777" w:rsidR="00412529" w:rsidRPr="00412529" w:rsidRDefault="00412529" w:rsidP="00412529">
      <w:pPr>
        <w:numPr>
          <w:ilvl w:val="0"/>
          <w:numId w:val="141"/>
        </w:numPr>
        <w:contextualSpacing/>
        <w:jc w:val="both"/>
        <w:rPr>
          <w:sz w:val="22"/>
          <w:szCs w:val="22"/>
        </w:rPr>
      </w:pPr>
      <w:r w:rsidRPr="00412529">
        <w:rPr>
          <w:sz w:val="22"/>
          <w:szCs w:val="22"/>
        </w:rPr>
        <w:t>Za okres zwłoki w wykonaniu umowy, waloryzacja opisana powyżej nie przysługuje.</w:t>
      </w:r>
    </w:p>
    <w:p w14:paraId="0666382D" w14:textId="77777777" w:rsidR="00412529" w:rsidRPr="00412529" w:rsidRDefault="00412529" w:rsidP="00412529">
      <w:pPr>
        <w:numPr>
          <w:ilvl w:val="0"/>
          <w:numId w:val="141"/>
        </w:numPr>
        <w:contextualSpacing/>
        <w:jc w:val="both"/>
        <w:rPr>
          <w:sz w:val="22"/>
          <w:szCs w:val="22"/>
        </w:rPr>
      </w:pPr>
      <w:r w:rsidRPr="00412529">
        <w:rPr>
          <w:sz w:val="22"/>
          <w:szCs w:val="22"/>
        </w:rPr>
        <w:t>Wykonawca jest zobowiązany uwzględnić zasady waloryzacji określone powyżej w umowach z Podwykonawcami.</w:t>
      </w:r>
    </w:p>
    <w:p w14:paraId="2E031030" w14:textId="77777777" w:rsidR="00D07BF5" w:rsidRPr="00E66F78" w:rsidRDefault="00D07BF5" w:rsidP="00D07BF5">
      <w:pPr>
        <w:pStyle w:val="Nagwek2"/>
      </w:pPr>
      <w:bookmarkStart w:id="241" w:name="_Toc106184597"/>
      <w:bookmarkStart w:id="242" w:name="_Toc107487624"/>
      <w:bookmarkStart w:id="243" w:name="_Toc222921082"/>
      <w:r w:rsidRPr="00E66F78">
        <w:t>§1</w:t>
      </w:r>
      <w:r>
        <w:t>7</w:t>
      </w:r>
      <w:r w:rsidRPr="00E66F78">
        <w:t>. Ochrona danych osobowych</w:t>
      </w:r>
      <w:bookmarkEnd w:id="241"/>
      <w:bookmarkEnd w:id="242"/>
      <w:bookmarkEnd w:id="243"/>
      <w:r w:rsidRPr="00E66F78">
        <w:t xml:space="preserve"> </w:t>
      </w:r>
    </w:p>
    <w:p w14:paraId="4690C685" w14:textId="77777777" w:rsidR="000C23F8" w:rsidRPr="003279C1" w:rsidRDefault="000C23F8" w:rsidP="003279C1">
      <w:pPr>
        <w:jc w:val="both"/>
        <w:rPr>
          <w:sz w:val="22"/>
          <w:szCs w:val="22"/>
        </w:rPr>
      </w:pPr>
      <w:bookmarkStart w:id="244" w:name="_Hlk67826426"/>
      <w:bookmarkEnd w:id="228"/>
      <w:r w:rsidRPr="003279C1">
        <w:rPr>
          <w:sz w:val="22"/>
          <w:szCs w:val="22"/>
        </w:rPr>
        <w:t xml:space="preserve">Uregulowania dotyczące ochrony danych osobowych zawarte zostały w </w:t>
      </w:r>
      <w:r w:rsidRPr="003E5347">
        <w:rPr>
          <w:b/>
          <w:bCs/>
          <w:sz w:val="22"/>
          <w:szCs w:val="22"/>
        </w:rPr>
        <w:t xml:space="preserve">Załączniku nr </w:t>
      </w:r>
      <w:r w:rsidR="00B86A97" w:rsidRPr="003E5347">
        <w:rPr>
          <w:b/>
          <w:bCs/>
          <w:sz w:val="22"/>
          <w:szCs w:val="22"/>
        </w:rPr>
        <w:t>3</w:t>
      </w:r>
      <w:r w:rsidR="00EF417C">
        <w:rPr>
          <w:sz w:val="22"/>
          <w:szCs w:val="22"/>
        </w:rPr>
        <w:t xml:space="preserve"> </w:t>
      </w:r>
      <w:r w:rsidRPr="003279C1">
        <w:rPr>
          <w:sz w:val="22"/>
          <w:szCs w:val="22"/>
        </w:rPr>
        <w:t>do</w:t>
      </w:r>
      <w:r w:rsidR="003279C1" w:rsidRPr="003279C1">
        <w:rPr>
          <w:sz w:val="22"/>
          <w:szCs w:val="22"/>
        </w:rPr>
        <w:t> </w:t>
      </w:r>
      <w:r w:rsidRPr="003279C1">
        <w:rPr>
          <w:sz w:val="22"/>
          <w:szCs w:val="22"/>
        </w:rPr>
        <w:t>Umowy.</w:t>
      </w:r>
      <w:bookmarkEnd w:id="244"/>
    </w:p>
    <w:p w14:paraId="5A3C8EE8" w14:textId="77777777" w:rsidR="00D07BF5" w:rsidRPr="00E66F78" w:rsidRDefault="00D07BF5" w:rsidP="00D07BF5">
      <w:pPr>
        <w:pStyle w:val="Nagwek2"/>
      </w:pPr>
      <w:bookmarkStart w:id="245" w:name="_Toc64016214"/>
      <w:bookmarkStart w:id="246" w:name="_Toc106184598"/>
      <w:bookmarkStart w:id="247" w:name="_Toc107487625"/>
      <w:bookmarkStart w:id="248" w:name="_Toc222921083"/>
      <w:bookmarkStart w:id="249" w:name="_Hlk67826617"/>
      <w:r w:rsidRPr="00E66F78">
        <w:t>§1</w:t>
      </w:r>
      <w:r>
        <w:t>8</w:t>
      </w:r>
      <w:r w:rsidRPr="00E66F78">
        <w:t>. Ochrona tajemnic przedsiębiorcy, zachowanie poufności</w:t>
      </w:r>
      <w:bookmarkEnd w:id="245"/>
      <w:bookmarkEnd w:id="246"/>
      <w:bookmarkEnd w:id="247"/>
      <w:bookmarkEnd w:id="248"/>
      <w:r w:rsidRPr="00E66F78">
        <w:t xml:space="preserve"> </w:t>
      </w:r>
    </w:p>
    <w:p w14:paraId="604333D2" w14:textId="77777777" w:rsidR="00D07BF5" w:rsidRDefault="00D07BF5" w:rsidP="00014487">
      <w:pPr>
        <w:numPr>
          <w:ilvl w:val="0"/>
          <w:numId w:val="79"/>
        </w:numPr>
        <w:spacing w:line="256" w:lineRule="auto"/>
        <w:ind w:hanging="357"/>
        <w:jc w:val="both"/>
        <w:rPr>
          <w:sz w:val="22"/>
          <w:szCs w:val="22"/>
        </w:rPr>
      </w:pPr>
      <w:bookmarkStart w:id="250" w:name="_Hlk67826457"/>
      <w:r>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0D27DB74" w14:textId="20F051AC" w:rsidR="00D07BF5" w:rsidRDefault="00D07BF5" w:rsidP="00014487">
      <w:pPr>
        <w:numPr>
          <w:ilvl w:val="0"/>
          <w:numId w:val="79"/>
        </w:numPr>
        <w:spacing w:line="256" w:lineRule="auto"/>
        <w:ind w:hanging="357"/>
        <w:jc w:val="both"/>
        <w:rPr>
          <w:sz w:val="22"/>
          <w:szCs w:val="22"/>
        </w:rPr>
      </w:pPr>
      <w:r>
        <w:rPr>
          <w:sz w:val="22"/>
          <w:szCs w:val="22"/>
        </w:rPr>
        <w:t>Wykonawca zobowiązuje się do usunięcia danych będących własnością Zamawiającego po rozwiązaniu Umowy, przy czym Wykonawca ma prawo zachować po jednej kopii wszystkich dokumentów i informacji pozyskanych w związku z </w:t>
      </w:r>
      <w:r w:rsidR="00E63024">
        <w:rPr>
          <w:sz w:val="22"/>
          <w:szCs w:val="22"/>
        </w:rPr>
        <w:t>realizacją Umowy</w:t>
      </w:r>
      <w:r>
        <w:rPr>
          <w:sz w:val="22"/>
          <w:szCs w:val="22"/>
        </w:rPr>
        <w:t xml:space="preserve">. </w:t>
      </w:r>
    </w:p>
    <w:p w14:paraId="4D1AB4A7" w14:textId="77777777" w:rsidR="00D07BF5" w:rsidRDefault="00D07BF5" w:rsidP="00014487">
      <w:pPr>
        <w:numPr>
          <w:ilvl w:val="0"/>
          <w:numId w:val="79"/>
        </w:numPr>
        <w:spacing w:line="256" w:lineRule="auto"/>
        <w:ind w:hanging="357"/>
        <w:jc w:val="both"/>
        <w:rPr>
          <w:sz w:val="22"/>
          <w:szCs w:val="22"/>
        </w:rPr>
      </w:pPr>
      <w:r>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14913766" w14:textId="67C90414" w:rsidR="00D07BF5" w:rsidRDefault="00D07BF5" w:rsidP="00014487">
      <w:pPr>
        <w:numPr>
          <w:ilvl w:val="0"/>
          <w:numId w:val="79"/>
        </w:numPr>
        <w:spacing w:line="256" w:lineRule="auto"/>
        <w:ind w:hanging="357"/>
        <w:jc w:val="both"/>
        <w:rPr>
          <w:sz w:val="22"/>
          <w:szCs w:val="22"/>
        </w:rPr>
      </w:pPr>
      <w:r>
        <w:rPr>
          <w:sz w:val="22"/>
          <w:szCs w:val="22"/>
        </w:rPr>
        <w:t xml:space="preserve">Wykonawca nie jest zobowiązany </w:t>
      </w:r>
      <w:r w:rsidR="00E63024">
        <w:rPr>
          <w:sz w:val="22"/>
          <w:szCs w:val="22"/>
        </w:rPr>
        <w:t>traktować</w:t>
      </w:r>
      <w:r>
        <w:rPr>
          <w:sz w:val="22"/>
          <w:szCs w:val="22"/>
        </w:rPr>
        <w:t xml:space="preserve"> jako poufnej, żadnej informacji ujawnionej mu przez Zamawiającego, która:</w:t>
      </w:r>
    </w:p>
    <w:p w14:paraId="2206F788" w14:textId="2C49658A" w:rsidR="00D07BF5" w:rsidRDefault="00D07BF5" w:rsidP="00014487">
      <w:pPr>
        <w:numPr>
          <w:ilvl w:val="1"/>
          <w:numId w:val="79"/>
        </w:numPr>
        <w:spacing w:line="256" w:lineRule="auto"/>
        <w:jc w:val="both"/>
        <w:rPr>
          <w:sz w:val="22"/>
          <w:szCs w:val="22"/>
        </w:rPr>
      </w:pPr>
      <w:r>
        <w:rPr>
          <w:sz w:val="22"/>
          <w:szCs w:val="22"/>
        </w:rPr>
        <w:t xml:space="preserve">była zgodnie z prawem znana Wykonawcy przed jej ujawnieniem przez </w:t>
      </w:r>
      <w:r w:rsidR="00E63024">
        <w:rPr>
          <w:sz w:val="22"/>
          <w:szCs w:val="22"/>
        </w:rPr>
        <w:t>Zamawiającego</w:t>
      </w:r>
      <w:r>
        <w:rPr>
          <w:sz w:val="22"/>
          <w:szCs w:val="22"/>
        </w:rPr>
        <w:t xml:space="preserve"> lub</w:t>
      </w:r>
    </w:p>
    <w:p w14:paraId="0052EE15" w14:textId="77777777" w:rsidR="00D07BF5" w:rsidRDefault="00D07BF5" w:rsidP="00014487">
      <w:pPr>
        <w:numPr>
          <w:ilvl w:val="1"/>
          <w:numId w:val="79"/>
        </w:numPr>
        <w:spacing w:line="256" w:lineRule="auto"/>
        <w:jc w:val="both"/>
        <w:rPr>
          <w:sz w:val="22"/>
          <w:szCs w:val="22"/>
        </w:rPr>
      </w:pPr>
      <w:r>
        <w:rPr>
          <w:sz w:val="22"/>
          <w:szCs w:val="22"/>
        </w:rPr>
        <w:t xml:space="preserve">została bez żadnych ograniczeń w zakresie poufności przekazana przez Zamawiającego jakiejkolwiek osobie lub jednostce, lub </w:t>
      </w:r>
    </w:p>
    <w:p w14:paraId="08844EA9" w14:textId="77777777" w:rsidR="00D07BF5" w:rsidRDefault="00D07BF5" w:rsidP="00014487">
      <w:pPr>
        <w:numPr>
          <w:ilvl w:val="1"/>
          <w:numId w:val="79"/>
        </w:numPr>
        <w:spacing w:line="256" w:lineRule="auto"/>
        <w:jc w:val="both"/>
        <w:rPr>
          <w:sz w:val="22"/>
          <w:szCs w:val="22"/>
        </w:rPr>
      </w:pPr>
      <w:r>
        <w:rPr>
          <w:sz w:val="22"/>
          <w:szCs w:val="22"/>
        </w:rPr>
        <w:t xml:space="preserve">jest powszechnie znana lub została ujawniona publiczne bez naruszenia niniejszej klauzuli poufności. </w:t>
      </w:r>
    </w:p>
    <w:p w14:paraId="56CA5142" w14:textId="77777777" w:rsidR="00D07BF5" w:rsidRDefault="00D07BF5" w:rsidP="00014487">
      <w:pPr>
        <w:numPr>
          <w:ilvl w:val="0"/>
          <w:numId w:val="79"/>
        </w:numPr>
        <w:spacing w:line="256" w:lineRule="auto"/>
        <w:ind w:hanging="357"/>
        <w:jc w:val="both"/>
        <w:rPr>
          <w:sz w:val="22"/>
          <w:szCs w:val="22"/>
        </w:rPr>
      </w:pPr>
      <w:r>
        <w:rPr>
          <w:sz w:val="22"/>
          <w:szCs w:val="22"/>
        </w:rPr>
        <w:t>Ujawnienie informacji stanowiących tajemnicę przedsiębiorstwa jest także dopuszczalne w</w:t>
      </w:r>
      <w:r w:rsidR="003279C1">
        <w:rPr>
          <w:sz w:val="22"/>
          <w:szCs w:val="22"/>
        </w:rPr>
        <w:t> </w:t>
      </w:r>
      <w:r>
        <w:rPr>
          <w:sz w:val="22"/>
          <w:szCs w:val="22"/>
        </w:rPr>
        <w:t>następujących sytuacjach:</w:t>
      </w:r>
    </w:p>
    <w:p w14:paraId="2A9C2B1C" w14:textId="77777777" w:rsidR="00D07BF5" w:rsidRDefault="00D07BF5" w:rsidP="00014487">
      <w:pPr>
        <w:numPr>
          <w:ilvl w:val="1"/>
          <w:numId w:val="79"/>
        </w:numPr>
        <w:spacing w:line="256" w:lineRule="auto"/>
        <w:ind w:left="714" w:hanging="357"/>
        <w:jc w:val="both"/>
        <w:rPr>
          <w:sz w:val="22"/>
          <w:szCs w:val="22"/>
        </w:rPr>
      </w:pPr>
      <w:r>
        <w:rPr>
          <w:sz w:val="22"/>
          <w:szCs w:val="22"/>
        </w:rPr>
        <w:lastRenderedPageBreak/>
        <w:t>Wykonawca może w razie potrzeby dzielić się informacjami związanymi z realizacją Umowy z Podwykonawcami zaangażowanymi w realizację Umowy, z zastrzeżeniem zachowania poufności informacji przez Podwykonawców;</w:t>
      </w:r>
    </w:p>
    <w:p w14:paraId="442E8912" w14:textId="77777777" w:rsidR="00D07BF5" w:rsidRDefault="00D07BF5" w:rsidP="00014487">
      <w:pPr>
        <w:numPr>
          <w:ilvl w:val="1"/>
          <w:numId w:val="79"/>
        </w:numPr>
        <w:spacing w:line="256" w:lineRule="auto"/>
        <w:ind w:left="714" w:hanging="357"/>
        <w:jc w:val="both"/>
        <w:rPr>
          <w:sz w:val="22"/>
          <w:szCs w:val="22"/>
        </w:rPr>
      </w:pPr>
      <w:r>
        <w:rPr>
          <w:sz w:val="22"/>
          <w:szCs w:val="22"/>
        </w:rPr>
        <w:t xml:space="preserve">Wykonawca może ujawniać informacje osobom trzecim, takim jak doradcy i/lub ubezpieczyciele zobowiązani ustawowo do zachowania tajemnicy zawodowej. </w:t>
      </w:r>
    </w:p>
    <w:p w14:paraId="484D3E59" w14:textId="77777777" w:rsidR="00D07BF5" w:rsidRDefault="00D07BF5" w:rsidP="00014487">
      <w:pPr>
        <w:numPr>
          <w:ilvl w:val="1"/>
          <w:numId w:val="79"/>
        </w:numPr>
        <w:spacing w:line="256" w:lineRule="auto"/>
        <w:ind w:left="714" w:hanging="357"/>
        <w:jc w:val="both"/>
        <w:rPr>
          <w:sz w:val="22"/>
          <w:szCs w:val="22"/>
        </w:rPr>
      </w:pPr>
      <w:r>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w:t>
      </w:r>
      <w:r w:rsidR="003279C1">
        <w:rPr>
          <w:sz w:val="22"/>
          <w:szCs w:val="22"/>
        </w:rPr>
        <w:t> </w:t>
      </w:r>
      <w:r>
        <w:rPr>
          <w:sz w:val="22"/>
          <w:szCs w:val="22"/>
        </w:rPr>
        <w:t>przepisów prawa.</w:t>
      </w:r>
    </w:p>
    <w:p w14:paraId="565DA8C2" w14:textId="2896B1B4" w:rsidR="00D07BF5" w:rsidRDefault="00D07BF5" w:rsidP="00014487">
      <w:pPr>
        <w:numPr>
          <w:ilvl w:val="0"/>
          <w:numId w:val="79"/>
        </w:numPr>
        <w:spacing w:line="256" w:lineRule="auto"/>
        <w:ind w:left="363" w:hanging="357"/>
        <w:jc w:val="both"/>
        <w:rPr>
          <w:sz w:val="22"/>
          <w:szCs w:val="22"/>
        </w:rPr>
      </w:pPr>
      <w:r>
        <w:rPr>
          <w:sz w:val="22"/>
          <w:szCs w:val="22"/>
        </w:rPr>
        <w:t xml:space="preserve">W sytuacjach, o których mowa w ust. 5 pkt </w:t>
      </w:r>
      <w:r w:rsidR="007F6CD4">
        <w:rPr>
          <w:sz w:val="22"/>
          <w:szCs w:val="22"/>
        </w:rPr>
        <w:t>1) -</w:t>
      </w:r>
      <w:r>
        <w:rPr>
          <w:sz w:val="22"/>
          <w:szCs w:val="22"/>
        </w:rPr>
        <w:t>2), podmioty które pozyskają informacje, są zobowiązane do zachowania ich poufności.</w:t>
      </w:r>
    </w:p>
    <w:p w14:paraId="621FFECE" w14:textId="401FDFB1" w:rsidR="00D07BF5" w:rsidRDefault="00D07BF5" w:rsidP="00014487">
      <w:pPr>
        <w:numPr>
          <w:ilvl w:val="0"/>
          <w:numId w:val="79"/>
        </w:numPr>
        <w:spacing w:line="256" w:lineRule="auto"/>
        <w:ind w:left="363" w:hanging="357"/>
        <w:jc w:val="both"/>
        <w:rPr>
          <w:sz w:val="22"/>
          <w:szCs w:val="22"/>
        </w:rPr>
      </w:pPr>
      <w:r>
        <w:rPr>
          <w:sz w:val="22"/>
          <w:szCs w:val="22"/>
        </w:rPr>
        <w:t xml:space="preserve">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w:t>
      </w:r>
      <w:r w:rsidR="00E63024">
        <w:rPr>
          <w:sz w:val="22"/>
          <w:szCs w:val="22"/>
        </w:rPr>
        <w:t>5.</w:t>
      </w:r>
    </w:p>
    <w:p w14:paraId="007F06FF" w14:textId="77777777" w:rsidR="00D07BF5" w:rsidRDefault="00D07BF5" w:rsidP="00014487">
      <w:pPr>
        <w:numPr>
          <w:ilvl w:val="0"/>
          <w:numId w:val="79"/>
        </w:numPr>
        <w:spacing w:line="256" w:lineRule="auto"/>
        <w:ind w:left="363" w:hanging="357"/>
        <w:jc w:val="both"/>
        <w:rPr>
          <w:sz w:val="22"/>
          <w:szCs w:val="22"/>
        </w:rPr>
      </w:pPr>
      <w:r>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243C162B" w14:textId="77777777" w:rsidR="00D07BF5" w:rsidRDefault="00D07BF5" w:rsidP="00014487">
      <w:pPr>
        <w:numPr>
          <w:ilvl w:val="0"/>
          <w:numId w:val="79"/>
        </w:numPr>
        <w:spacing w:line="256" w:lineRule="auto"/>
        <w:ind w:left="363" w:hanging="357"/>
        <w:jc w:val="both"/>
        <w:rPr>
          <w:sz w:val="22"/>
          <w:szCs w:val="22"/>
        </w:rPr>
      </w:pPr>
      <w:r>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302B2592" w14:textId="77777777" w:rsidR="00FF1731" w:rsidRPr="00062DA4" w:rsidRDefault="00FF1731" w:rsidP="00014487">
      <w:pPr>
        <w:pStyle w:val="Akapitzlist"/>
        <w:numPr>
          <w:ilvl w:val="0"/>
          <w:numId w:val="79"/>
        </w:numPr>
        <w:jc w:val="both"/>
        <w:rPr>
          <w:sz w:val="22"/>
          <w:szCs w:val="22"/>
        </w:rPr>
      </w:pPr>
      <w:r w:rsidRPr="00062DA4">
        <w:rPr>
          <w:sz w:val="22"/>
          <w:szCs w:val="22"/>
        </w:rPr>
        <w:t>Za naruszenie zasady poufności przez Podwykonawców, o których mowa w § 18 ust. 5 pkt 1) Umowy oraz osoby trzecie, o których mowa w § 18 ust. 5 pkt 2</w:t>
      </w:r>
      <w:r w:rsidR="00503796">
        <w:rPr>
          <w:sz w:val="22"/>
          <w:szCs w:val="22"/>
        </w:rPr>
        <w:t>)</w:t>
      </w:r>
      <w:r w:rsidRPr="00062DA4">
        <w:rPr>
          <w:sz w:val="22"/>
          <w:szCs w:val="22"/>
        </w:rPr>
        <w:t xml:space="preserve"> Umowy Wykonawca odpowiada jakby to on dopuścił się naruszenia.</w:t>
      </w:r>
    </w:p>
    <w:p w14:paraId="024D2EFE" w14:textId="77777777" w:rsidR="00D07BF5" w:rsidRPr="00E66F78" w:rsidRDefault="00D07BF5" w:rsidP="00D07BF5">
      <w:pPr>
        <w:pStyle w:val="Nagwek2"/>
      </w:pPr>
      <w:bookmarkStart w:id="251" w:name="_Toc64016215"/>
      <w:bookmarkStart w:id="252" w:name="_Toc106184599"/>
      <w:bookmarkStart w:id="253" w:name="_Toc107487626"/>
      <w:bookmarkStart w:id="254" w:name="_Toc222921084"/>
      <w:bookmarkEnd w:id="250"/>
      <w:r w:rsidRPr="00E66F78">
        <w:t>§1</w:t>
      </w:r>
      <w:r>
        <w:t>9</w:t>
      </w:r>
      <w:r w:rsidRPr="00E66F78">
        <w:t>. Zasady etyki</w:t>
      </w:r>
      <w:bookmarkEnd w:id="251"/>
      <w:bookmarkEnd w:id="252"/>
      <w:bookmarkEnd w:id="253"/>
      <w:bookmarkEnd w:id="254"/>
    </w:p>
    <w:p w14:paraId="6610730B" w14:textId="77777777" w:rsidR="00D07BF5" w:rsidRPr="00A369DD" w:rsidRDefault="00D07BF5" w:rsidP="006C4249">
      <w:pPr>
        <w:numPr>
          <w:ilvl w:val="0"/>
          <w:numId w:val="47"/>
        </w:numPr>
        <w:spacing w:line="259" w:lineRule="auto"/>
        <w:ind w:hanging="357"/>
        <w:jc w:val="both"/>
        <w:rPr>
          <w:sz w:val="22"/>
          <w:szCs w:val="22"/>
        </w:rPr>
      </w:pPr>
      <w:bookmarkStart w:id="255" w:name="_Hlk67826550"/>
      <w:r w:rsidRPr="00A369DD">
        <w:rPr>
          <w:sz w:val="22"/>
          <w:szCs w:val="22"/>
        </w:rPr>
        <w:t>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w:t>
      </w:r>
      <w:r w:rsidR="00A369DD">
        <w:rPr>
          <w:sz w:val="22"/>
          <w:szCs w:val="22"/>
        </w:rPr>
        <w:t> </w:t>
      </w:r>
      <w:proofErr w:type="spellStart"/>
      <w:r w:rsidRPr="00A369DD">
        <w:rPr>
          <w:sz w:val="22"/>
          <w:szCs w:val="22"/>
        </w:rPr>
        <w:t>zachowań</w:t>
      </w:r>
      <w:proofErr w:type="spellEnd"/>
      <w:r w:rsidRPr="00A369DD">
        <w:rPr>
          <w:sz w:val="22"/>
          <w:szCs w:val="22"/>
        </w:rPr>
        <w:t>, które mogą prowadzić do:</w:t>
      </w:r>
    </w:p>
    <w:p w14:paraId="201A4800" w14:textId="77777777" w:rsidR="00D07BF5" w:rsidRPr="00A369DD" w:rsidRDefault="00D07BF5" w:rsidP="006C4249">
      <w:pPr>
        <w:numPr>
          <w:ilvl w:val="1"/>
          <w:numId w:val="47"/>
        </w:numPr>
        <w:spacing w:line="259" w:lineRule="auto"/>
        <w:ind w:hanging="357"/>
        <w:jc w:val="both"/>
        <w:rPr>
          <w:sz w:val="22"/>
          <w:szCs w:val="22"/>
        </w:rPr>
      </w:pPr>
      <w:r w:rsidRPr="00A369DD">
        <w:rPr>
          <w:sz w:val="22"/>
          <w:szCs w:val="22"/>
        </w:rPr>
        <w:t xml:space="preserve">popełnienia przestępstw określonych w art. 16 </w:t>
      </w:r>
      <w:bookmarkStart w:id="256" w:name="_Hlk135133387"/>
      <w:r w:rsidRPr="00A369DD">
        <w:rPr>
          <w:sz w:val="22"/>
          <w:szCs w:val="22"/>
        </w:rPr>
        <w:t xml:space="preserve">ustawy z dnia </w:t>
      </w:r>
      <w:r w:rsidR="001671EA" w:rsidRPr="00A369DD">
        <w:rPr>
          <w:sz w:val="22"/>
          <w:szCs w:val="22"/>
        </w:rPr>
        <w:t>10</w:t>
      </w:r>
      <w:r w:rsidRPr="00A369DD">
        <w:rPr>
          <w:sz w:val="22"/>
          <w:szCs w:val="22"/>
        </w:rPr>
        <w:t xml:space="preserve"> </w:t>
      </w:r>
      <w:r w:rsidR="001671EA" w:rsidRPr="00A369DD">
        <w:rPr>
          <w:sz w:val="22"/>
          <w:szCs w:val="22"/>
        </w:rPr>
        <w:t>marca</w:t>
      </w:r>
      <w:r w:rsidRPr="00A369DD">
        <w:rPr>
          <w:sz w:val="22"/>
          <w:szCs w:val="22"/>
        </w:rPr>
        <w:t xml:space="preserve"> 20</w:t>
      </w:r>
      <w:r w:rsidR="001671EA" w:rsidRPr="00A369DD">
        <w:rPr>
          <w:sz w:val="22"/>
          <w:szCs w:val="22"/>
        </w:rPr>
        <w:t>23</w:t>
      </w:r>
      <w:r w:rsidR="00827F02">
        <w:rPr>
          <w:sz w:val="22"/>
          <w:szCs w:val="22"/>
        </w:rPr>
        <w:t> </w:t>
      </w:r>
      <w:r w:rsidRPr="00A369DD">
        <w:rPr>
          <w:sz w:val="22"/>
          <w:szCs w:val="22"/>
        </w:rPr>
        <w:t>r. o odpowiedzialności podmiotów zbiorowych za czyny zabronione pod groźbą kary</w:t>
      </w:r>
      <w:bookmarkEnd w:id="256"/>
      <w:r w:rsidR="00A369DD">
        <w:rPr>
          <w:sz w:val="22"/>
          <w:szCs w:val="22"/>
        </w:rPr>
        <w:t>.</w:t>
      </w:r>
    </w:p>
    <w:p w14:paraId="2B48F660" w14:textId="77777777" w:rsidR="00D07BF5" w:rsidRPr="00A369DD" w:rsidRDefault="00D07BF5" w:rsidP="006C4249">
      <w:pPr>
        <w:numPr>
          <w:ilvl w:val="1"/>
          <w:numId w:val="47"/>
        </w:numPr>
        <w:spacing w:line="259" w:lineRule="auto"/>
        <w:ind w:hanging="357"/>
        <w:jc w:val="both"/>
        <w:rPr>
          <w:sz w:val="22"/>
          <w:szCs w:val="22"/>
        </w:rPr>
      </w:pPr>
      <w:r w:rsidRPr="00A369DD">
        <w:rPr>
          <w:sz w:val="22"/>
          <w:szCs w:val="22"/>
        </w:rPr>
        <w:t xml:space="preserve">popełnienia czynów wskazanych </w:t>
      </w:r>
      <w:bookmarkStart w:id="257" w:name="_Hlk135133495"/>
      <w:r w:rsidRPr="00A369DD">
        <w:rPr>
          <w:sz w:val="22"/>
          <w:szCs w:val="22"/>
        </w:rPr>
        <w:t>w ustawie z dnia 1</w:t>
      </w:r>
      <w:r w:rsidR="001671EA" w:rsidRPr="00A369DD">
        <w:rPr>
          <w:sz w:val="22"/>
          <w:szCs w:val="22"/>
        </w:rPr>
        <w:t>3</w:t>
      </w:r>
      <w:r w:rsidRPr="00A369DD">
        <w:rPr>
          <w:sz w:val="22"/>
          <w:szCs w:val="22"/>
        </w:rPr>
        <w:t xml:space="preserve"> </w:t>
      </w:r>
      <w:r w:rsidR="001671EA" w:rsidRPr="00A369DD">
        <w:rPr>
          <w:sz w:val="22"/>
          <w:szCs w:val="22"/>
        </w:rPr>
        <w:t>maja</w:t>
      </w:r>
      <w:r w:rsidRPr="00A369DD">
        <w:rPr>
          <w:sz w:val="22"/>
          <w:szCs w:val="22"/>
        </w:rPr>
        <w:t xml:space="preserve"> </w:t>
      </w:r>
      <w:r w:rsidR="001671EA" w:rsidRPr="00A369DD">
        <w:rPr>
          <w:sz w:val="22"/>
          <w:szCs w:val="22"/>
        </w:rPr>
        <w:t>2022</w:t>
      </w:r>
      <w:r w:rsidRPr="00A369DD">
        <w:rPr>
          <w:sz w:val="22"/>
          <w:szCs w:val="22"/>
        </w:rPr>
        <w:t xml:space="preserve"> roku o zwalczaniu nieuczciwej konkurencji (Dz. U. 202</w:t>
      </w:r>
      <w:r w:rsidR="001671EA" w:rsidRPr="00A369DD">
        <w:rPr>
          <w:sz w:val="22"/>
          <w:szCs w:val="22"/>
        </w:rPr>
        <w:t>2</w:t>
      </w:r>
      <w:r w:rsidRPr="00A369DD">
        <w:rPr>
          <w:sz w:val="22"/>
          <w:szCs w:val="22"/>
        </w:rPr>
        <w:t xml:space="preserve"> r. poz. 1</w:t>
      </w:r>
      <w:r w:rsidR="001671EA" w:rsidRPr="00A369DD">
        <w:rPr>
          <w:sz w:val="22"/>
          <w:szCs w:val="22"/>
        </w:rPr>
        <w:t>233</w:t>
      </w:r>
      <w:r w:rsidRPr="00A369DD">
        <w:rPr>
          <w:sz w:val="22"/>
          <w:szCs w:val="22"/>
        </w:rPr>
        <w:t>).</w:t>
      </w:r>
      <w:bookmarkEnd w:id="257"/>
    </w:p>
    <w:p w14:paraId="29209A91" w14:textId="77777777" w:rsidR="00D07BF5" w:rsidRPr="00A369DD" w:rsidRDefault="00D07BF5" w:rsidP="006C4249">
      <w:pPr>
        <w:numPr>
          <w:ilvl w:val="0"/>
          <w:numId w:val="47"/>
        </w:numPr>
        <w:spacing w:line="259" w:lineRule="auto"/>
        <w:ind w:hanging="357"/>
        <w:jc w:val="both"/>
        <w:rPr>
          <w:sz w:val="22"/>
          <w:szCs w:val="22"/>
        </w:rPr>
      </w:pPr>
      <w:r w:rsidRPr="00A369DD">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62D67069" w14:textId="77777777" w:rsidR="003A0B2E" w:rsidRDefault="00A369DD" w:rsidP="006C4249">
      <w:pPr>
        <w:numPr>
          <w:ilvl w:val="0"/>
          <w:numId w:val="47"/>
        </w:numPr>
        <w:spacing w:line="259" w:lineRule="auto"/>
        <w:jc w:val="both"/>
        <w:rPr>
          <w:sz w:val="22"/>
          <w:szCs w:val="22"/>
        </w:rPr>
      </w:pPr>
      <w:r w:rsidRPr="00A369DD">
        <w:rPr>
          <w:sz w:val="22"/>
          <w:szCs w:val="22"/>
        </w:rPr>
        <w:t>Strony oświadczają, że zapoznały się z Polityką Antykorupcyjną Polskiej Grupy Górniczej S.A. i</w:t>
      </w:r>
      <w:r>
        <w:rPr>
          <w:sz w:val="22"/>
          <w:szCs w:val="22"/>
        </w:rPr>
        <w:t> </w:t>
      </w:r>
      <w:r w:rsidRPr="00A369DD">
        <w:rPr>
          <w:sz w:val="22"/>
          <w:szCs w:val="22"/>
        </w:rPr>
        <w:t>zobowiązują się do jej stosowania oraz zapoznawania się ze zmianami Polityki, której treść znajduje się pod adres</w:t>
      </w:r>
      <w:r w:rsidR="003A0B2E">
        <w:rPr>
          <w:sz w:val="22"/>
          <w:szCs w:val="22"/>
        </w:rPr>
        <w:t>ami</w:t>
      </w:r>
      <w:r w:rsidRPr="00A369DD">
        <w:rPr>
          <w:sz w:val="22"/>
          <w:szCs w:val="22"/>
        </w:rPr>
        <w:t xml:space="preserve">: </w:t>
      </w:r>
    </w:p>
    <w:p w14:paraId="57A34DC6" w14:textId="77777777" w:rsidR="00A369DD" w:rsidRDefault="003A0B2E" w:rsidP="003A0B2E">
      <w:pPr>
        <w:spacing w:line="259" w:lineRule="auto"/>
        <w:ind w:left="360"/>
        <w:jc w:val="both"/>
        <w:rPr>
          <w:sz w:val="22"/>
          <w:szCs w:val="22"/>
        </w:rPr>
      </w:pPr>
      <w:hyperlink r:id="rId25" w:history="1">
        <w:r w:rsidRPr="009E1B0F">
          <w:rPr>
            <w:rStyle w:val="Hipercze"/>
            <w:sz w:val="22"/>
            <w:szCs w:val="22"/>
          </w:rPr>
          <w:t>https://www.pgg.pl/strefa-korporacyjna/firma/inne/polityka-antykorupcyjna</w:t>
        </w:r>
      </w:hyperlink>
      <w:r w:rsidR="00A369DD" w:rsidRPr="00A369DD">
        <w:rPr>
          <w:sz w:val="22"/>
          <w:szCs w:val="22"/>
        </w:rPr>
        <w:t xml:space="preserve">  </w:t>
      </w:r>
    </w:p>
    <w:p w14:paraId="2EEB98C5" w14:textId="77777777" w:rsidR="003A0B2E" w:rsidRDefault="003A0B2E" w:rsidP="003A0B2E">
      <w:pPr>
        <w:spacing w:line="259" w:lineRule="auto"/>
        <w:ind w:left="360"/>
        <w:jc w:val="both"/>
        <w:rPr>
          <w:sz w:val="22"/>
          <w:szCs w:val="22"/>
        </w:rPr>
      </w:pPr>
      <w:hyperlink r:id="rId26" w:history="1">
        <w:r w:rsidRPr="00B2015A">
          <w:rPr>
            <w:rStyle w:val="Hipercze"/>
            <w:sz w:val="22"/>
            <w:szCs w:val="22"/>
          </w:rPr>
          <w:t>https://www.pgg.pl/strefa-korporacyjna/firma/inne/kodeks-dla-partnerow-biznesowych</w:t>
        </w:r>
      </w:hyperlink>
    </w:p>
    <w:p w14:paraId="1F50905D" w14:textId="77777777" w:rsidR="00A369DD" w:rsidRPr="00A369DD" w:rsidRDefault="00A369DD" w:rsidP="006C4249">
      <w:pPr>
        <w:numPr>
          <w:ilvl w:val="0"/>
          <w:numId w:val="47"/>
        </w:numPr>
        <w:spacing w:line="259" w:lineRule="auto"/>
        <w:jc w:val="both"/>
        <w:rPr>
          <w:sz w:val="22"/>
          <w:szCs w:val="22"/>
        </w:rPr>
      </w:pPr>
      <w:r w:rsidRPr="00A369DD">
        <w:rPr>
          <w:sz w:val="22"/>
          <w:szCs w:val="22"/>
        </w:rPr>
        <w:t>Wykonawca oświadcza, że dołoży należytej staranności, aby pracownicy, współpracownicy, podwykonawcy lub osoby, przy pomocy których będzie realizował zamówienie zapoznali się i</w:t>
      </w:r>
      <w:r>
        <w:rPr>
          <w:sz w:val="22"/>
          <w:szCs w:val="22"/>
        </w:rPr>
        <w:t> </w:t>
      </w:r>
      <w:r w:rsidRPr="00A369DD">
        <w:rPr>
          <w:sz w:val="22"/>
          <w:szCs w:val="22"/>
        </w:rPr>
        <w:t>stosowali wyżej opisane zasady.</w:t>
      </w:r>
    </w:p>
    <w:p w14:paraId="70BF0E9B" w14:textId="100767BF" w:rsidR="00A369DD" w:rsidRPr="00A369DD" w:rsidRDefault="00A369DD" w:rsidP="006C4249">
      <w:pPr>
        <w:numPr>
          <w:ilvl w:val="0"/>
          <w:numId w:val="47"/>
        </w:numPr>
        <w:spacing w:line="259" w:lineRule="auto"/>
        <w:jc w:val="both"/>
        <w:rPr>
          <w:sz w:val="22"/>
          <w:szCs w:val="22"/>
        </w:rPr>
      </w:pPr>
      <w:r w:rsidRPr="00A369DD">
        <w:rPr>
          <w:sz w:val="22"/>
          <w:szCs w:val="22"/>
        </w:rPr>
        <w:t xml:space="preserve">Naruszenie wyżej opisanych </w:t>
      </w:r>
      <w:r w:rsidR="00E63024" w:rsidRPr="00A369DD">
        <w:rPr>
          <w:sz w:val="22"/>
          <w:szCs w:val="22"/>
        </w:rPr>
        <w:t>zasad jest</w:t>
      </w:r>
      <w:r w:rsidRPr="00A369DD">
        <w:rPr>
          <w:sz w:val="22"/>
          <w:szCs w:val="22"/>
        </w:rPr>
        <w:t xml:space="preserve"> traktowane jak rażące naruszenie postanowień Umowy. </w:t>
      </w:r>
    </w:p>
    <w:p w14:paraId="6CA053CE" w14:textId="77777777" w:rsidR="00A369DD" w:rsidRPr="00A369DD" w:rsidRDefault="00A369DD" w:rsidP="006C4249">
      <w:pPr>
        <w:numPr>
          <w:ilvl w:val="0"/>
          <w:numId w:val="47"/>
        </w:numPr>
        <w:spacing w:line="259" w:lineRule="auto"/>
        <w:jc w:val="both"/>
        <w:rPr>
          <w:sz w:val="22"/>
          <w:szCs w:val="22"/>
        </w:rPr>
      </w:pPr>
      <w:r w:rsidRPr="00A369DD">
        <w:rPr>
          <w:sz w:val="22"/>
          <w:szCs w:val="22"/>
        </w:rPr>
        <w:t xml:space="preserve">Naruszenie wyżej opisanych zasad może spowodować rozwiązanie Umowy bez zachowania okresu wypowiedzenia, Wykonawcy nie będą przysługiwać żadne roszczenia z tego tytułu. </w:t>
      </w:r>
    </w:p>
    <w:p w14:paraId="5DBBFDA5" w14:textId="77777777" w:rsidR="00A369DD" w:rsidRPr="00A369DD" w:rsidRDefault="00A369DD" w:rsidP="006C4249">
      <w:pPr>
        <w:numPr>
          <w:ilvl w:val="0"/>
          <w:numId w:val="47"/>
        </w:numPr>
        <w:spacing w:line="259" w:lineRule="auto"/>
        <w:jc w:val="both"/>
        <w:rPr>
          <w:sz w:val="22"/>
          <w:szCs w:val="22"/>
        </w:rPr>
      </w:pPr>
      <w:r w:rsidRPr="00A369DD">
        <w:rPr>
          <w:sz w:val="22"/>
          <w:szCs w:val="22"/>
        </w:rPr>
        <w:lastRenderedPageBreak/>
        <w:t xml:space="preserve">Strony zobowiązują się do informowania się wzajemnie o każdym przypadku naruszenia zasad opisanych w niniejszym paragrafie Umowy. </w:t>
      </w:r>
    </w:p>
    <w:p w14:paraId="0FFE8DDE" w14:textId="77777777" w:rsidR="00D07BF5" w:rsidRPr="00B62661" w:rsidRDefault="00D07BF5" w:rsidP="00D07BF5">
      <w:pPr>
        <w:pStyle w:val="Nagwek2"/>
      </w:pPr>
      <w:bookmarkStart w:id="258" w:name="_Toc106184600"/>
      <w:bookmarkStart w:id="259" w:name="_Toc107487627"/>
      <w:bookmarkStart w:id="260" w:name="_Toc222921085"/>
      <w:bookmarkStart w:id="261" w:name="_Hlk67826575"/>
      <w:bookmarkStart w:id="262" w:name="_Toc64016216"/>
      <w:bookmarkEnd w:id="255"/>
      <w:r w:rsidRPr="00B62661">
        <w:t xml:space="preserve">§ </w:t>
      </w:r>
      <w:r>
        <w:t>20</w:t>
      </w:r>
      <w:r w:rsidRPr="00B62661">
        <w:t>. Nadzór wynikający z zarządzania środowiskowego</w:t>
      </w:r>
      <w:bookmarkEnd w:id="258"/>
      <w:bookmarkEnd w:id="259"/>
      <w:bookmarkEnd w:id="260"/>
    </w:p>
    <w:p w14:paraId="339538D8" w14:textId="77777777" w:rsidR="00D07BF5" w:rsidRPr="00DC3DA9" w:rsidRDefault="00D07BF5" w:rsidP="00C87C5B">
      <w:pPr>
        <w:pStyle w:val="Akapitzlist"/>
        <w:numPr>
          <w:ilvl w:val="0"/>
          <w:numId w:val="82"/>
        </w:numPr>
        <w:tabs>
          <w:tab w:val="left" w:pos="426"/>
        </w:tabs>
        <w:ind w:left="426"/>
        <w:jc w:val="both"/>
        <w:rPr>
          <w:sz w:val="22"/>
          <w:szCs w:val="22"/>
        </w:rPr>
      </w:pPr>
      <w:r w:rsidRPr="00DC3DA9">
        <w:rPr>
          <w:sz w:val="22"/>
          <w:szCs w:val="22"/>
        </w:rPr>
        <w:t>Wykonawca zobowiązuje się do przestrzegania przepisów prawnych w zakresie ochrony środowiska.</w:t>
      </w:r>
    </w:p>
    <w:p w14:paraId="7EB27CF9" w14:textId="77777777" w:rsidR="00D07BF5" w:rsidRPr="00DC3DA9" w:rsidRDefault="00D07BF5" w:rsidP="00C87C5B">
      <w:pPr>
        <w:pStyle w:val="Akapitzlist"/>
        <w:numPr>
          <w:ilvl w:val="0"/>
          <w:numId w:val="82"/>
        </w:numPr>
        <w:tabs>
          <w:tab w:val="left" w:pos="426"/>
        </w:tabs>
        <w:ind w:left="426"/>
        <w:jc w:val="both"/>
        <w:rPr>
          <w:sz w:val="22"/>
          <w:szCs w:val="22"/>
        </w:rPr>
      </w:pPr>
      <w:r w:rsidRPr="00DC3DA9">
        <w:rPr>
          <w:sz w:val="22"/>
          <w:szCs w:val="22"/>
        </w:rPr>
        <w:t xml:space="preserve">Wykonawca oświadcza, że zapoznał się z Instrukcją dla Wykonawców, obowiązującą w trakcie realizacji umowy, zamieszczoną na stronie </w:t>
      </w:r>
      <w:hyperlink r:id="rId27" w:history="1">
        <w:r w:rsidRPr="00DC3DA9">
          <w:rPr>
            <w:rStyle w:val="Hipercze"/>
            <w:sz w:val="22"/>
            <w:szCs w:val="22"/>
          </w:rPr>
          <w:t>www.pgg.pl</w:t>
        </w:r>
      </w:hyperlink>
      <w:r w:rsidRPr="00DC3DA9">
        <w:rPr>
          <w:sz w:val="22"/>
          <w:szCs w:val="22"/>
        </w:rPr>
        <w:t xml:space="preserve"> zakładka: </w:t>
      </w:r>
      <w:r w:rsidRPr="00DC3DA9">
        <w:rPr>
          <w:i/>
          <w:iCs/>
          <w:sz w:val="22"/>
          <w:szCs w:val="22"/>
        </w:rPr>
        <w:t>Dostawcy/Profil nabywcy/Dokumenty do pobrania</w:t>
      </w:r>
      <w:r w:rsidRPr="00DC3DA9">
        <w:rPr>
          <w:sz w:val="22"/>
          <w:szCs w:val="22"/>
        </w:rPr>
        <w:t xml:space="preserve"> oraz oświadcza, że zapoznał i na bieżąco będzie zapoznawał osoby realizujące umowę po stronie Wykonawcy z ww. Instrukcją.</w:t>
      </w:r>
    </w:p>
    <w:p w14:paraId="207159BD" w14:textId="77777777" w:rsidR="00D07BF5" w:rsidRPr="00DC3DA9" w:rsidRDefault="00D07BF5" w:rsidP="00C87C5B">
      <w:pPr>
        <w:pStyle w:val="Akapitzlist"/>
        <w:numPr>
          <w:ilvl w:val="0"/>
          <w:numId w:val="82"/>
        </w:numPr>
        <w:tabs>
          <w:tab w:val="left" w:pos="426"/>
        </w:tabs>
        <w:ind w:left="426"/>
        <w:jc w:val="both"/>
        <w:rPr>
          <w:i/>
          <w:iCs/>
          <w:color w:val="000000" w:themeColor="text1"/>
          <w:sz w:val="22"/>
          <w:szCs w:val="22"/>
        </w:rPr>
      </w:pPr>
      <w:r w:rsidRPr="00DC3DA9">
        <w:rPr>
          <w:sz w:val="22"/>
          <w:szCs w:val="22"/>
        </w:rPr>
        <w:t>Wykonawca oświadcza, że jeśli w trakcie realizacji przedmiotu umowy powstaną odpady (za</w:t>
      </w:r>
      <w:r w:rsidR="003279C1">
        <w:rPr>
          <w:sz w:val="22"/>
          <w:szCs w:val="22"/>
        </w:rPr>
        <w:t> </w:t>
      </w:r>
      <w:r w:rsidRPr="00DC3DA9">
        <w:rPr>
          <w:sz w:val="22"/>
          <w:szCs w:val="22"/>
        </w:rPr>
        <w:t xml:space="preserve">wyjątkiem odpadów wydobywczych i wszelkich odpadów wydawanych z dołu na jednostkach transportowych tj. złom, drewno, </w:t>
      </w:r>
      <w:r w:rsidRPr="00DC3DA9">
        <w:rPr>
          <w:color w:val="000000" w:themeColor="text1"/>
          <w:sz w:val="22"/>
          <w:szCs w:val="22"/>
        </w:rPr>
        <w:t>odpady gumowe, butelki PET, worki papierowe itp., które zagospodaruje Zamawiający), to jest on Wytwarzającym i Posiadaczem tych odpadów i</w:t>
      </w:r>
      <w:r w:rsidR="00247F30">
        <w:rPr>
          <w:color w:val="000000" w:themeColor="text1"/>
          <w:sz w:val="22"/>
          <w:szCs w:val="22"/>
        </w:rPr>
        <w:t> </w:t>
      </w:r>
      <w:r w:rsidRPr="00DC3DA9">
        <w:rPr>
          <w:color w:val="000000" w:themeColor="text1"/>
          <w:sz w:val="22"/>
          <w:szCs w:val="22"/>
        </w:rPr>
        <w:t xml:space="preserve">zobowiązuje się do postępowania z nimi zgodnie z obowiązującymi przepisami prawa w sposób gwarantujący poszanowanie środowiska naturalnego. </w:t>
      </w:r>
    </w:p>
    <w:p w14:paraId="229BF0D5" w14:textId="77777777" w:rsidR="00D07BF5" w:rsidRPr="00E66F78" w:rsidRDefault="00D07BF5" w:rsidP="00D07BF5">
      <w:pPr>
        <w:pStyle w:val="Nagwek2"/>
      </w:pPr>
      <w:bookmarkStart w:id="263" w:name="_Toc106184601"/>
      <w:bookmarkStart w:id="264" w:name="_Toc107487628"/>
      <w:bookmarkStart w:id="265" w:name="_Toc222921086"/>
      <w:bookmarkEnd w:id="261"/>
      <w:r w:rsidRPr="00B62661">
        <w:t xml:space="preserve">§ </w:t>
      </w:r>
      <w:r>
        <w:t>21</w:t>
      </w:r>
      <w:r w:rsidRPr="00B62661">
        <w:t xml:space="preserve">. </w:t>
      </w:r>
      <w:r w:rsidRPr="00E66F78">
        <w:t>Siła wyższa</w:t>
      </w:r>
      <w:bookmarkEnd w:id="262"/>
      <w:bookmarkEnd w:id="263"/>
      <w:bookmarkEnd w:id="264"/>
      <w:bookmarkEnd w:id="265"/>
    </w:p>
    <w:p w14:paraId="5372DAFE" w14:textId="77777777" w:rsidR="00503796" w:rsidRPr="00194519" w:rsidRDefault="00503796" w:rsidP="00503796">
      <w:pPr>
        <w:numPr>
          <w:ilvl w:val="0"/>
          <w:numId w:val="48"/>
        </w:numPr>
        <w:spacing w:line="259" w:lineRule="auto"/>
        <w:ind w:left="357" w:hanging="357"/>
        <w:jc w:val="both"/>
        <w:rPr>
          <w:sz w:val="22"/>
          <w:szCs w:val="22"/>
        </w:rPr>
      </w:pPr>
      <w:r w:rsidRPr="00194519">
        <w:rPr>
          <w:sz w:val="22"/>
          <w:szCs w:val="22"/>
        </w:rPr>
        <w:t>Strony są zwolnione z odpowiedzialności za niewykonanie lub nienależyte wykonanie Umowy, jeżeli jej realizację uniemożliwiły okoliczności siły wyższej.</w:t>
      </w:r>
    </w:p>
    <w:p w14:paraId="78482447" w14:textId="77777777" w:rsidR="00503796" w:rsidRPr="00194519" w:rsidRDefault="00503796" w:rsidP="00503796">
      <w:pPr>
        <w:numPr>
          <w:ilvl w:val="0"/>
          <w:numId w:val="48"/>
        </w:numPr>
        <w:spacing w:line="259" w:lineRule="auto"/>
        <w:ind w:left="357" w:hanging="357"/>
        <w:jc w:val="both"/>
        <w:rPr>
          <w:sz w:val="22"/>
          <w:szCs w:val="22"/>
        </w:rPr>
      </w:pPr>
      <w:r w:rsidRPr="00194519">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02A4A81D" w14:textId="77777777" w:rsidR="00503796" w:rsidRPr="00194519" w:rsidRDefault="00503796" w:rsidP="00503796">
      <w:pPr>
        <w:numPr>
          <w:ilvl w:val="1"/>
          <w:numId w:val="48"/>
        </w:numPr>
        <w:spacing w:line="259" w:lineRule="auto"/>
        <w:jc w:val="both"/>
        <w:rPr>
          <w:sz w:val="22"/>
          <w:szCs w:val="22"/>
        </w:rPr>
      </w:pPr>
      <w:r w:rsidRPr="00194519">
        <w:rPr>
          <w:sz w:val="22"/>
          <w:szCs w:val="22"/>
        </w:rPr>
        <w:t>klęski żywiołowe np. pożar, powódź, trzęsienie ziemi itp.,</w:t>
      </w:r>
    </w:p>
    <w:p w14:paraId="01D21ECE" w14:textId="77777777" w:rsidR="00503796" w:rsidRPr="00194519" w:rsidRDefault="00503796" w:rsidP="00503796">
      <w:pPr>
        <w:numPr>
          <w:ilvl w:val="1"/>
          <w:numId w:val="48"/>
        </w:numPr>
        <w:spacing w:line="259" w:lineRule="auto"/>
        <w:jc w:val="both"/>
        <w:rPr>
          <w:sz w:val="22"/>
          <w:szCs w:val="22"/>
        </w:rPr>
      </w:pPr>
      <w:r w:rsidRPr="00194519">
        <w:rPr>
          <w:sz w:val="22"/>
          <w:szCs w:val="22"/>
        </w:rPr>
        <w:t>akty władzy państwowej np. stan wojenny, stan wyjątkowy, itp.,</w:t>
      </w:r>
    </w:p>
    <w:p w14:paraId="74F47623" w14:textId="77777777" w:rsidR="00503796" w:rsidRPr="00194519" w:rsidRDefault="00503796" w:rsidP="00503796">
      <w:pPr>
        <w:numPr>
          <w:ilvl w:val="1"/>
          <w:numId w:val="48"/>
        </w:numPr>
        <w:spacing w:line="259" w:lineRule="auto"/>
        <w:jc w:val="both"/>
        <w:rPr>
          <w:sz w:val="22"/>
          <w:szCs w:val="22"/>
        </w:rPr>
      </w:pPr>
      <w:r w:rsidRPr="00194519">
        <w:rPr>
          <w:sz w:val="22"/>
          <w:szCs w:val="22"/>
        </w:rPr>
        <w:t>poważne zakłócenia w funkcjonowaniu transportu.</w:t>
      </w:r>
    </w:p>
    <w:p w14:paraId="6165217B" w14:textId="048D528D" w:rsidR="00503796" w:rsidRPr="00194519" w:rsidRDefault="00503796" w:rsidP="00503796">
      <w:pPr>
        <w:numPr>
          <w:ilvl w:val="0"/>
          <w:numId w:val="48"/>
        </w:numPr>
        <w:spacing w:line="259" w:lineRule="auto"/>
        <w:ind w:left="357" w:hanging="357"/>
        <w:jc w:val="both"/>
        <w:rPr>
          <w:sz w:val="22"/>
          <w:szCs w:val="22"/>
        </w:rPr>
      </w:pPr>
      <w:r w:rsidRPr="00194519">
        <w:rPr>
          <w:sz w:val="22"/>
          <w:szCs w:val="22"/>
        </w:rPr>
        <w:t>Strony zobowiązują się wzajemnie do niezwłocznego informowania o zaistnieniu okoliczności stanowiącej siłę wyższą, o czasie jej trwania i przewidywanym wpływie tych okoliczności na</w:t>
      </w:r>
      <w:r>
        <w:rPr>
          <w:sz w:val="22"/>
          <w:szCs w:val="22"/>
        </w:rPr>
        <w:t> </w:t>
      </w:r>
      <w:r w:rsidRPr="00194519">
        <w:rPr>
          <w:sz w:val="22"/>
          <w:szCs w:val="22"/>
        </w:rPr>
        <w:t xml:space="preserve">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w:t>
      </w:r>
      <w:r w:rsidR="00E63024" w:rsidRPr="00194519">
        <w:rPr>
          <w:sz w:val="22"/>
          <w:szCs w:val="22"/>
        </w:rPr>
        <w:t>Umowy.</w:t>
      </w:r>
    </w:p>
    <w:p w14:paraId="7FC25F4B" w14:textId="77777777" w:rsidR="00503796" w:rsidRPr="00194519" w:rsidRDefault="00503796" w:rsidP="00503796">
      <w:pPr>
        <w:numPr>
          <w:ilvl w:val="0"/>
          <w:numId w:val="48"/>
        </w:numPr>
        <w:spacing w:line="259" w:lineRule="auto"/>
        <w:ind w:left="357" w:hanging="357"/>
        <w:jc w:val="both"/>
        <w:rPr>
          <w:sz w:val="22"/>
          <w:szCs w:val="22"/>
        </w:rPr>
      </w:pPr>
      <w:r w:rsidRPr="00194519">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ECECADD" w14:textId="77777777" w:rsidR="00D07BF5" w:rsidRPr="00E66F78" w:rsidRDefault="00D07BF5" w:rsidP="00D07BF5">
      <w:pPr>
        <w:pStyle w:val="Nagwek2"/>
      </w:pPr>
      <w:bookmarkStart w:id="266" w:name="_Toc64016217"/>
      <w:bookmarkStart w:id="267" w:name="_Toc106184602"/>
      <w:bookmarkStart w:id="268" w:name="_Toc107487629"/>
      <w:bookmarkStart w:id="269" w:name="_Toc222921087"/>
      <w:r w:rsidRPr="00E66F78">
        <w:t>§</w:t>
      </w:r>
      <w:r>
        <w:t xml:space="preserve"> 22</w:t>
      </w:r>
      <w:r w:rsidRPr="00E66F78">
        <w:t>. Postanowienia końcowe</w:t>
      </w:r>
      <w:bookmarkEnd w:id="266"/>
      <w:bookmarkEnd w:id="267"/>
      <w:bookmarkEnd w:id="268"/>
      <w:bookmarkEnd w:id="269"/>
    </w:p>
    <w:p w14:paraId="3E495BA0" w14:textId="77777777" w:rsidR="00D07BF5" w:rsidRPr="00E66F78" w:rsidRDefault="00D07BF5" w:rsidP="006C4249">
      <w:pPr>
        <w:numPr>
          <w:ilvl w:val="0"/>
          <w:numId w:val="49"/>
        </w:numPr>
        <w:spacing w:line="259" w:lineRule="auto"/>
        <w:ind w:left="357" w:hanging="357"/>
        <w:jc w:val="both"/>
        <w:rPr>
          <w:sz w:val="22"/>
          <w:szCs w:val="22"/>
        </w:rPr>
      </w:pPr>
      <w:r w:rsidRPr="00E66F78">
        <w:rPr>
          <w:sz w:val="22"/>
          <w:szCs w:val="22"/>
        </w:rPr>
        <w:t xml:space="preserve">Spory wynikające z zawartej Umowy będą rozstrzygane przez sąd właściwy dla siedziby </w:t>
      </w:r>
      <w:r>
        <w:rPr>
          <w:sz w:val="22"/>
          <w:szCs w:val="22"/>
        </w:rPr>
        <w:t>Zamawiającego</w:t>
      </w:r>
      <w:r w:rsidRPr="00E66F78">
        <w:rPr>
          <w:sz w:val="22"/>
          <w:szCs w:val="22"/>
        </w:rPr>
        <w:t>.</w:t>
      </w:r>
    </w:p>
    <w:p w14:paraId="1F4CCCB6" w14:textId="77777777" w:rsidR="00D07BF5" w:rsidRPr="00E66F78" w:rsidRDefault="00D07BF5" w:rsidP="006C4249">
      <w:pPr>
        <w:numPr>
          <w:ilvl w:val="0"/>
          <w:numId w:val="49"/>
        </w:numPr>
        <w:spacing w:line="259" w:lineRule="auto"/>
        <w:ind w:left="357" w:hanging="357"/>
        <w:jc w:val="both"/>
        <w:rPr>
          <w:sz w:val="22"/>
          <w:szCs w:val="22"/>
        </w:rPr>
      </w:pPr>
      <w:r w:rsidRPr="00E66F78">
        <w:rPr>
          <w:sz w:val="22"/>
          <w:szCs w:val="22"/>
        </w:rPr>
        <w:t>W sprawach nieuregulowanych Umową mają zastosowanie odpowiednio przepisy ustawy Kodeksu Cywilnego i innych ustaw obowiązujących w tym zakresie.</w:t>
      </w:r>
    </w:p>
    <w:p w14:paraId="605635CF" w14:textId="77777777" w:rsidR="000C523D" w:rsidRPr="00EF417C" w:rsidRDefault="00D07BF5" w:rsidP="00D07BF5">
      <w:pPr>
        <w:spacing w:line="259" w:lineRule="auto"/>
        <w:ind w:left="357"/>
        <w:jc w:val="both"/>
        <w:rPr>
          <w:sz w:val="22"/>
          <w:szCs w:val="22"/>
        </w:rPr>
      </w:pPr>
      <w:r w:rsidRPr="00E66F78">
        <w:rPr>
          <w:sz w:val="22"/>
          <w:szCs w:val="22"/>
        </w:rPr>
        <w:t xml:space="preserve">Wszelkie zmiany i </w:t>
      </w:r>
      <w:r w:rsidRPr="00EF417C">
        <w:rPr>
          <w:sz w:val="22"/>
          <w:szCs w:val="22"/>
        </w:rPr>
        <w:t>uzupełnienia Umowy wymagają dla swej ważności formy pisemnej w postaci aneksu do Umowy.</w:t>
      </w:r>
    </w:p>
    <w:p w14:paraId="6F311EC2" w14:textId="77777777" w:rsidR="000C23F8" w:rsidRPr="009C535A" w:rsidRDefault="000C23F8" w:rsidP="00AD7A6E">
      <w:pPr>
        <w:pStyle w:val="Nagwek2"/>
        <w:jc w:val="left"/>
        <w:rPr>
          <w:i/>
          <w:iCs/>
          <w:sz w:val="18"/>
          <w:szCs w:val="18"/>
        </w:rPr>
      </w:pPr>
      <w:bookmarkStart w:id="270" w:name="_Toc83291694"/>
      <w:bookmarkStart w:id="271" w:name="_Toc106095881"/>
      <w:bookmarkStart w:id="272" w:name="_Toc106096321"/>
      <w:bookmarkStart w:id="273" w:name="_Toc106096425"/>
      <w:bookmarkStart w:id="274" w:name="_Toc222921088"/>
      <w:bookmarkEnd w:id="249"/>
      <w:r w:rsidRPr="009C535A">
        <w:rPr>
          <w:i/>
          <w:iCs/>
          <w:sz w:val="18"/>
          <w:szCs w:val="18"/>
        </w:rPr>
        <w:t>Załączniki do Umowy</w:t>
      </w:r>
      <w:bookmarkEnd w:id="270"/>
      <w:bookmarkEnd w:id="271"/>
      <w:bookmarkEnd w:id="272"/>
      <w:bookmarkEnd w:id="273"/>
      <w:bookmarkEnd w:id="274"/>
    </w:p>
    <w:p w14:paraId="4A75D876" w14:textId="77777777" w:rsidR="000C23F8" w:rsidRPr="009C535A" w:rsidRDefault="000C23F8" w:rsidP="000C23F8">
      <w:pPr>
        <w:tabs>
          <w:tab w:val="left" w:pos="1843"/>
        </w:tabs>
        <w:ind w:left="1843" w:hanging="1843"/>
        <w:jc w:val="both"/>
        <w:rPr>
          <w:rFonts w:eastAsiaTheme="majorEastAsia"/>
          <w:i/>
          <w:iCs/>
          <w:sz w:val="18"/>
          <w:szCs w:val="18"/>
        </w:rPr>
      </w:pPr>
      <w:r w:rsidRPr="009C535A">
        <w:rPr>
          <w:rFonts w:eastAsiaTheme="majorEastAsia"/>
          <w:i/>
          <w:iCs/>
          <w:sz w:val="18"/>
          <w:szCs w:val="18"/>
        </w:rPr>
        <w:t xml:space="preserve">Załącznik nr 1 – </w:t>
      </w:r>
      <w:r w:rsidRPr="009C535A">
        <w:rPr>
          <w:rFonts w:eastAsiaTheme="majorEastAsia"/>
          <w:i/>
          <w:iCs/>
          <w:sz w:val="18"/>
          <w:szCs w:val="18"/>
        </w:rPr>
        <w:tab/>
        <w:t>Szczegółowy Opis Przedmiotu Zamówienia (na podstawie Załącznika nr 1 do</w:t>
      </w:r>
      <w:r w:rsidR="00EF417C" w:rsidRPr="009C535A">
        <w:rPr>
          <w:rFonts w:eastAsiaTheme="majorEastAsia"/>
          <w:i/>
          <w:iCs/>
          <w:sz w:val="18"/>
          <w:szCs w:val="18"/>
        </w:rPr>
        <w:t> </w:t>
      </w:r>
      <w:r w:rsidRPr="009C535A">
        <w:rPr>
          <w:rFonts w:eastAsiaTheme="majorEastAsia"/>
          <w:i/>
          <w:iCs/>
          <w:sz w:val="18"/>
          <w:szCs w:val="18"/>
        </w:rPr>
        <w:t>SWZ),</w:t>
      </w:r>
    </w:p>
    <w:p w14:paraId="25FDF492" w14:textId="132250D6" w:rsidR="000C23F8" w:rsidRPr="009C535A" w:rsidRDefault="000C23F8" w:rsidP="000C23F8">
      <w:pPr>
        <w:tabs>
          <w:tab w:val="left" w:pos="1843"/>
        </w:tabs>
        <w:ind w:left="1843" w:hanging="1843"/>
        <w:jc w:val="both"/>
        <w:rPr>
          <w:rFonts w:eastAsiaTheme="majorEastAsia"/>
          <w:i/>
          <w:iCs/>
          <w:sz w:val="18"/>
          <w:szCs w:val="18"/>
        </w:rPr>
      </w:pPr>
      <w:r w:rsidRPr="009C535A">
        <w:rPr>
          <w:rFonts w:eastAsiaTheme="majorEastAsia"/>
          <w:i/>
          <w:iCs/>
          <w:sz w:val="18"/>
          <w:szCs w:val="18"/>
        </w:rPr>
        <w:t xml:space="preserve">Załącznik nr 1.1. –   </w:t>
      </w:r>
      <w:r w:rsidR="006D61F7">
        <w:rPr>
          <w:rFonts w:eastAsiaTheme="majorEastAsia"/>
          <w:i/>
          <w:iCs/>
          <w:sz w:val="18"/>
          <w:szCs w:val="18"/>
        </w:rPr>
        <w:t xml:space="preserve">        </w:t>
      </w:r>
      <w:r w:rsidRPr="009C535A">
        <w:rPr>
          <w:rFonts w:eastAsiaTheme="majorEastAsia"/>
          <w:i/>
          <w:iCs/>
          <w:sz w:val="18"/>
          <w:szCs w:val="18"/>
        </w:rPr>
        <w:t>Wzór Protokołu odbioru</w:t>
      </w:r>
      <w:r w:rsidR="00080A87" w:rsidRPr="009C535A">
        <w:rPr>
          <w:rFonts w:eastAsiaTheme="majorEastAsia"/>
          <w:i/>
          <w:iCs/>
          <w:sz w:val="18"/>
          <w:szCs w:val="18"/>
        </w:rPr>
        <w:t>;</w:t>
      </w:r>
    </w:p>
    <w:p w14:paraId="1A9C4661" w14:textId="56C0CE50" w:rsidR="00C73082" w:rsidRPr="009C535A" w:rsidRDefault="00C73082" w:rsidP="000C23F8">
      <w:pPr>
        <w:tabs>
          <w:tab w:val="left" w:pos="1843"/>
        </w:tabs>
        <w:jc w:val="both"/>
        <w:rPr>
          <w:rFonts w:eastAsiaTheme="majorEastAsia"/>
          <w:i/>
          <w:iCs/>
          <w:color w:val="000000" w:themeColor="text1"/>
          <w:sz w:val="18"/>
          <w:szCs w:val="18"/>
        </w:rPr>
      </w:pPr>
      <w:r w:rsidRPr="009C535A">
        <w:rPr>
          <w:rFonts w:eastAsiaTheme="majorEastAsia"/>
          <w:i/>
          <w:iCs/>
          <w:color w:val="000000" w:themeColor="text1"/>
          <w:sz w:val="18"/>
          <w:szCs w:val="18"/>
        </w:rPr>
        <w:t xml:space="preserve">Załącznik nr </w:t>
      </w:r>
      <w:r w:rsidR="00B86A97" w:rsidRPr="009C535A">
        <w:rPr>
          <w:rFonts w:eastAsiaTheme="majorEastAsia"/>
          <w:i/>
          <w:iCs/>
          <w:color w:val="000000" w:themeColor="text1"/>
          <w:sz w:val="18"/>
          <w:szCs w:val="18"/>
        </w:rPr>
        <w:t>2</w:t>
      </w:r>
      <w:r w:rsidRPr="009C535A">
        <w:rPr>
          <w:rFonts w:eastAsiaTheme="majorEastAsia"/>
          <w:i/>
          <w:iCs/>
          <w:color w:val="000000" w:themeColor="text1"/>
          <w:sz w:val="18"/>
          <w:szCs w:val="18"/>
        </w:rPr>
        <w:t xml:space="preserve"> – </w:t>
      </w:r>
      <w:r w:rsidR="001E1AA3" w:rsidRPr="009C535A">
        <w:rPr>
          <w:rFonts w:eastAsiaTheme="majorEastAsia"/>
          <w:i/>
          <w:iCs/>
          <w:color w:val="000000" w:themeColor="text1"/>
          <w:sz w:val="18"/>
          <w:szCs w:val="18"/>
        </w:rPr>
        <w:tab/>
      </w:r>
      <w:bookmarkStart w:id="275" w:name="_Hlk188951831"/>
      <w:r w:rsidRPr="009C535A">
        <w:rPr>
          <w:rFonts w:eastAsiaTheme="majorEastAsia"/>
          <w:i/>
          <w:iCs/>
          <w:color w:val="000000" w:themeColor="text1"/>
          <w:sz w:val="18"/>
          <w:szCs w:val="18"/>
        </w:rPr>
        <w:t xml:space="preserve">Szczegółowy harmonogram </w:t>
      </w:r>
      <w:bookmarkEnd w:id="275"/>
      <w:r w:rsidR="00080A87" w:rsidRPr="009C535A">
        <w:rPr>
          <w:rFonts w:eastAsiaTheme="majorEastAsia"/>
          <w:i/>
          <w:iCs/>
          <w:color w:val="000000" w:themeColor="text1"/>
          <w:sz w:val="18"/>
          <w:szCs w:val="18"/>
        </w:rPr>
        <w:t>rzeczowo-finansowy</w:t>
      </w:r>
      <w:r w:rsidR="00D06103" w:rsidRPr="009C535A">
        <w:rPr>
          <w:rFonts w:eastAsiaTheme="majorEastAsia"/>
          <w:i/>
          <w:iCs/>
          <w:color w:val="000000" w:themeColor="text1"/>
          <w:sz w:val="18"/>
          <w:szCs w:val="18"/>
        </w:rPr>
        <w:t xml:space="preserve"> stanowi odrębny plik</w:t>
      </w:r>
    </w:p>
    <w:p w14:paraId="7844B9B2" w14:textId="77777777" w:rsidR="000C23F8" w:rsidRPr="009C535A" w:rsidRDefault="000C23F8" w:rsidP="000C23F8">
      <w:pPr>
        <w:tabs>
          <w:tab w:val="left" w:pos="1843"/>
        </w:tabs>
        <w:jc w:val="both"/>
        <w:rPr>
          <w:rFonts w:eastAsiaTheme="majorEastAsia"/>
          <w:i/>
          <w:iCs/>
          <w:sz w:val="18"/>
          <w:szCs w:val="18"/>
        </w:rPr>
      </w:pPr>
      <w:r w:rsidRPr="009C535A">
        <w:rPr>
          <w:rFonts w:eastAsiaTheme="majorEastAsia"/>
          <w:i/>
          <w:iCs/>
          <w:sz w:val="18"/>
          <w:szCs w:val="18"/>
        </w:rPr>
        <w:t xml:space="preserve">Załącznik nr </w:t>
      </w:r>
      <w:r w:rsidR="00B86A97" w:rsidRPr="009C535A">
        <w:rPr>
          <w:rFonts w:eastAsiaTheme="majorEastAsia"/>
          <w:i/>
          <w:iCs/>
          <w:sz w:val="18"/>
          <w:szCs w:val="18"/>
        </w:rPr>
        <w:t>3</w:t>
      </w:r>
      <w:r w:rsidR="00EF417C" w:rsidRPr="009C535A">
        <w:rPr>
          <w:rFonts w:eastAsiaTheme="majorEastAsia"/>
          <w:i/>
          <w:iCs/>
          <w:sz w:val="18"/>
          <w:szCs w:val="18"/>
        </w:rPr>
        <w:t xml:space="preserve"> </w:t>
      </w:r>
      <w:r w:rsidRPr="009C535A">
        <w:rPr>
          <w:rFonts w:eastAsiaTheme="majorEastAsia"/>
          <w:i/>
          <w:iCs/>
          <w:sz w:val="18"/>
          <w:szCs w:val="18"/>
        </w:rPr>
        <w:t xml:space="preserve">– </w:t>
      </w:r>
      <w:r w:rsidRPr="009C535A">
        <w:rPr>
          <w:rFonts w:eastAsiaTheme="majorEastAsia"/>
          <w:i/>
          <w:iCs/>
          <w:sz w:val="18"/>
          <w:szCs w:val="18"/>
        </w:rPr>
        <w:tab/>
        <w:t>Ochrona danych osobowych</w:t>
      </w:r>
      <w:r w:rsidR="00080A87" w:rsidRPr="009C535A">
        <w:rPr>
          <w:rFonts w:eastAsiaTheme="majorEastAsia"/>
          <w:i/>
          <w:iCs/>
          <w:sz w:val="18"/>
          <w:szCs w:val="18"/>
        </w:rPr>
        <w:t>;</w:t>
      </w:r>
    </w:p>
    <w:p w14:paraId="7F94E649" w14:textId="77777777" w:rsidR="000C23F8" w:rsidRPr="009C535A" w:rsidRDefault="000C23F8" w:rsidP="000C23F8">
      <w:pPr>
        <w:tabs>
          <w:tab w:val="left" w:pos="1843"/>
        </w:tabs>
        <w:jc w:val="both"/>
        <w:rPr>
          <w:rFonts w:eastAsiaTheme="majorEastAsia"/>
          <w:i/>
          <w:iCs/>
          <w:sz w:val="18"/>
          <w:szCs w:val="18"/>
        </w:rPr>
      </w:pPr>
      <w:r w:rsidRPr="009C535A">
        <w:rPr>
          <w:rFonts w:eastAsiaTheme="majorEastAsia"/>
          <w:i/>
          <w:iCs/>
          <w:sz w:val="18"/>
          <w:szCs w:val="18"/>
        </w:rPr>
        <w:t xml:space="preserve">Załącznik nr </w:t>
      </w:r>
      <w:r w:rsidR="00B86A97" w:rsidRPr="009C535A">
        <w:rPr>
          <w:rFonts w:eastAsiaTheme="majorEastAsia"/>
          <w:i/>
          <w:iCs/>
          <w:sz w:val="18"/>
          <w:szCs w:val="18"/>
        </w:rPr>
        <w:t xml:space="preserve">4 </w:t>
      </w:r>
      <w:r w:rsidRPr="009C535A">
        <w:rPr>
          <w:rFonts w:eastAsiaTheme="majorEastAsia"/>
          <w:i/>
          <w:iCs/>
          <w:sz w:val="18"/>
          <w:szCs w:val="18"/>
        </w:rPr>
        <w:t xml:space="preserve">– </w:t>
      </w:r>
      <w:r w:rsidRPr="009C535A">
        <w:rPr>
          <w:rFonts w:eastAsiaTheme="majorEastAsia"/>
          <w:i/>
          <w:iCs/>
          <w:sz w:val="18"/>
          <w:szCs w:val="18"/>
        </w:rPr>
        <w:tab/>
        <w:t>Oświadczenie o statusie Wykonawcy</w:t>
      </w:r>
      <w:r w:rsidR="00080A87" w:rsidRPr="009C535A">
        <w:rPr>
          <w:rFonts w:eastAsiaTheme="majorEastAsia"/>
          <w:i/>
          <w:iCs/>
          <w:sz w:val="18"/>
          <w:szCs w:val="18"/>
        </w:rPr>
        <w:t>;</w:t>
      </w:r>
    </w:p>
    <w:p w14:paraId="0E536BD8" w14:textId="77777777" w:rsidR="00884902" w:rsidRPr="009C535A" w:rsidRDefault="00884902" w:rsidP="000C23F8">
      <w:pPr>
        <w:tabs>
          <w:tab w:val="left" w:pos="1843"/>
        </w:tabs>
        <w:jc w:val="both"/>
        <w:rPr>
          <w:rFonts w:eastAsiaTheme="majorEastAsia"/>
          <w:i/>
          <w:iCs/>
          <w:sz w:val="18"/>
          <w:szCs w:val="18"/>
        </w:rPr>
      </w:pPr>
      <w:r w:rsidRPr="009C535A">
        <w:rPr>
          <w:rFonts w:eastAsiaTheme="majorEastAsia"/>
          <w:i/>
          <w:iCs/>
          <w:sz w:val="18"/>
          <w:szCs w:val="18"/>
        </w:rPr>
        <w:t>Załącznik nr 5 –</w:t>
      </w:r>
      <w:r w:rsidRPr="009C535A">
        <w:rPr>
          <w:rFonts w:eastAsiaTheme="majorEastAsia"/>
          <w:i/>
          <w:iCs/>
          <w:sz w:val="18"/>
          <w:szCs w:val="18"/>
        </w:rPr>
        <w:tab/>
        <w:t xml:space="preserve">Oświadczenie dla celów </w:t>
      </w:r>
      <w:r w:rsidRPr="009C535A">
        <w:rPr>
          <w:rFonts w:eastAsiaTheme="majorEastAsia"/>
          <w:i/>
          <w:iCs/>
          <w:color w:val="000000" w:themeColor="text1"/>
          <w:sz w:val="18"/>
          <w:szCs w:val="18"/>
        </w:rPr>
        <w:t>podatku u źródła</w:t>
      </w:r>
      <w:r w:rsidRPr="009C535A">
        <w:rPr>
          <w:i/>
          <w:iCs/>
          <w:color w:val="000000" w:themeColor="text1"/>
          <w:sz w:val="18"/>
          <w:szCs w:val="18"/>
        </w:rPr>
        <w:t xml:space="preserve"> </w:t>
      </w:r>
      <w:r w:rsidRPr="009C535A">
        <w:rPr>
          <w:rFonts w:eastAsiaTheme="majorEastAsia"/>
          <w:i/>
          <w:iCs/>
          <w:color w:val="000000" w:themeColor="text1"/>
          <w:sz w:val="18"/>
          <w:szCs w:val="18"/>
        </w:rPr>
        <w:t>- jeżeli dotyczy</w:t>
      </w:r>
    </w:p>
    <w:p w14:paraId="2671B402" w14:textId="4A51C86C" w:rsidR="000C23F8" w:rsidRPr="001456AD" w:rsidRDefault="000C23F8" w:rsidP="000C23F8">
      <w:pPr>
        <w:spacing w:before="120"/>
        <w:jc w:val="right"/>
        <w:rPr>
          <w:b/>
          <w:bCs/>
          <w:sz w:val="22"/>
          <w:szCs w:val="22"/>
        </w:rPr>
      </w:pPr>
      <w:bookmarkStart w:id="276" w:name="_Hlk67826939"/>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bookmarkEnd w:id="276"/>
    <w:p w14:paraId="731381F2" w14:textId="77777777" w:rsidR="000C23F8" w:rsidRPr="00AC2718" w:rsidRDefault="000C23F8" w:rsidP="000C23F8">
      <w:pPr>
        <w:jc w:val="both"/>
        <w:rPr>
          <w:b/>
          <w:bCs/>
          <w:color w:val="000000" w:themeColor="text1"/>
          <w:sz w:val="24"/>
          <w:szCs w:val="24"/>
        </w:rPr>
      </w:pPr>
    </w:p>
    <w:p w14:paraId="4E6D1D38" w14:textId="77777777" w:rsidR="000C23F8" w:rsidRDefault="000C23F8" w:rsidP="000C23F8">
      <w:pPr>
        <w:jc w:val="both"/>
        <w:rPr>
          <w:b/>
          <w:bCs/>
          <w:color w:val="000000" w:themeColor="text1"/>
          <w:sz w:val="28"/>
          <w:szCs w:val="28"/>
        </w:rPr>
      </w:pPr>
    </w:p>
    <w:p w14:paraId="4B06D45F" w14:textId="12E4A524" w:rsidR="000C23F8" w:rsidRPr="00AC2718" w:rsidRDefault="000C23F8" w:rsidP="000C23F8">
      <w:pPr>
        <w:jc w:val="center"/>
        <w:rPr>
          <w:b/>
          <w:bCs/>
          <w:i/>
          <w:iCs/>
          <w:color w:val="000000" w:themeColor="text1"/>
          <w:sz w:val="24"/>
          <w:szCs w:val="24"/>
        </w:rPr>
      </w:pPr>
      <w:r w:rsidRPr="00AC2718">
        <w:rPr>
          <w:b/>
          <w:bCs/>
          <w:color w:val="000000" w:themeColor="text1"/>
          <w:sz w:val="28"/>
          <w:szCs w:val="28"/>
        </w:rPr>
        <w:t xml:space="preserve">Szczegółowy Opis Przedmiotu Zamówienia </w:t>
      </w:r>
      <w:r>
        <w:rPr>
          <w:b/>
          <w:bCs/>
          <w:color w:val="000000" w:themeColor="text1"/>
          <w:sz w:val="28"/>
          <w:szCs w:val="28"/>
        </w:rPr>
        <w:br/>
      </w:r>
      <w:r w:rsidRPr="00977443">
        <w:rPr>
          <w:b/>
          <w:bCs/>
          <w:i/>
          <w:iCs/>
          <w:color w:val="FF0000"/>
          <w:sz w:val="28"/>
          <w:szCs w:val="28"/>
        </w:rPr>
        <w:t>(</w:t>
      </w:r>
      <w:r w:rsidRPr="00977443">
        <w:rPr>
          <w:b/>
          <w:bCs/>
          <w:i/>
          <w:iCs/>
          <w:color w:val="FF0000"/>
          <w:sz w:val="24"/>
          <w:szCs w:val="24"/>
        </w:rPr>
        <w:t xml:space="preserve">zgodny </w:t>
      </w:r>
      <w:r w:rsidR="00E63024" w:rsidRPr="00977443">
        <w:rPr>
          <w:b/>
          <w:bCs/>
          <w:i/>
          <w:iCs/>
          <w:color w:val="FF0000"/>
          <w:sz w:val="24"/>
          <w:szCs w:val="24"/>
        </w:rPr>
        <w:t>z Załącznikiem</w:t>
      </w:r>
      <w:r w:rsidRPr="00977443">
        <w:rPr>
          <w:b/>
          <w:bCs/>
          <w:i/>
          <w:iCs/>
          <w:color w:val="FF0000"/>
          <w:sz w:val="24"/>
          <w:szCs w:val="24"/>
        </w:rPr>
        <w:t xml:space="preserve"> nr 1 do SWZ)</w:t>
      </w:r>
    </w:p>
    <w:p w14:paraId="600E10FC" w14:textId="77777777" w:rsidR="000C23F8" w:rsidRPr="008F2909" w:rsidRDefault="000C23F8" w:rsidP="000C23F8">
      <w:pPr>
        <w:rPr>
          <w:b/>
          <w:bCs/>
          <w:color w:val="0070C0"/>
          <w:sz w:val="22"/>
          <w:szCs w:val="22"/>
        </w:rPr>
      </w:pPr>
    </w:p>
    <w:p w14:paraId="16AE7089" w14:textId="77777777" w:rsidR="000C23F8" w:rsidRDefault="000C23F8" w:rsidP="000C23F8">
      <w:pPr>
        <w:spacing w:after="160" w:line="259" w:lineRule="auto"/>
        <w:rPr>
          <w:sz w:val="14"/>
          <w:szCs w:val="14"/>
        </w:rPr>
      </w:pPr>
      <w:r>
        <w:rPr>
          <w:sz w:val="14"/>
          <w:szCs w:val="14"/>
        </w:rPr>
        <w:br w:type="page"/>
      </w:r>
    </w:p>
    <w:p w14:paraId="3D1FFB35"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1.1</w:t>
      </w:r>
      <w:r w:rsidRPr="001456AD">
        <w:rPr>
          <w:b/>
          <w:bCs/>
          <w:sz w:val="22"/>
          <w:szCs w:val="22"/>
        </w:rPr>
        <w:t xml:space="preserve"> do Umowy </w:t>
      </w:r>
      <w:r w:rsidR="00827F02">
        <w:rPr>
          <w:b/>
          <w:bCs/>
          <w:sz w:val="22"/>
          <w:szCs w:val="22"/>
        </w:rPr>
        <w:br/>
        <w:t>Wzory protokołów odbioru robót</w:t>
      </w:r>
    </w:p>
    <w:p w14:paraId="0EF4E604" w14:textId="77777777" w:rsidR="000C23F8" w:rsidRDefault="000C23F8" w:rsidP="000C23F8">
      <w:pPr>
        <w:spacing w:before="120"/>
        <w:jc w:val="center"/>
        <w:rPr>
          <w:b/>
          <w:bCs/>
          <w:sz w:val="28"/>
          <w:szCs w:val="28"/>
        </w:rPr>
      </w:pPr>
    </w:p>
    <w:p w14:paraId="6428DF0C" w14:textId="77777777" w:rsidR="00827551" w:rsidRPr="00D716FD" w:rsidRDefault="00827551" w:rsidP="00827551">
      <w:pPr>
        <w:rPr>
          <w:sz w:val="24"/>
          <w:lang w:val="cs-CZ" w:eastAsia="en-US"/>
        </w:rPr>
      </w:pPr>
    </w:p>
    <w:p w14:paraId="0F01C706" w14:textId="77777777" w:rsidR="00827551" w:rsidRPr="00D716FD" w:rsidRDefault="00827551" w:rsidP="00827551">
      <w:pPr>
        <w:jc w:val="center"/>
        <w:rPr>
          <w:b/>
          <w:sz w:val="24"/>
          <w:lang w:val="cs-CZ" w:eastAsia="en-US"/>
        </w:rPr>
      </w:pPr>
      <w:r w:rsidRPr="00D716FD">
        <w:rPr>
          <w:b/>
          <w:sz w:val="24"/>
          <w:lang w:val="cs-CZ" w:eastAsia="en-US"/>
        </w:rPr>
        <w:t>PROTOKÓŁ CZĘŚCIOWEGO</w:t>
      </w:r>
      <w:r>
        <w:rPr>
          <w:b/>
          <w:sz w:val="24"/>
          <w:lang w:val="cs-CZ" w:eastAsia="en-US"/>
        </w:rPr>
        <w:t xml:space="preserve"> ODBIORU ROBÓT </w:t>
      </w:r>
    </w:p>
    <w:p w14:paraId="523CE7BA" w14:textId="77777777" w:rsidR="00827551" w:rsidRPr="00D716FD" w:rsidRDefault="00827551" w:rsidP="00827551">
      <w:pPr>
        <w:rPr>
          <w:b/>
          <w:lang w:val="cs-CZ" w:eastAsia="en-US"/>
        </w:rPr>
      </w:pPr>
    </w:p>
    <w:p w14:paraId="0592AD68" w14:textId="77777777" w:rsidR="00827551" w:rsidRPr="00D716FD" w:rsidRDefault="00827551" w:rsidP="00827551">
      <w:pPr>
        <w:spacing w:line="360" w:lineRule="auto"/>
        <w:rPr>
          <w:szCs w:val="22"/>
          <w:lang w:val="cs-CZ" w:eastAsia="en-US"/>
        </w:rPr>
      </w:pPr>
      <w:r w:rsidRPr="00D716FD">
        <w:rPr>
          <w:szCs w:val="22"/>
          <w:lang w:val="cs-CZ" w:eastAsia="en-US"/>
        </w:rPr>
        <w:t>Data: ....................................</w:t>
      </w:r>
    </w:p>
    <w:p w14:paraId="6713124C" w14:textId="77777777" w:rsidR="00827551" w:rsidRPr="00D716FD" w:rsidRDefault="00827551" w:rsidP="00827551">
      <w:pPr>
        <w:spacing w:line="360" w:lineRule="auto"/>
        <w:rPr>
          <w:szCs w:val="22"/>
          <w:lang w:val="cs-CZ" w:eastAsia="en-US"/>
        </w:rPr>
      </w:pPr>
      <w:r w:rsidRPr="00D716FD">
        <w:rPr>
          <w:szCs w:val="22"/>
          <w:lang w:val="cs-CZ" w:eastAsia="en-US"/>
        </w:rPr>
        <w:t>Odbiór robót dotyczących (pełna nazwa zamówienia): .................................................</w:t>
      </w:r>
    </w:p>
    <w:p w14:paraId="61B1CB31" w14:textId="77777777" w:rsidR="00827551" w:rsidRPr="00D716FD" w:rsidRDefault="00827551" w:rsidP="00827551">
      <w:pPr>
        <w:spacing w:line="360" w:lineRule="auto"/>
        <w:rPr>
          <w:szCs w:val="22"/>
          <w:lang w:val="cs-CZ" w:eastAsia="en-US"/>
        </w:rPr>
      </w:pPr>
      <w:r w:rsidRPr="00D716FD">
        <w:rPr>
          <w:szCs w:val="22"/>
          <w:lang w:val="cs-CZ" w:eastAsia="en-US"/>
        </w:rPr>
        <w:t>Okres odbioru : ..................................................................</w:t>
      </w:r>
    </w:p>
    <w:p w14:paraId="7CCD11FB" w14:textId="77777777" w:rsidR="00827551" w:rsidRPr="00D716FD" w:rsidRDefault="00827551" w:rsidP="00827551">
      <w:pPr>
        <w:spacing w:line="360" w:lineRule="auto"/>
        <w:rPr>
          <w:szCs w:val="22"/>
          <w:lang w:val="cs-CZ" w:eastAsia="en-US"/>
        </w:rPr>
      </w:pPr>
      <w:r w:rsidRPr="00D716FD">
        <w:rPr>
          <w:szCs w:val="22"/>
          <w:lang w:val="cs-CZ" w:eastAsia="en-US"/>
        </w:rPr>
        <w:t>Wykonawca: ......................................................................</w:t>
      </w:r>
    </w:p>
    <w:p w14:paraId="6237BBB3" w14:textId="77777777" w:rsidR="00827551" w:rsidRPr="008E18C4" w:rsidRDefault="00827551" w:rsidP="00827551">
      <w:pPr>
        <w:spacing w:line="360" w:lineRule="auto"/>
        <w:rPr>
          <w:szCs w:val="22"/>
          <w:lang w:val="cs-CZ" w:eastAsia="en-US"/>
        </w:rPr>
      </w:pPr>
      <w:r w:rsidRPr="00D716FD">
        <w:rPr>
          <w:szCs w:val="22"/>
          <w:lang w:val="cs-CZ" w:eastAsia="en-US"/>
        </w:rPr>
        <w:t>Nr umowy: .........................................................................</w:t>
      </w:r>
    </w:p>
    <w:p w14:paraId="0F28A310" w14:textId="77777777" w:rsidR="00827551" w:rsidRPr="00D716FD" w:rsidRDefault="00827551" w:rsidP="00827551">
      <w:pPr>
        <w:jc w:val="center"/>
        <w:rPr>
          <w:b/>
          <w:sz w:val="24"/>
          <w:lang w:val="cs-CZ" w:eastAsia="en-US"/>
        </w:rPr>
      </w:pPr>
      <w:r w:rsidRPr="00D716FD">
        <w:rPr>
          <w:b/>
          <w:sz w:val="24"/>
          <w:lang w:val="cs-CZ" w:eastAsia="en-US"/>
        </w:rPr>
        <w:t>Osoby obecne przy odbiorze robót:</w:t>
      </w:r>
    </w:p>
    <w:p w14:paraId="250458E8" w14:textId="77777777" w:rsidR="00827551" w:rsidRPr="00D716FD" w:rsidRDefault="00827551" w:rsidP="00827551">
      <w:pPr>
        <w:jc w:val="center"/>
        <w:rPr>
          <w:sz w:val="24"/>
          <w:lang w:val="cs-CZ" w:eastAsia="en-US"/>
        </w:rPr>
      </w:pPr>
    </w:p>
    <w:tbl>
      <w:tblPr>
        <w:tblW w:w="0" w:type="auto"/>
        <w:tblLook w:val="04A0" w:firstRow="1" w:lastRow="0" w:firstColumn="1" w:lastColumn="0" w:noHBand="0" w:noVBand="1"/>
      </w:tblPr>
      <w:tblGrid>
        <w:gridCol w:w="337"/>
        <w:gridCol w:w="2068"/>
        <w:gridCol w:w="2152"/>
        <w:gridCol w:w="336"/>
        <w:gridCol w:w="2027"/>
        <w:gridCol w:w="2152"/>
      </w:tblGrid>
      <w:tr w:rsidR="00827551" w:rsidRPr="00D716FD" w14:paraId="0E42A45E" w14:textId="77777777" w:rsidTr="0098164C">
        <w:tc>
          <w:tcPr>
            <w:tcW w:w="4679" w:type="dxa"/>
            <w:gridSpan w:val="3"/>
          </w:tcPr>
          <w:p w14:paraId="32D389AF" w14:textId="77777777" w:rsidR="00827551" w:rsidRPr="00D716FD" w:rsidRDefault="00827551" w:rsidP="0098164C">
            <w:pPr>
              <w:contextualSpacing/>
              <w:jc w:val="center"/>
              <w:rPr>
                <w:sz w:val="24"/>
                <w:lang w:val="cs-CZ" w:eastAsia="en-US"/>
              </w:rPr>
            </w:pPr>
            <w:r w:rsidRPr="00D716FD">
              <w:rPr>
                <w:sz w:val="24"/>
                <w:lang w:val="cs-CZ" w:eastAsia="en-US"/>
              </w:rPr>
              <w:t xml:space="preserve">Ze strony </w:t>
            </w:r>
            <w:r>
              <w:rPr>
                <w:sz w:val="24"/>
                <w:lang w:val="cs-CZ" w:eastAsia="en-US"/>
              </w:rPr>
              <w:t>Z</w:t>
            </w:r>
            <w:r w:rsidRPr="00D716FD">
              <w:rPr>
                <w:sz w:val="24"/>
                <w:lang w:val="cs-CZ" w:eastAsia="en-US"/>
              </w:rPr>
              <w:t>amawiającego:</w:t>
            </w:r>
          </w:p>
        </w:tc>
        <w:tc>
          <w:tcPr>
            <w:tcW w:w="4609" w:type="dxa"/>
            <w:gridSpan w:val="3"/>
          </w:tcPr>
          <w:p w14:paraId="7855CA66" w14:textId="77777777" w:rsidR="00827551" w:rsidRPr="00D716FD" w:rsidRDefault="00827551" w:rsidP="0098164C">
            <w:pPr>
              <w:contextualSpacing/>
              <w:jc w:val="center"/>
              <w:rPr>
                <w:sz w:val="24"/>
                <w:lang w:val="cs-CZ" w:eastAsia="en-US"/>
              </w:rPr>
            </w:pPr>
            <w:r w:rsidRPr="00D716FD">
              <w:rPr>
                <w:sz w:val="24"/>
                <w:lang w:val="cs-CZ" w:eastAsia="en-US"/>
              </w:rPr>
              <w:t xml:space="preserve">Ze strony </w:t>
            </w:r>
            <w:r>
              <w:rPr>
                <w:sz w:val="24"/>
                <w:lang w:val="cs-CZ" w:eastAsia="en-US"/>
              </w:rPr>
              <w:t>W</w:t>
            </w:r>
            <w:r w:rsidRPr="00D716FD">
              <w:rPr>
                <w:sz w:val="24"/>
                <w:lang w:val="cs-CZ" w:eastAsia="en-US"/>
              </w:rPr>
              <w:t>ykonawcy:</w:t>
            </w:r>
          </w:p>
        </w:tc>
      </w:tr>
      <w:tr w:rsidR="00827551" w:rsidRPr="00D716FD" w14:paraId="3195C515" w14:textId="77777777" w:rsidTr="0098164C">
        <w:tc>
          <w:tcPr>
            <w:tcW w:w="2431" w:type="dxa"/>
            <w:gridSpan w:val="2"/>
          </w:tcPr>
          <w:p w14:paraId="2DA8609F" w14:textId="77777777" w:rsidR="00827551" w:rsidRPr="00D716FD" w:rsidRDefault="00827551" w:rsidP="0098164C">
            <w:pPr>
              <w:contextualSpacing/>
              <w:jc w:val="center"/>
              <w:rPr>
                <w:i/>
                <w:sz w:val="18"/>
                <w:szCs w:val="18"/>
                <w:lang w:val="cs-CZ" w:eastAsia="en-US"/>
              </w:rPr>
            </w:pPr>
            <w:r w:rsidRPr="00D716FD">
              <w:rPr>
                <w:i/>
                <w:sz w:val="18"/>
                <w:szCs w:val="18"/>
                <w:lang w:val="cs-CZ" w:eastAsia="en-US"/>
              </w:rPr>
              <w:t>Imię i nazwisko:</w:t>
            </w:r>
          </w:p>
        </w:tc>
        <w:tc>
          <w:tcPr>
            <w:tcW w:w="2248" w:type="dxa"/>
          </w:tcPr>
          <w:p w14:paraId="2F8F8FA0" w14:textId="77777777" w:rsidR="00827551" w:rsidRPr="00D716FD" w:rsidRDefault="00827551" w:rsidP="0098164C">
            <w:pPr>
              <w:contextualSpacing/>
              <w:jc w:val="center"/>
              <w:rPr>
                <w:i/>
                <w:sz w:val="18"/>
                <w:szCs w:val="18"/>
                <w:lang w:val="cs-CZ" w:eastAsia="en-US"/>
              </w:rPr>
            </w:pPr>
            <w:r w:rsidRPr="00D716FD">
              <w:rPr>
                <w:i/>
                <w:sz w:val="18"/>
                <w:szCs w:val="18"/>
                <w:lang w:val="cs-CZ" w:eastAsia="en-US"/>
              </w:rPr>
              <w:t>stanowisko:</w:t>
            </w:r>
          </w:p>
        </w:tc>
        <w:tc>
          <w:tcPr>
            <w:tcW w:w="2361" w:type="dxa"/>
            <w:gridSpan w:val="2"/>
          </w:tcPr>
          <w:p w14:paraId="3185BB20" w14:textId="77777777" w:rsidR="00827551" w:rsidRPr="00D716FD" w:rsidRDefault="00827551" w:rsidP="0098164C">
            <w:pPr>
              <w:contextualSpacing/>
              <w:jc w:val="center"/>
              <w:rPr>
                <w:i/>
                <w:sz w:val="18"/>
                <w:szCs w:val="18"/>
                <w:lang w:val="cs-CZ" w:eastAsia="en-US"/>
              </w:rPr>
            </w:pPr>
            <w:r w:rsidRPr="00D716FD">
              <w:rPr>
                <w:i/>
                <w:sz w:val="18"/>
                <w:szCs w:val="18"/>
                <w:lang w:val="cs-CZ" w:eastAsia="en-US"/>
              </w:rPr>
              <w:t>Imię i nazwisko:</w:t>
            </w:r>
          </w:p>
        </w:tc>
        <w:tc>
          <w:tcPr>
            <w:tcW w:w="2248" w:type="dxa"/>
          </w:tcPr>
          <w:p w14:paraId="726897D5" w14:textId="77777777" w:rsidR="00827551" w:rsidRPr="00D716FD" w:rsidRDefault="00827551" w:rsidP="0098164C">
            <w:pPr>
              <w:contextualSpacing/>
              <w:jc w:val="center"/>
              <w:rPr>
                <w:i/>
                <w:sz w:val="18"/>
                <w:szCs w:val="18"/>
                <w:lang w:val="cs-CZ" w:eastAsia="en-US"/>
              </w:rPr>
            </w:pPr>
            <w:r w:rsidRPr="00D716FD">
              <w:rPr>
                <w:i/>
                <w:sz w:val="18"/>
                <w:szCs w:val="18"/>
                <w:lang w:val="cs-CZ" w:eastAsia="en-US"/>
              </w:rPr>
              <w:t>stanowisko:</w:t>
            </w:r>
          </w:p>
        </w:tc>
      </w:tr>
      <w:tr w:rsidR="00827551" w:rsidRPr="00D716FD" w14:paraId="68DF9044" w14:textId="77777777" w:rsidTr="0098164C">
        <w:tc>
          <w:tcPr>
            <w:tcW w:w="326" w:type="dxa"/>
          </w:tcPr>
          <w:p w14:paraId="59B69676" w14:textId="77777777" w:rsidR="00827551" w:rsidRPr="00D716FD" w:rsidRDefault="00827551" w:rsidP="0098164C">
            <w:pPr>
              <w:contextualSpacing/>
              <w:rPr>
                <w:sz w:val="24"/>
                <w:lang w:val="cs-CZ" w:eastAsia="en-US"/>
              </w:rPr>
            </w:pPr>
            <w:r w:rsidRPr="00D716FD">
              <w:rPr>
                <w:sz w:val="24"/>
                <w:lang w:val="cs-CZ" w:eastAsia="en-US"/>
              </w:rPr>
              <w:t>1</w:t>
            </w:r>
          </w:p>
        </w:tc>
        <w:tc>
          <w:tcPr>
            <w:tcW w:w="2105" w:type="dxa"/>
          </w:tcPr>
          <w:p w14:paraId="4CB712EB" w14:textId="77777777" w:rsidR="00827551" w:rsidRPr="00D716FD" w:rsidRDefault="00827551" w:rsidP="0098164C">
            <w:pPr>
              <w:contextualSpacing/>
              <w:rPr>
                <w:sz w:val="24"/>
                <w:lang w:val="cs-CZ" w:eastAsia="en-US"/>
              </w:rPr>
            </w:pPr>
            <w:r w:rsidRPr="00D716FD">
              <w:rPr>
                <w:sz w:val="24"/>
                <w:lang w:val="cs-CZ" w:eastAsia="en-US"/>
              </w:rPr>
              <w:t>..............................</w:t>
            </w:r>
          </w:p>
        </w:tc>
        <w:tc>
          <w:tcPr>
            <w:tcW w:w="2248" w:type="dxa"/>
          </w:tcPr>
          <w:p w14:paraId="265DAA59" w14:textId="77777777" w:rsidR="00827551" w:rsidRPr="00D716FD" w:rsidRDefault="00827551" w:rsidP="0098164C">
            <w:pPr>
              <w:rPr>
                <w:sz w:val="24"/>
                <w:lang w:val="cs-CZ" w:eastAsia="en-US"/>
              </w:rPr>
            </w:pPr>
            <w:r w:rsidRPr="00D716FD">
              <w:rPr>
                <w:sz w:val="24"/>
                <w:lang w:val="cs-CZ" w:eastAsia="en-US"/>
              </w:rPr>
              <w:t>..............................</w:t>
            </w:r>
          </w:p>
        </w:tc>
        <w:tc>
          <w:tcPr>
            <w:tcW w:w="326" w:type="dxa"/>
          </w:tcPr>
          <w:p w14:paraId="725CDE2A" w14:textId="77777777" w:rsidR="00827551" w:rsidRPr="00D716FD" w:rsidRDefault="00827551" w:rsidP="0098164C">
            <w:pPr>
              <w:contextualSpacing/>
              <w:rPr>
                <w:sz w:val="24"/>
                <w:lang w:val="cs-CZ" w:eastAsia="en-US"/>
              </w:rPr>
            </w:pPr>
            <w:r w:rsidRPr="00D716FD">
              <w:rPr>
                <w:sz w:val="24"/>
                <w:lang w:val="cs-CZ" w:eastAsia="en-US"/>
              </w:rPr>
              <w:t>1</w:t>
            </w:r>
          </w:p>
        </w:tc>
        <w:tc>
          <w:tcPr>
            <w:tcW w:w="2035" w:type="dxa"/>
          </w:tcPr>
          <w:p w14:paraId="6FC3D62F" w14:textId="77777777" w:rsidR="00827551" w:rsidRPr="00D716FD" w:rsidRDefault="00827551" w:rsidP="0098164C">
            <w:pPr>
              <w:rPr>
                <w:sz w:val="24"/>
                <w:lang w:val="cs-CZ" w:eastAsia="en-US"/>
              </w:rPr>
            </w:pPr>
            <w:r w:rsidRPr="00D716FD">
              <w:rPr>
                <w:sz w:val="24"/>
                <w:lang w:val="cs-CZ" w:eastAsia="en-US"/>
              </w:rPr>
              <w:t>..............................</w:t>
            </w:r>
          </w:p>
        </w:tc>
        <w:tc>
          <w:tcPr>
            <w:tcW w:w="2248" w:type="dxa"/>
          </w:tcPr>
          <w:p w14:paraId="46FCBCB0" w14:textId="77777777" w:rsidR="00827551" w:rsidRPr="00D716FD" w:rsidRDefault="00827551" w:rsidP="0098164C">
            <w:pPr>
              <w:rPr>
                <w:sz w:val="24"/>
                <w:lang w:val="cs-CZ" w:eastAsia="en-US"/>
              </w:rPr>
            </w:pPr>
            <w:r w:rsidRPr="00D716FD">
              <w:rPr>
                <w:sz w:val="24"/>
                <w:lang w:val="cs-CZ" w:eastAsia="en-US"/>
              </w:rPr>
              <w:t>..............................</w:t>
            </w:r>
          </w:p>
        </w:tc>
      </w:tr>
      <w:tr w:rsidR="00827551" w:rsidRPr="00D716FD" w14:paraId="3DA120F7" w14:textId="77777777" w:rsidTr="0098164C">
        <w:tc>
          <w:tcPr>
            <w:tcW w:w="326" w:type="dxa"/>
          </w:tcPr>
          <w:p w14:paraId="63AE62DB" w14:textId="77777777" w:rsidR="00827551" w:rsidRPr="00D716FD" w:rsidRDefault="00827551" w:rsidP="0098164C">
            <w:pPr>
              <w:contextualSpacing/>
              <w:rPr>
                <w:sz w:val="24"/>
                <w:lang w:val="cs-CZ" w:eastAsia="en-US"/>
              </w:rPr>
            </w:pPr>
            <w:r w:rsidRPr="00D716FD">
              <w:rPr>
                <w:sz w:val="24"/>
                <w:lang w:val="cs-CZ" w:eastAsia="en-US"/>
              </w:rPr>
              <w:t>2</w:t>
            </w:r>
          </w:p>
        </w:tc>
        <w:tc>
          <w:tcPr>
            <w:tcW w:w="2105" w:type="dxa"/>
          </w:tcPr>
          <w:p w14:paraId="341369D0" w14:textId="77777777" w:rsidR="00827551" w:rsidRPr="00D716FD" w:rsidRDefault="00827551" w:rsidP="0098164C">
            <w:pPr>
              <w:rPr>
                <w:sz w:val="24"/>
                <w:lang w:val="cs-CZ" w:eastAsia="en-US"/>
              </w:rPr>
            </w:pPr>
            <w:r w:rsidRPr="00D716FD">
              <w:rPr>
                <w:sz w:val="24"/>
                <w:lang w:val="cs-CZ" w:eastAsia="en-US"/>
              </w:rPr>
              <w:t>..............................</w:t>
            </w:r>
          </w:p>
        </w:tc>
        <w:tc>
          <w:tcPr>
            <w:tcW w:w="2248" w:type="dxa"/>
          </w:tcPr>
          <w:p w14:paraId="67CF2CDF" w14:textId="77777777" w:rsidR="00827551" w:rsidRPr="00D716FD" w:rsidRDefault="00827551" w:rsidP="0098164C">
            <w:pPr>
              <w:rPr>
                <w:sz w:val="24"/>
                <w:lang w:val="cs-CZ" w:eastAsia="en-US"/>
              </w:rPr>
            </w:pPr>
            <w:r w:rsidRPr="00D716FD">
              <w:rPr>
                <w:sz w:val="24"/>
                <w:lang w:val="cs-CZ" w:eastAsia="en-US"/>
              </w:rPr>
              <w:t>..............................</w:t>
            </w:r>
          </w:p>
        </w:tc>
        <w:tc>
          <w:tcPr>
            <w:tcW w:w="326" w:type="dxa"/>
          </w:tcPr>
          <w:p w14:paraId="11F95ED3" w14:textId="77777777" w:rsidR="00827551" w:rsidRPr="00D716FD" w:rsidRDefault="00827551" w:rsidP="0098164C">
            <w:pPr>
              <w:contextualSpacing/>
              <w:rPr>
                <w:sz w:val="24"/>
                <w:lang w:val="cs-CZ" w:eastAsia="en-US"/>
              </w:rPr>
            </w:pPr>
            <w:r w:rsidRPr="00D716FD">
              <w:rPr>
                <w:sz w:val="24"/>
                <w:lang w:val="cs-CZ" w:eastAsia="en-US"/>
              </w:rPr>
              <w:t>2</w:t>
            </w:r>
          </w:p>
        </w:tc>
        <w:tc>
          <w:tcPr>
            <w:tcW w:w="2035" w:type="dxa"/>
          </w:tcPr>
          <w:p w14:paraId="26B78924" w14:textId="77777777" w:rsidR="00827551" w:rsidRPr="00D716FD" w:rsidRDefault="00827551" w:rsidP="0098164C">
            <w:pPr>
              <w:rPr>
                <w:sz w:val="24"/>
                <w:lang w:val="cs-CZ" w:eastAsia="en-US"/>
              </w:rPr>
            </w:pPr>
            <w:r w:rsidRPr="00D716FD">
              <w:rPr>
                <w:sz w:val="24"/>
                <w:lang w:val="cs-CZ" w:eastAsia="en-US"/>
              </w:rPr>
              <w:t>..............................</w:t>
            </w:r>
          </w:p>
        </w:tc>
        <w:tc>
          <w:tcPr>
            <w:tcW w:w="2248" w:type="dxa"/>
          </w:tcPr>
          <w:p w14:paraId="6A14DE4D" w14:textId="77777777" w:rsidR="00827551" w:rsidRPr="00D716FD" w:rsidRDefault="00827551" w:rsidP="0098164C">
            <w:pPr>
              <w:rPr>
                <w:sz w:val="24"/>
                <w:lang w:val="cs-CZ" w:eastAsia="en-US"/>
              </w:rPr>
            </w:pPr>
            <w:r w:rsidRPr="00D716FD">
              <w:rPr>
                <w:sz w:val="24"/>
                <w:lang w:val="cs-CZ" w:eastAsia="en-US"/>
              </w:rPr>
              <w:t>..............................</w:t>
            </w:r>
          </w:p>
        </w:tc>
      </w:tr>
      <w:tr w:rsidR="00827551" w:rsidRPr="00D716FD" w14:paraId="6C18E4B4" w14:textId="77777777" w:rsidTr="0098164C">
        <w:tc>
          <w:tcPr>
            <w:tcW w:w="326" w:type="dxa"/>
          </w:tcPr>
          <w:p w14:paraId="697A7A45" w14:textId="77777777" w:rsidR="00827551" w:rsidRPr="00D716FD" w:rsidRDefault="00827551" w:rsidP="0098164C">
            <w:pPr>
              <w:contextualSpacing/>
              <w:rPr>
                <w:sz w:val="24"/>
                <w:lang w:val="cs-CZ" w:eastAsia="en-US"/>
              </w:rPr>
            </w:pPr>
            <w:r w:rsidRPr="00D716FD">
              <w:rPr>
                <w:sz w:val="24"/>
                <w:lang w:val="cs-CZ" w:eastAsia="en-US"/>
              </w:rPr>
              <w:t>3</w:t>
            </w:r>
          </w:p>
        </w:tc>
        <w:tc>
          <w:tcPr>
            <w:tcW w:w="2105" w:type="dxa"/>
          </w:tcPr>
          <w:p w14:paraId="1AB1A167" w14:textId="77777777" w:rsidR="00827551" w:rsidRPr="00D716FD" w:rsidRDefault="00827551" w:rsidP="0098164C">
            <w:pPr>
              <w:rPr>
                <w:sz w:val="24"/>
                <w:lang w:val="cs-CZ" w:eastAsia="en-US"/>
              </w:rPr>
            </w:pPr>
            <w:r w:rsidRPr="00D716FD">
              <w:rPr>
                <w:sz w:val="24"/>
                <w:lang w:val="cs-CZ" w:eastAsia="en-US"/>
              </w:rPr>
              <w:t>..............................</w:t>
            </w:r>
          </w:p>
        </w:tc>
        <w:tc>
          <w:tcPr>
            <w:tcW w:w="2248" w:type="dxa"/>
          </w:tcPr>
          <w:p w14:paraId="2B89BB52" w14:textId="77777777" w:rsidR="00827551" w:rsidRPr="00D716FD" w:rsidRDefault="00827551" w:rsidP="0098164C">
            <w:pPr>
              <w:rPr>
                <w:sz w:val="24"/>
                <w:lang w:val="cs-CZ" w:eastAsia="en-US"/>
              </w:rPr>
            </w:pPr>
            <w:r w:rsidRPr="00D716FD">
              <w:rPr>
                <w:sz w:val="24"/>
                <w:lang w:val="cs-CZ" w:eastAsia="en-US"/>
              </w:rPr>
              <w:t>..............................</w:t>
            </w:r>
          </w:p>
        </w:tc>
        <w:tc>
          <w:tcPr>
            <w:tcW w:w="326" w:type="dxa"/>
          </w:tcPr>
          <w:p w14:paraId="5DE3F687" w14:textId="77777777" w:rsidR="00827551" w:rsidRPr="00D716FD" w:rsidRDefault="00827551" w:rsidP="0098164C">
            <w:pPr>
              <w:contextualSpacing/>
              <w:rPr>
                <w:sz w:val="24"/>
                <w:lang w:val="cs-CZ" w:eastAsia="en-US"/>
              </w:rPr>
            </w:pPr>
            <w:r w:rsidRPr="00D716FD">
              <w:rPr>
                <w:sz w:val="24"/>
                <w:lang w:val="cs-CZ" w:eastAsia="en-US"/>
              </w:rPr>
              <w:t>3</w:t>
            </w:r>
          </w:p>
        </w:tc>
        <w:tc>
          <w:tcPr>
            <w:tcW w:w="2035" w:type="dxa"/>
          </w:tcPr>
          <w:p w14:paraId="0D758CA9" w14:textId="77777777" w:rsidR="00827551" w:rsidRPr="00D716FD" w:rsidRDefault="00827551" w:rsidP="0098164C">
            <w:pPr>
              <w:rPr>
                <w:sz w:val="24"/>
                <w:lang w:val="cs-CZ" w:eastAsia="en-US"/>
              </w:rPr>
            </w:pPr>
            <w:r w:rsidRPr="00D716FD">
              <w:rPr>
                <w:sz w:val="24"/>
                <w:lang w:val="cs-CZ" w:eastAsia="en-US"/>
              </w:rPr>
              <w:t>..............................</w:t>
            </w:r>
          </w:p>
        </w:tc>
        <w:tc>
          <w:tcPr>
            <w:tcW w:w="2248" w:type="dxa"/>
          </w:tcPr>
          <w:p w14:paraId="71A1ED48" w14:textId="77777777" w:rsidR="00827551" w:rsidRPr="00D716FD" w:rsidRDefault="00827551" w:rsidP="0098164C">
            <w:pPr>
              <w:rPr>
                <w:sz w:val="24"/>
                <w:lang w:val="cs-CZ" w:eastAsia="en-US"/>
              </w:rPr>
            </w:pPr>
            <w:r w:rsidRPr="00D716FD">
              <w:rPr>
                <w:sz w:val="24"/>
                <w:lang w:val="cs-CZ" w:eastAsia="en-US"/>
              </w:rPr>
              <w:t>..............................</w:t>
            </w:r>
          </w:p>
        </w:tc>
      </w:tr>
    </w:tbl>
    <w:p w14:paraId="120ACFD8" w14:textId="77777777" w:rsidR="00827551" w:rsidRPr="00D716FD" w:rsidRDefault="00827551" w:rsidP="00827551">
      <w:pPr>
        <w:contextualSpacing/>
        <w:rPr>
          <w:sz w:val="24"/>
          <w:lang w:val="cs-CZ" w:eastAsia="en-US"/>
        </w:rPr>
      </w:pPr>
    </w:p>
    <w:p w14:paraId="43D44E16" w14:textId="77777777" w:rsidR="00827551" w:rsidRPr="00D716FD" w:rsidRDefault="00827551" w:rsidP="00827551">
      <w:pPr>
        <w:contextualSpacing/>
        <w:jc w:val="center"/>
        <w:rPr>
          <w:b/>
          <w:sz w:val="24"/>
          <w:lang w:val="cs-CZ" w:eastAsia="en-US"/>
        </w:rPr>
      </w:pPr>
      <w:r w:rsidRPr="00D716FD">
        <w:rPr>
          <w:b/>
          <w:sz w:val="24"/>
          <w:lang w:val="cs-CZ" w:eastAsia="en-US"/>
        </w:rPr>
        <w:t>Ilość i wartość wykonanych robót w okresie rozliczeniowym..............................................:</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35"/>
        <w:gridCol w:w="851"/>
        <w:gridCol w:w="1417"/>
        <w:gridCol w:w="992"/>
        <w:gridCol w:w="1276"/>
        <w:gridCol w:w="992"/>
      </w:tblGrid>
      <w:tr w:rsidR="004A3940" w:rsidRPr="00D716FD" w14:paraId="7A5920E9" w14:textId="77777777" w:rsidTr="004A3940">
        <w:tc>
          <w:tcPr>
            <w:tcW w:w="704" w:type="dxa"/>
            <w:vAlign w:val="center"/>
          </w:tcPr>
          <w:p w14:paraId="42C479CF" w14:textId="77777777" w:rsidR="004A3940" w:rsidRPr="00D716FD" w:rsidRDefault="004A3940" w:rsidP="0098164C">
            <w:pPr>
              <w:ind w:left="-120"/>
              <w:contextualSpacing/>
              <w:jc w:val="center"/>
              <w:rPr>
                <w:sz w:val="16"/>
                <w:szCs w:val="16"/>
                <w:lang w:val="cs-CZ" w:eastAsia="en-US"/>
              </w:rPr>
            </w:pPr>
            <w:r w:rsidRPr="00D716FD">
              <w:rPr>
                <w:sz w:val="16"/>
                <w:szCs w:val="16"/>
                <w:lang w:val="cs-CZ" w:eastAsia="en-US"/>
              </w:rPr>
              <w:t>Nr pozycji z</w:t>
            </w:r>
            <w:r>
              <w:rPr>
                <w:sz w:val="16"/>
                <w:szCs w:val="16"/>
                <w:lang w:val="cs-CZ" w:eastAsia="en-US"/>
              </w:rPr>
              <w:t> </w:t>
            </w:r>
            <w:r w:rsidRPr="00D716FD">
              <w:rPr>
                <w:sz w:val="16"/>
                <w:szCs w:val="16"/>
                <w:lang w:val="cs-CZ" w:eastAsia="en-US"/>
              </w:rPr>
              <w:t>umowy</w:t>
            </w:r>
          </w:p>
        </w:tc>
        <w:tc>
          <w:tcPr>
            <w:tcW w:w="2835" w:type="dxa"/>
            <w:vAlign w:val="center"/>
          </w:tcPr>
          <w:p w14:paraId="0681CF8C" w14:textId="77777777" w:rsidR="004A3940" w:rsidRPr="00D716FD" w:rsidRDefault="004A3940" w:rsidP="0098164C">
            <w:pPr>
              <w:contextualSpacing/>
              <w:jc w:val="center"/>
              <w:rPr>
                <w:sz w:val="16"/>
                <w:szCs w:val="16"/>
                <w:lang w:val="cs-CZ" w:eastAsia="en-US"/>
              </w:rPr>
            </w:pPr>
            <w:r w:rsidRPr="00D716FD">
              <w:rPr>
                <w:sz w:val="16"/>
                <w:szCs w:val="16"/>
                <w:lang w:val="cs-CZ" w:eastAsia="en-US"/>
              </w:rPr>
              <w:t>Wyszczególnienie z określeniem wykonanych robót</w:t>
            </w:r>
          </w:p>
        </w:tc>
        <w:tc>
          <w:tcPr>
            <w:tcW w:w="851" w:type="dxa"/>
            <w:vAlign w:val="center"/>
          </w:tcPr>
          <w:p w14:paraId="3D03DD11" w14:textId="77777777" w:rsidR="004A3940" w:rsidRPr="00306783" w:rsidRDefault="004A3940" w:rsidP="0098164C">
            <w:pPr>
              <w:ind w:left="-113" w:right="-114"/>
              <w:contextualSpacing/>
              <w:jc w:val="center"/>
              <w:rPr>
                <w:sz w:val="16"/>
                <w:szCs w:val="16"/>
                <w:lang w:val="cs-CZ" w:eastAsia="en-US"/>
              </w:rPr>
            </w:pPr>
            <w:r w:rsidRPr="00D716FD">
              <w:rPr>
                <w:sz w:val="16"/>
                <w:szCs w:val="16"/>
                <w:lang w:val="cs-CZ" w:eastAsia="en-US"/>
              </w:rPr>
              <w:t>Jednostka miary</w:t>
            </w:r>
          </w:p>
        </w:tc>
        <w:tc>
          <w:tcPr>
            <w:tcW w:w="1417" w:type="dxa"/>
            <w:vAlign w:val="center"/>
          </w:tcPr>
          <w:p w14:paraId="58449949" w14:textId="77777777" w:rsidR="004A3940" w:rsidRPr="00306783" w:rsidRDefault="004A3940" w:rsidP="0098164C">
            <w:pPr>
              <w:contextualSpacing/>
              <w:jc w:val="center"/>
              <w:rPr>
                <w:sz w:val="16"/>
                <w:szCs w:val="16"/>
                <w:lang w:val="cs-CZ" w:eastAsia="en-US"/>
              </w:rPr>
            </w:pPr>
            <w:r w:rsidRPr="00306783">
              <w:rPr>
                <w:sz w:val="16"/>
                <w:szCs w:val="16"/>
                <w:lang w:val="cs-CZ" w:eastAsia="en-US"/>
              </w:rPr>
              <w:t>Ilość wykonana w okresie rozliczeniowym</w:t>
            </w:r>
          </w:p>
        </w:tc>
        <w:tc>
          <w:tcPr>
            <w:tcW w:w="992" w:type="dxa"/>
            <w:vAlign w:val="center"/>
          </w:tcPr>
          <w:p w14:paraId="5AB963A1" w14:textId="77777777" w:rsidR="004A3940" w:rsidRDefault="004A3940" w:rsidP="0098164C">
            <w:pPr>
              <w:ind w:left="-109" w:right="-109"/>
              <w:contextualSpacing/>
              <w:jc w:val="center"/>
              <w:rPr>
                <w:sz w:val="16"/>
                <w:szCs w:val="16"/>
                <w:lang w:val="cs-CZ" w:eastAsia="en-US"/>
              </w:rPr>
            </w:pPr>
            <w:r w:rsidRPr="007061AC">
              <w:rPr>
                <w:sz w:val="16"/>
                <w:szCs w:val="16"/>
                <w:lang w:val="cs-CZ" w:eastAsia="en-US"/>
              </w:rPr>
              <w:t>Suma robót od rozpoczęcia umowy</w:t>
            </w:r>
          </w:p>
          <w:p w14:paraId="152FF6BA" w14:textId="77777777" w:rsidR="004A3940" w:rsidRPr="004A3940" w:rsidRDefault="004A3940" w:rsidP="0098164C">
            <w:pPr>
              <w:ind w:left="-109" w:right="-109"/>
              <w:contextualSpacing/>
              <w:jc w:val="center"/>
              <w:rPr>
                <w:b/>
                <w:bCs/>
                <w:i/>
                <w:iCs/>
                <w:sz w:val="16"/>
                <w:szCs w:val="16"/>
                <w:lang w:val="cs-CZ" w:eastAsia="en-US"/>
              </w:rPr>
            </w:pPr>
            <w:r w:rsidRPr="004A3940">
              <w:rPr>
                <w:b/>
                <w:bCs/>
                <w:i/>
                <w:iCs/>
                <w:sz w:val="16"/>
                <w:szCs w:val="16"/>
                <w:lang w:val="cs-CZ" w:eastAsia="en-US"/>
              </w:rPr>
              <w:t>(jeżeli dotyczy)</w:t>
            </w:r>
          </w:p>
        </w:tc>
        <w:tc>
          <w:tcPr>
            <w:tcW w:w="1276" w:type="dxa"/>
            <w:vAlign w:val="center"/>
          </w:tcPr>
          <w:p w14:paraId="6C18EBE0" w14:textId="77777777" w:rsidR="004A3940" w:rsidRPr="007061AC" w:rsidRDefault="004A3940" w:rsidP="0098164C">
            <w:pPr>
              <w:ind w:left="-100" w:right="-111"/>
              <w:contextualSpacing/>
              <w:jc w:val="center"/>
              <w:rPr>
                <w:sz w:val="16"/>
                <w:szCs w:val="16"/>
                <w:lang w:val="cs-CZ" w:eastAsia="en-US"/>
              </w:rPr>
            </w:pPr>
            <w:r w:rsidRPr="007061AC">
              <w:rPr>
                <w:sz w:val="16"/>
                <w:szCs w:val="16"/>
                <w:lang w:val="cs-CZ" w:eastAsia="en-US"/>
              </w:rPr>
              <w:t>Cena jednostkowa</w:t>
            </w:r>
          </w:p>
        </w:tc>
        <w:tc>
          <w:tcPr>
            <w:tcW w:w="992" w:type="dxa"/>
            <w:vAlign w:val="center"/>
          </w:tcPr>
          <w:p w14:paraId="131DD3F5" w14:textId="77777777" w:rsidR="004A3940" w:rsidRPr="007061AC" w:rsidRDefault="004A3940" w:rsidP="0098164C">
            <w:pPr>
              <w:ind w:left="-113" w:right="-104"/>
              <w:contextualSpacing/>
              <w:jc w:val="center"/>
              <w:rPr>
                <w:sz w:val="16"/>
                <w:szCs w:val="16"/>
                <w:lang w:val="cs-CZ" w:eastAsia="en-US"/>
              </w:rPr>
            </w:pPr>
            <w:r w:rsidRPr="007061AC">
              <w:rPr>
                <w:sz w:val="16"/>
                <w:szCs w:val="16"/>
                <w:lang w:val="cs-CZ" w:eastAsia="en-US"/>
              </w:rPr>
              <w:t xml:space="preserve">Wartość robót </w:t>
            </w:r>
            <w:r w:rsidRPr="007061AC">
              <w:rPr>
                <w:sz w:val="16"/>
                <w:szCs w:val="16"/>
                <w:lang w:val="cs-CZ" w:eastAsia="en-US"/>
              </w:rPr>
              <w:br/>
              <w:t>w okresie rozliczeniowym</w:t>
            </w:r>
          </w:p>
        </w:tc>
      </w:tr>
      <w:tr w:rsidR="004A3940" w:rsidRPr="00D716FD" w14:paraId="1A527523" w14:textId="77777777" w:rsidTr="004A3940">
        <w:tc>
          <w:tcPr>
            <w:tcW w:w="704" w:type="dxa"/>
            <w:vAlign w:val="center"/>
          </w:tcPr>
          <w:p w14:paraId="485092B7" w14:textId="77777777" w:rsidR="004A3940" w:rsidRPr="00D716FD" w:rsidRDefault="004A3940" w:rsidP="0098164C">
            <w:pPr>
              <w:spacing w:before="120" w:after="120"/>
              <w:contextualSpacing/>
              <w:jc w:val="center"/>
              <w:rPr>
                <w:sz w:val="18"/>
                <w:szCs w:val="18"/>
                <w:lang w:val="cs-CZ" w:eastAsia="en-US"/>
              </w:rPr>
            </w:pPr>
            <w:r>
              <w:rPr>
                <w:sz w:val="18"/>
                <w:szCs w:val="18"/>
                <w:lang w:val="cs-CZ" w:eastAsia="en-US"/>
              </w:rPr>
              <w:t>...</w:t>
            </w:r>
          </w:p>
        </w:tc>
        <w:tc>
          <w:tcPr>
            <w:tcW w:w="2835" w:type="dxa"/>
            <w:vAlign w:val="center"/>
          </w:tcPr>
          <w:p w14:paraId="56194AEC" w14:textId="77777777" w:rsidR="004A3940" w:rsidRPr="00D716FD" w:rsidRDefault="004A3940" w:rsidP="0098164C">
            <w:pPr>
              <w:spacing w:before="120" w:after="120"/>
              <w:rPr>
                <w:rFonts w:eastAsia="Calibri"/>
                <w:bCs/>
                <w:sz w:val="14"/>
                <w:szCs w:val="14"/>
                <w:lang w:val="cs-CZ" w:eastAsia="en-US"/>
              </w:rPr>
            </w:pPr>
            <w:r>
              <w:rPr>
                <w:rFonts w:eastAsia="Calibri"/>
                <w:bCs/>
                <w:sz w:val="14"/>
                <w:szCs w:val="14"/>
                <w:lang w:val="cs-CZ" w:eastAsia="en-US"/>
              </w:rPr>
              <w:t>............</w:t>
            </w:r>
          </w:p>
        </w:tc>
        <w:tc>
          <w:tcPr>
            <w:tcW w:w="851" w:type="dxa"/>
            <w:vAlign w:val="center"/>
          </w:tcPr>
          <w:p w14:paraId="235C34C6" w14:textId="77777777" w:rsidR="004A3940" w:rsidRPr="00D716FD" w:rsidRDefault="004A3940" w:rsidP="0098164C">
            <w:pPr>
              <w:jc w:val="center"/>
              <w:rPr>
                <w:rFonts w:eastAsia="Calibri"/>
                <w:sz w:val="14"/>
                <w:szCs w:val="14"/>
                <w:lang w:val="cs-CZ" w:eastAsia="en-US"/>
              </w:rPr>
            </w:pPr>
          </w:p>
        </w:tc>
        <w:tc>
          <w:tcPr>
            <w:tcW w:w="1417" w:type="dxa"/>
            <w:vAlign w:val="center"/>
          </w:tcPr>
          <w:p w14:paraId="23615F22" w14:textId="77777777" w:rsidR="004A3940" w:rsidRPr="00D716FD" w:rsidRDefault="004A3940" w:rsidP="0098164C">
            <w:pPr>
              <w:contextualSpacing/>
              <w:jc w:val="center"/>
              <w:rPr>
                <w:sz w:val="18"/>
                <w:szCs w:val="18"/>
                <w:lang w:val="cs-CZ" w:eastAsia="en-US"/>
              </w:rPr>
            </w:pPr>
          </w:p>
        </w:tc>
        <w:tc>
          <w:tcPr>
            <w:tcW w:w="992" w:type="dxa"/>
            <w:vAlign w:val="center"/>
          </w:tcPr>
          <w:p w14:paraId="698B4E9A" w14:textId="77777777" w:rsidR="004A3940" w:rsidRPr="00D716FD" w:rsidRDefault="004A3940" w:rsidP="0098164C">
            <w:pPr>
              <w:contextualSpacing/>
              <w:jc w:val="center"/>
              <w:rPr>
                <w:sz w:val="18"/>
                <w:szCs w:val="18"/>
                <w:lang w:val="cs-CZ" w:eastAsia="en-US"/>
              </w:rPr>
            </w:pPr>
          </w:p>
        </w:tc>
        <w:tc>
          <w:tcPr>
            <w:tcW w:w="1276" w:type="dxa"/>
            <w:vAlign w:val="center"/>
          </w:tcPr>
          <w:p w14:paraId="20534D14" w14:textId="77777777" w:rsidR="004A3940" w:rsidRPr="00D716FD" w:rsidRDefault="004A3940" w:rsidP="0098164C">
            <w:pPr>
              <w:contextualSpacing/>
              <w:jc w:val="center"/>
              <w:rPr>
                <w:sz w:val="18"/>
                <w:szCs w:val="18"/>
                <w:lang w:val="cs-CZ" w:eastAsia="en-US"/>
              </w:rPr>
            </w:pPr>
          </w:p>
        </w:tc>
        <w:tc>
          <w:tcPr>
            <w:tcW w:w="992" w:type="dxa"/>
            <w:vAlign w:val="center"/>
          </w:tcPr>
          <w:p w14:paraId="36C0B7A8" w14:textId="77777777" w:rsidR="004A3940" w:rsidRPr="00D716FD" w:rsidRDefault="004A3940" w:rsidP="0098164C">
            <w:pPr>
              <w:contextualSpacing/>
              <w:jc w:val="center"/>
              <w:rPr>
                <w:sz w:val="18"/>
                <w:szCs w:val="18"/>
                <w:lang w:val="cs-CZ" w:eastAsia="en-US"/>
              </w:rPr>
            </w:pPr>
          </w:p>
        </w:tc>
      </w:tr>
      <w:tr w:rsidR="004A3940" w:rsidRPr="00D716FD" w14:paraId="7D27828E" w14:textId="77777777" w:rsidTr="004A3940">
        <w:tc>
          <w:tcPr>
            <w:tcW w:w="704" w:type="dxa"/>
            <w:vAlign w:val="center"/>
          </w:tcPr>
          <w:p w14:paraId="68646FAB" w14:textId="77777777" w:rsidR="004A3940" w:rsidRPr="00D716FD" w:rsidRDefault="004A3940" w:rsidP="0098164C">
            <w:pPr>
              <w:spacing w:before="120" w:after="120"/>
              <w:contextualSpacing/>
              <w:jc w:val="center"/>
              <w:rPr>
                <w:sz w:val="18"/>
                <w:szCs w:val="18"/>
                <w:lang w:val="cs-CZ" w:eastAsia="en-US"/>
              </w:rPr>
            </w:pPr>
            <w:r>
              <w:rPr>
                <w:sz w:val="18"/>
                <w:szCs w:val="18"/>
                <w:lang w:val="cs-CZ" w:eastAsia="en-US"/>
              </w:rPr>
              <w:t>...</w:t>
            </w:r>
          </w:p>
        </w:tc>
        <w:tc>
          <w:tcPr>
            <w:tcW w:w="2835" w:type="dxa"/>
            <w:vAlign w:val="center"/>
          </w:tcPr>
          <w:p w14:paraId="701CD68C" w14:textId="77777777" w:rsidR="004A3940" w:rsidRPr="00D716FD" w:rsidRDefault="004A3940" w:rsidP="0098164C">
            <w:pPr>
              <w:spacing w:before="120" w:after="120"/>
              <w:rPr>
                <w:rFonts w:eastAsia="Calibri"/>
                <w:bCs/>
                <w:sz w:val="14"/>
                <w:szCs w:val="14"/>
                <w:lang w:val="cs-CZ" w:eastAsia="en-US"/>
              </w:rPr>
            </w:pPr>
            <w:r>
              <w:rPr>
                <w:rFonts w:eastAsia="Calibri"/>
                <w:bCs/>
                <w:sz w:val="14"/>
                <w:szCs w:val="14"/>
                <w:lang w:val="cs-CZ" w:eastAsia="en-US"/>
              </w:rPr>
              <w:t>............</w:t>
            </w:r>
          </w:p>
        </w:tc>
        <w:tc>
          <w:tcPr>
            <w:tcW w:w="851" w:type="dxa"/>
            <w:vAlign w:val="center"/>
          </w:tcPr>
          <w:p w14:paraId="1D5FBA7D" w14:textId="77777777" w:rsidR="004A3940" w:rsidRPr="00D716FD" w:rsidRDefault="004A3940" w:rsidP="0098164C">
            <w:pPr>
              <w:jc w:val="center"/>
              <w:rPr>
                <w:rFonts w:eastAsia="Calibri"/>
                <w:sz w:val="14"/>
                <w:szCs w:val="14"/>
                <w:lang w:val="cs-CZ" w:eastAsia="en-US"/>
              </w:rPr>
            </w:pPr>
          </w:p>
        </w:tc>
        <w:tc>
          <w:tcPr>
            <w:tcW w:w="1417" w:type="dxa"/>
            <w:vAlign w:val="center"/>
          </w:tcPr>
          <w:p w14:paraId="7C820A2C" w14:textId="77777777" w:rsidR="004A3940" w:rsidRPr="00D716FD" w:rsidRDefault="004A3940" w:rsidP="0098164C">
            <w:pPr>
              <w:contextualSpacing/>
              <w:jc w:val="center"/>
              <w:rPr>
                <w:sz w:val="18"/>
                <w:szCs w:val="18"/>
                <w:lang w:val="cs-CZ" w:eastAsia="en-US"/>
              </w:rPr>
            </w:pPr>
          </w:p>
        </w:tc>
        <w:tc>
          <w:tcPr>
            <w:tcW w:w="992" w:type="dxa"/>
            <w:vAlign w:val="center"/>
          </w:tcPr>
          <w:p w14:paraId="23CD461A" w14:textId="77777777" w:rsidR="004A3940" w:rsidRPr="00D716FD" w:rsidRDefault="004A3940" w:rsidP="0098164C">
            <w:pPr>
              <w:contextualSpacing/>
              <w:jc w:val="center"/>
              <w:rPr>
                <w:sz w:val="18"/>
                <w:szCs w:val="18"/>
                <w:lang w:val="cs-CZ" w:eastAsia="en-US"/>
              </w:rPr>
            </w:pPr>
          </w:p>
        </w:tc>
        <w:tc>
          <w:tcPr>
            <w:tcW w:w="1276" w:type="dxa"/>
            <w:vAlign w:val="center"/>
          </w:tcPr>
          <w:p w14:paraId="150720B3" w14:textId="77777777" w:rsidR="004A3940" w:rsidRPr="00D716FD" w:rsidRDefault="004A3940" w:rsidP="0098164C">
            <w:pPr>
              <w:contextualSpacing/>
              <w:jc w:val="center"/>
              <w:rPr>
                <w:sz w:val="18"/>
                <w:szCs w:val="18"/>
                <w:lang w:val="cs-CZ" w:eastAsia="en-US"/>
              </w:rPr>
            </w:pPr>
          </w:p>
        </w:tc>
        <w:tc>
          <w:tcPr>
            <w:tcW w:w="992" w:type="dxa"/>
            <w:vAlign w:val="center"/>
          </w:tcPr>
          <w:p w14:paraId="4D7E30EB" w14:textId="77777777" w:rsidR="004A3940" w:rsidRPr="00D716FD" w:rsidRDefault="004A3940" w:rsidP="0098164C">
            <w:pPr>
              <w:contextualSpacing/>
              <w:jc w:val="center"/>
              <w:rPr>
                <w:sz w:val="18"/>
                <w:szCs w:val="18"/>
                <w:lang w:val="cs-CZ" w:eastAsia="en-US"/>
              </w:rPr>
            </w:pPr>
          </w:p>
        </w:tc>
      </w:tr>
      <w:tr w:rsidR="004A3940" w:rsidRPr="00D716FD" w14:paraId="50CAADCD" w14:textId="77777777" w:rsidTr="004A3940">
        <w:tc>
          <w:tcPr>
            <w:tcW w:w="704" w:type="dxa"/>
            <w:vAlign w:val="center"/>
          </w:tcPr>
          <w:p w14:paraId="6FC883F5" w14:textId="77777777" w:rsidR="004A3940" w:rsidRPr="00D716FD" w:rsidRDefault="004A3940" w:rsidP="0098164C">
            <w:pPr>
              <w:contextualSpacing/>
              <w:jc w:val="center"/>
              <w:rPr>
                <w:sz w:val="18"/>
                <w:szCs w:val="18"/>
                <w:lang w:val="cs-CZ" w:eastAsia="en-US"/>
              </w:rPr>
            </w:pPr>
          </w:p>
        </w:tc>
        <w:tc>
          <w:tcPr>
            <w:tcW w:w="2835" w:type="dxa"/>
            <w:vAlign w:val="center"/>
          </w:tcPr>
          <w:p w14:paraId="7A7B504D" w14:textId="77777777" w:rsidR="004A3940" w:rsidRPr="00D716FD" w:rsidRDefault="004A3940" w:rsidP="0098164C">
            <w:pPr>
              <w:rPr>
                <w:rFonts w:eastAsia="Calibri"/>
                <w:bCs/>
                <w:sz w:val="14"/>
                <w:szCs w:val="14"/>
                <w:lang w:val="cs-CZ" w:eastAsia="en-US"/>
              </w:rPr>
            </w:pPr>
          </w:p>
        </w:tc>
        <w:tc>
          <w:tcPr>
            <w:tcW w:w="851" w:type="dxa"/>
            <w:vAlign w:val="center"/>
          </w:tcPr>
          <w:p w14:paraId="67C49561" w14:textId="77777777" w:rsidR="004A3940" w:rsidRPr="00D716FD" w:rsidRDefault="004A3940" w:rsidP="0098164C">
            <w:pPr>
              <w:jc w:val="center"/>
              <w:rPr>
                <w:rFonts w:eastAsia="Calibri"/>
                <w:sz w:val="14"/>
                <w:szCs w:val="14"/>
                <w:lang w:val="cs-CZ" w:eastAsia="en-US"/>
              </w:rPr>
            </w:pPr>
          </w:p>
        </w:tc>
        <w:tc>
          <w:tcPr>
            <w:tcW w:w="1417" w:type="dxa"/>
            <w:vAlign w:val="center"/>
          </w:tcPr>
          <w:p w14:paraId="7BA38A5E" w14:textId="77777777" w:rsidR="004A3940" w:rsidRPr="00D716FD" w:rsidRDefault="004A3940" w:rsidP="0098164C">
            <w:pPr>
              <w:contextualSpacing/>
              <w:jc w:val="center"/>
              <w:rPr>
                <w:sz w:val="18"/>
                <w:szCs w:val="18"/>
                <w:lang w:val="cs-CZ" w:eastAsia="en-US"/>
              </w:rPr>
            </w:pPr>
          </w:p>
        </w:tc>
        <w:tc>
          <w:tcPr>
            <w:tcW w:w="992" w:type="dxa"/>
            <w:vAlign w:val="center"/>
          </w:tcPr>
          <w:p w14:paraId="4C003A13" w14:textId="77777777" w:rsidR="004A3940" w:rsidRPr="00D716FD" w:rsidRDefault="004A3940" w:rsidP="0098164C">
            <w:pPr>
              <w:contextualSpacing/>
              <w:jc w:val="center"/>
              <w:rPr>
                <w:sz w:val="18"/>
                <w:szCs w:val="18"/>
                <w:lang w:val="cs-CZ" w:eastAsia="en-US"/>
              </w:rPr>
            </w:pPr>
          </w:p>
        </w:tc>
        <w:tc>
          <w:tcPr>
            <w:tcW w:w="1276" w:type="dxa"/>
            <w:vAlign w:val="center"/>
          </w:tcPr>
          <w:p w14:paraId="3FC0C38B" w14:textId="77777777" w:rsidR="004A3940" w:rsidRPr="00D716FD" w:rsidRDefault="004A3940" w:rsidP="0098164C">
            <w:pPr>
              <w:contextualSpacing/>
              <w:jc w:val="center"/>
              <w:rPr>
                <w:sz w:val="18"/>
                <w:szCs w:val="18"/>
                <w:lang w:val="cs-CZ" w:eastAsia="en-US"/>
              </w:rPr>
            </w:pPr>
          </w:p>
        </w:tc>
        <w:tc>
          <w:tcPr>
            <w:tcW w:w="992" w:type="dxa"/>
            <w:vAlign w:val="center"/>
          </w:tcPr>
          <w:p w14:paraId="611A80C3" w14:textId="77777777" w:rsidR="004A3940" w:rsidRPr="00D716FD" w:rsidRDefault="004A3940" w:rsidP="0098164C">
            <w:pPr>
              <w:contextualSpacing/>
              <w:jc w:val="center"/>
              <w:rPr>
                <w:sz w:val="18"/>
                <w:szCs w:val="18"/>
                <w:lang w:val="cs-CZ" w:eastAsia="en-US"/>
              </w:rPr>
            </w:pPr>
          </w:p>
        </w:tc>
      </w:tr>
      <w:tr w:rsidR="004A3940" w:rsidRPr="00D716FD" w14:paraId="2D0EC6AB" w14:textId="77777777" w:rsidTr="004A3940">
        <w:tc>
          <w:tcPr>
            <w:tcW w:w="704" w:type="dxa"/>
            <w:vAlign w:val="center"/>
          </w:tcPr>
          <w:p w14:paraId="0A7A8012" w14:textId="77777777" w:rsidR="004A3940" w:rsidRPr="00D716FD" w:rsidRDefault="004A3940" w:rsidP="0098164C">
            <w:pPr>
              <w:contextualSpacing/>
              <w:jc w:val="center"/>
              <w:rPr>
                <w:sz w:val="18"/>
                <w:szCs w:val="18"/>
                <w:lang w:val="cs-CZ" w:eastAsia="en-US"/>
              </w:rPr>
            </w:pPr>
          </w:p>
        </w:tc>
        <w:tc>
          <w:tcPr>
            <w:tcW w:w="2835" w:type="dxa"/>
            <w:vAlign w:val="center"/>
          </w:tcPr>
          <w:p w14:paraId="188FE9EA" w14:textId="77777777" w:rsidR="004A3940" w:rsidRPr="00D716FD" w:rsidRDefault="004A3940" w:rsidP="0098164C">
            <w:pPr>
              <w:rPr>
                <w:rFonts w:eastAsia="Calibri"/>
                <w:bCs/>
                <w:sz w:val="14"/>
                <w:szCs w:val="14"/>
                <w:lang w:val="cs-CZ" w:eastAsia="en-US"/>
              </w:rPr>
            </w:pPr>
          </w:p>
        </w:tc>
        <w:tc>
          <w:tcPr>
            <w:tcW w:w="851" w:type="dxa"/>
            <w:vAlign w:val="center"/>
          </w:tcPr>
          <w:p w14:paraId="640D7266" w14:textId="77777777" w:rsidR="004A3940" w:rsidRPr="00D716FD" w:rsidRDefault="004A3940" w:rsidP="0098164C">
            <w:pPr>
              <w:jc w:val="center"/>
              <w:rPr>
                <w:rFonts w:eastAsia="Calibri"/>
                <w:sz w:val="14"/>
                <w:szCs w:val="14"/>
                <w:lang w:val="cs-CZ" w:eastAsia="en-US"/>
              </w:rPr>
            </w:pPr>
          </w:p>
        </w:tc>
        <w:tc>
          <w:tcPr>
            <w:tcW w:w="1417" w:type="dxa"/>
            <w:vAlign w:val="center"/>
          </w:tcPr>
          <w:p w14:paraId="72EA9C53" w14:textId="77777777" w:rsidR="004A3940" w:rsidRPr="00D716FD" w:rsidRDefault="004A3940" w:rsidP="0098164C">
            <w:pPr>
              <w:contextualSpacing/>
              <w:jc w:val="center"/>
              <w:rPr>
                <w:sz w:val="18"/>
                <w:szCs w:val="18"/>
                <w:lang w:val="cs-CZ" w:eastAsia="en-US"/>
              </w:rPr>
            </w:pPr>
          </w:p>
        </w:tc>
        <w:tc>
          <w:tcPr>
            <w:tcW w:w="992" w:type="dxa"/>
            <w:vAlign w:val="center"/>
          </w:tcPr>
          <w:p w14:paraId="2D7C2439" w14:textId="77777777" w:rsidR="004A3940" w:rsidRPr="00D716FD" w:rsidRDefault="004A3940" w:rsidP="0098164C">
            <w:pPr>
              <w:contextualSpacing/>
              <w:jc w:val="center"/>
              <w:rPr>
                <w:sz w:val="18"/>
                <w:szCs w:val="18"/>
                <w:lang w:val="cs-CZ" w:eastAsia="en-US"/>
              </w:rPr>
            </w:pPr>
          </w:p>
        </w:tc>
        <w:tc>
          <w:tcPr>
            <w:tcW w:w="1276" w:type="dxa"/>
            <w:vAlign w:val="center"/>
          </w:tcPr>
          <w:p w14:paraId="0E867328" w14:textId="77777777" w:rsidR="004A3940" w:rsidRPr="00D716FD" w:rsidRDefault="004A3940" w:rsidP="0098164C">
            <w:pPr>
              <w:contextualSpacing/>
              <w:jc w:val="center"/>
              <w:rPr>
                <w:sz w:val="18"/>
                <w:szCs w:val="18"/>
                <w:lang w:val="cs-CZ" w:eastAsia="en-US"/>
              </w:rPr>
            </w:pPr>
          </w:p>
        </w:tc>
        <w:tc>
          <w:tcPr>
            <w:tcW w:w="992" w:type="dxa"/>
            <w:vAlign w:val="center"/>
          </w:tcPr>
          <w:p w14:paraId="56FC6DD7" w14:textId="77777777" w:rsidR="004A3940" w:rsidRPr="00D716FD" w:rsidRDefault="004A3940" w:rsidP="0098164C">
            <w:pPr>
              <w:contextualSpacing/>
              <w:jc w:val="center"/>
              <w:rPr>
                <w:sz w:val="18"/>
                <w:szCs w:val="18"/>
                <w:lang w:val="cs-CZ" w:eastAsia="en-US"/>
              </w:rPr>
            </w:pPr>
          </w:p>
        </w:tc>
      </w:tr>
      <w:tr w:rsidR="004A3940" w:rsidRPr="00D716FD" w14:paraId="16E697D2" w14:textId="77777777" w:rsidTr="004A3940">
        <w:tc>
          <w:tcPr>
            <w:tcW w:w="704" w:type="dxa"/>
            <w:vAlign w:val="center"/>
          </w:tcPr>
          <w:p w14:paraId="2AE867BD" w14:textId="77777777" w:rsidR="004A3940" w:rsidRPr="00D716FD" w:rsidRDefault="004A3940" w:rsidP="0098164C">
            <w:pPr>
              <w:contextualSpacing/>
              <w:jc w:val="center"/>
              <w:rPr>
                <w:sz w:val="18"/>
                <w:szCs w:val="18"/>
                <w:lang w:val="cs-CZ" w:eastAsia="en-US"/>
              </w:rPr>
            </w:pPr>
          </w:p>
        </w:tc>
        <w:tc>
          <w:tcPr>
            <w:tcW w:w="2835" w:type="dxa"/>
            <w:vAlign w:val="center"/>
          </w:tcPr>
          <w:p w14:paraId="30E07A6E" w14:textId="77777777" w:rsidR="004A3940" w:rsidRPr="00D716FD" w:rsidRDefault="004A3940" w:rsidP="0098164C">
            <w:pPr>
              <w:rPr>
                <w:rFonts w:eastAsia="Calibri"/>
                <w:sz w:val="14"/>
                <w:szCs w:val="14"/>
                <w:lang w:val="cs-CZ" w:eastAsia="en-US"/>
              </w:rPr>
            </w:pPr>
          </w:p>
        </w:tc>
        <w:tc>
          <w:tcPr>
            <w:tcW w:w="851" w:type="dxa"/>
            <w:vAlign w:val="center"/>
          </w:tcPr>
          <w:p w14:paraId="2EC58D5A" w14:textId="77777777" w:rsidR="004A3940" w:rsidRPr="00D716FD" w:rsidRDefault="004A3940" w:rsidP="0098164C">
            <w:pPr>
              <w:jc w:val="center"/>
              <w:rPr>
                <w:rFonts w:eastAsia="Calibri"/>
                <w:bCs/>
                <w:i/>
                <w:iCs/>
                <w:sz w:val="14"/>
                <w:szCs w:val="14"/>
                <w:lang w:val="cs-CZ" w:eastAsia="en-US"/>
              </w:rPr>
            </w:pPr>
          </w:p>
        </w:tc>
        <w:tc>
          <w:tcPr>
            <w:tcW w:w="1417" w:type="dxa"/>
            <w:vAlign w:val="center"/>
          </w:tcPr>
          <w:p w14:paraId="6BCC82CB" w14:textId="77777777" w:rsidR="004A3940" w:rsidRPr="00D716FD" w:rsidRDefault="004A3940" w:rsidP="0098164C">
            <w:pPr>
              <w:contextualSpacing/>
              <w:jc w:val="center"/>
              <w:rPr>
                <w:sz w:val="18"/>
                <w:szCs w:val="18"/>
                <w:lang w:val="cs-CZ" w:eastAsia="en-US"/>
              </w:rPr>
            </w:pPr>
          </w:p>
        </w:tc>
        <w:tc>
          <w:tcPr>
            <w:tcW w:w="992" w:type="dxa"/>
            <w:vAlign w:val="center"/>
          </w:tcPr>
          <w:p w14:paraId="1FC2A26E" w14:textId="77777777" w:rsidR="004A3940" w:rsidRPr="00D716FD" w:rsidRDefault="004A3940" w:rsidP="0098164C">
            <w:pPr>
              <w:contextualSpacing/>
              <w:jc w:val="center"/>
              <w:rPr>
                <w:sz w:val="18"/>
                <w:szCs w:val="18"/>
                <w:lang w:val="cs-CZ" w:eastAsia="en-US"/>
              </w:rPr>
            </w:pPr>
          </w:p>
        </w:tc>
        <w:tc>
          <w:tcPr>
            <w:tcW w:w="1276" w:type="dxa"/>
            <w:vAlign w:val="center"/>
          </w:tcPr>
          <w:p w14:paraId="08DE1308" w14:textId="77777777" w:rsidR="004A3940" w:rsidRPr="00D716FD" w:rsidRDefault="004A3940" w:rsidP="0098164C">
            <w:pPr>
              <w:contextualSpacing/>
              <w:jc w:val="center"/>
              <w:rPr>
                <w:sz w:val="18"/>
                <w:szCs w:val="18"/>
                <w:lang w:val="cs-CZ" w:eastAsia="en-US"/>
              </w:rPr>
            </w:pPr>
          </w:p>
        </w:tc>
        <w:tc>
          <w:tcPr>
            <w:tcW w:w="992" w:type="dxa"/>
            <w:vAlign w:val="center"/>
          </w:tcPr>
          <w:p w14:paraId="4A8CCECE" w14:textId="77777777" w:rsidR="004A3940" w:rsidRPr="00D716FD" w:rsidRDefault="004A3940" w:rsidP="0098164C">
            <w:pPr>
              <w:contextualSpacing/>
              <w:jc w:val="center"/>
              <w:rPr>
                <w:sz w:val="18"/>
                <w:szCs w:val="18"/>
                <w:lang w:val="cs-CZ" w:eastAsia="en-US"/>
              </w:rPr>
            </w:pPr>
          </w:p>
        </w:tc>
      </w:tr>
      <w:tr w:rsidR="004A3940" w:rsidRPr="00D716FD" w14:paraId="06D6FA90" w14:textId="77777777" w:rsidTr="004A3940">
        <w:tc>
          <w:tcPr>
            <w:tcW w:w="704" w:type="dxa"/>
            <w:vAlign w:val="center"/>
          </w:tcPr>
          <w:p w14:paraId="275B04BE" w14:textId="77777777" w:rsidR="004A3940" w:rsidRPr="00D716FD" w:rsidRDefault="004A3940" w:rsidP="0098164C">
            <w:pPr>
              <w:contextualSpacing/>
              <w:jc w:val="center"/>
              <w:rPr>
                <w:sz w:val="18"/>
                <w:szCs w:val="18"/>
                <w:lang w:val="cs-CZ" w:eastAsia="en-US"/>
              </w:rPr>
            </w:pPr>
          </w:p>
        </w:tc>
        <w:tc>
          <w:tcPr>
            <w:tcW w:w="2835" w:type="dxa"/>
            <w:vAlign w:val="center"/>
          </w:tcPr>
          <w:p w14:paraId="69D1C25D" w14:textId="77777777" w:rsidR="004A3940" w:rsidRPr="00D716FD" w:rsidRDefault="004A3940" w:rsidP="0098164C">
            <w:pPr>
              <w:contextualSpacing/>
              <w:jc w:val="center"/>
              <w:rPr>
                <w:sz w:val="18"/>
                <w:szCs w:val="18"/>
                <w:lang w:val="cs-CZ" w:eastAsia="en-US"/>
              </w:rPr>
            </w:pPr>
            <w:r w:rsidRPr="00D716FD">
              <w:rPr>
                <w:sz w:val="18"/>
                <w:szCs w:val="18"/>
                <w:lang w:val="cs-CZ" w:eastAsia="en-US"/>
              </w:rPr>
              <w:t>RAZEM Wartość</w:t>
            </w:r>
          </w:p>
        </w:tc>
        <w:tc>
          <w:tcPr>
            <w:tcW w:w="851" w:type="dxa"/>
            <w:shd w:val="clear" w:color="auto" w:fill="D9D9D9"/>
            <w:vAlign w:val="center"/>
          </w:tcPr>
          <w:p w14:paraId="2F1A65B8" w14:textId="77777777" w:rsidR="004A3940" w:rsidRPr="00D716FD" w:rsidRDefault="004A3940" w:rsidP="0098164C">
            <w:pPr>
              <w:contextualSpacing/>
              <w:jc w:val="center"/>
              <w:rPr>
                <w:sz w:val="18"/>
                <w:szCs w:val="18"/>
                <w:lang w:val="cs-CZ" w:eastAsia="en-US"/>
              </w:rPr>
            </w:pPr>
          </w:p>
        </w:tc>
        <w:tc>
          <w:tcPr>
            <w:tcW w:w="1417" w:type="dxa"/>
            <w:shd w:val="clear" w:color="auto" w:fill="D9D9D9"/>
            <w:vAlign w:val="center"/>
          </w:tcPr>
          <w:p w14:paraId="22BD07F5" w14:textId="77777777" w:rsidR="004A3940" w:rsidRPr="00D716FD" w:rsidRDefault="004A3940" w:rsidP="0098164C">
            <w:pPr>
              <w:contextualSpacing/>
              <w:jc w:val="center"/>
              <w:rPr>
                <w:sz w:val="18"/>
                <w:szCs w:val="18"/>
                <w:lang w:val="cs-CZ" w:eastAsia="en-US"/>
              </w:rPr>
            </w:pPr>
          </w:p>
        </w:tc>
        <w:tc>
          <w:tcPr>
            <w:tcW w:w="992" w:type="dxa"/>
            <w:shd w:val="clear" w:color="auto" w:fill="D9D9D9"/>
            <w:vAlign w:val="center"/>
          </w:tcPr>
          <w:p w14:paraId="48E6F9C0" w14:textId="77777777" w:rsidR="004A3940" w:rsidRPr="00D716FD" w:rsidRDefault="004A3940" w:rsidP="0098164C">
            <w:pPr>
              <w:contextualSpacing/>
              <w:jc w:val="center"/>
              <w:rPr>
                <w:sz w:val="18"/>
                <w:szCs w:val="18"/>
                <w:lang w:val="cs-CZ" w:eastAsia="en-US"/>
              </w:rPr>
            </w:pPr>
          </w:p>
        </w:tc>
        <w:tc>
          <w:tcPr>
            <w:tcW w:w="1276" w:type="dxa"/>
            <w:shd w:val="clear" w:color="auto" w:fill="D9D9D9"/>
            <w:vAlign w:val="center"/>
          </w:tcPr>
          <w:p w14:paraId="600819FB" w14:textId="77777777" w:rsidR="004A3940" w:rsidRPr="00D716FD" w:rsidRDefault="004A3940" w:rsidP="0098164C">
            <w:pPr>
              <w:contextualSpacing/>
              <w:jc w:val="center"/>
              <w:rPr>
                <w:sz w:val="18"/>
                <w:szCs w:val="18"/>
                <w:lang w:val="cs-CZ" w:eastAsia="en-US"/>
              </w:rPr>
            </w:pPr>
          </w:p>
        </w:tc>
        <w:tc>
          <w:tcPr>
            <w:tcW w:w="992" w:type="dxa"/>
            <w:vAlign w:val="center"/>
          </w:tcPr>
          <w:p w14:paraId="31D9AD38" w14:textId="77777777" w:rsidR="004A3940" w:rsidRPr="00D716FD" w:rsidRDefault="004A3940" w:rsidP="0098164C">
            <w:pPr>
              <w:contextualSpacing/>
              <w:jc w:val="center"/>
              <w:rPr>
                <w:sz w:val="18"/>
                <w:szCs w:val="18"/>
                <w:lang w:val="cs-CZ" w:eastAsia="en-US"/>
              </w:rPr>
            </w:pPr>
          </w:p>
        </w:tc>
      </w:tr>
    </w:tbl>
    <w:p w14:paraId="00572927" w14:textId="77777777" w:rsidR="00827551" w:rsidRPr="00D716FD" w:rsidRDefault="00827551" w:rsidP="00827551">
      <w:pPr>
        <w:contextualSpacing/>
        <w:rPr>
          <w:sz w:val="24"/>
          <w:lang w:val="cs-CZ" w:eastAsia="en-US"/>
        </w:rPr>
      </w:pPr>
    </w:p>
    <w:p w14:paraId="2AD2718B" w14:textId="77777777" w:rsidR="00827551" w:rsidRPr="00155FF3" w:rsidRDefault="00827551" w:rsidP="00827551">
      <w:pPr>
        <w:contextualSpacing/>
        <w:rPr>
          <w:b/>
          <w:sz w:val="24"/>
          <w:lang w:val="cs-CZ" w:eastAsia="en-US"/>
        </w:rPr>
      </w:pPr>
      <w:r w:rsidRPr="00155FF3">
        <w:rPr>
          <w:b/>
          <w:sz w:val="24"/>
          <w:lang w:val="cs-CZ" w:eastAsia="en-US"/>
        </w:rPr>
        <w:t>Wykonawca oświadcza, że do realizacji ww. robót w okresie rozliczeniowym:</w:t>
      </w:r>
    </w:p>
    <w:p w14:paraId="665ABA10" w14:textId="77777777" w:rsidR="00827551" w:rsidRPr="00155FF3" w:rsidRDefault="00827551" w:rsidP="00827551">
      <w:pPr>
        <w:tabs>
          <w:tab w:val="left" w:pos="426"/>
        </w:tabs>
        <w:contextualSpacing/>
        <w:rPr>
          <w:szCs w:val="22"/>
          <w:lang w:val="cs-CZ" w:eastAsia="en-US"/>
        </w:rPr>
      </w:pPr>
      <w:r w:rsidRPr="00155FF3">
        <w:rPr>
          <w:szCs w:val="22"/>
          <w:lang w:val="cs-CZ" w:eastAsia="en-US"/>
        </w:rPr>
        <w:sym w:font="Wingdings" w:char="F0A8"/>
      </w:r>
      <w:r w:rsidRPr="00155FF3">
        <w:rPr>
          <w:szCs w:val="22"/>
          <w:lang w:val="cs-CZ" w:eastAsia="en-US"/>
        </w:rPr>
        <w:tab/>
        <w:t>nie zatrudniał Podwykonawców</w:t>
      </w:r>
    </w:p>
    <w:p w14:paraId="41A0D480" w14:textId="77777777" w:rsidR="00827551" w:rsidRPr="00155FF3" w:rsidRDefault="00827551" w:rsidP="00827551">
      <w:pPr>
        <w:tabs>
          <w:tab w:val="left" w:pos="426"/>
        </w:tabs>
        <w:ind w:left="426" w:hanging="426"/>
        <w:contextualSpacing/>
        <w:rPr>
          <w:szCs w:val="22"/>
          <w:lang w:val="cs-CZ" w:eastAsia="en-US"/>
        </w:rPr>
      </w:pPr>
      <w:r w:rsidRPr="00155FF3">
        <w:rPr>
          <w:szCs w:val="22"/>
          <w:lang w:val="cs-CZ" w:eastAsia="en-US"/>
        </w:rPr>
        <w:sym w:font="Wingdings" w:char="F0A8"/>
      </w:r>
      <w:r w:rsidRPr="00155FF3">
        <w:rPr>
          <w:szCs w:val="22"/>
          <w:lang w:val="cs-CZ" w:eastAsia="en-US"/>
        </w:rPr>
        <w:tab/>
        <w:t>zatrudniał nw. Podwykonawców i do protokołu dołącza ich oświadczenia o braku zaległości w wymagalnych płatnościach:</w:t>
      </w:r>
    </w:p>
    <w:p w14:paraId="5205006D" w14:textId="77777777" w:rsidR="00827551" w:rsidRPr="00155FF3" w:rsidRDefault="00827551" w:rsidP="00014487">
      <w:pPr>
        <w:pStyle w:val="Akapitzlist"/>
        <w:numPr>
          <w:ilvl w:val="3"/>
          <w:numId w:val="60"/>
        </w:numPr>
        <w:tabs>
          <w:tab w:val="left" w:pos="426"/>
        </w:tabs>
        <w:spacing w:line="288" w:lineRule="auto"/>
        <w:ind w:left="851"/>
        <w:rPr>
          <w:sz w:val="20"/>
          <w:lang w:val="cs-CZ" w:eastAsia="en-US"/>
        </w:rPr>
      </w:pPr>
      <w:r w:rsidRPr="00155FF3">
        <w:rPr>
          <w:sz w:val="20"/>
          <w:lang w:val="cs-CZ" w:eastAsia="en-US"/>
        </w:rPr>
        <w:t>........................................................................................................................</w:t>
      </w:r>
    </w:p>
    <w:p w14:paraId="24EE2BD8" w14:textId="77777777" w:rsidR="00827551" w:rsidRPr="00155FF3" w:rsidRDefault="00827551" w:rsidP="00014487">
      <w:pPr>
        <w:pStyle w:val="Akapitzlist"/>
        <w:numPr>
          <w:ilvl w:val="3"/>
          <w:numId w:val="60"/>
        </w:numPr>
        <w:tabs>
          <w:tab w:val="left" w:pos="426"/>
        </w:tabs>
        <w:spacing w:line="288" w:lineRule="auto"/>
        <w:ind w:left="851"/>
        <w:rPr>
          <w:sz w:val="20"/>
          <w:lang w:val="cs-CZ" w:eastAsia="en-US"/>
        </w:rPr>
      </w:pPr>
      <w:r w:rsidRPr="00155FF3">
        <w:rPr>
          <w:sz w:val="20"/>
          <w:lang w:val="cs-CZ" w:eastAsia="en-US"/>
        </w:rPr>
        <w:t>........................................................................................................................</w:t>
      </w:r>
    </w:p>
    <w:p w14:paraId="6014B391" w14:textId="77777777" w:rsidR="00827551" w:rsidRPr="00155FF3" w:rsidRDefault="00827551" w:rsidP="00014487">
      <w:pPr>
        <w:pStyle w:val="Akapitzlist"/>
        <w:numPr>
          <w:ilvl w:val="3"/>
          <w:numId w:val="60"/>
        </w:numPr>
        <w:tabs>
          <w:tab w:val="left" w:pos="426"/>
        </w:tabs>
        <w:spacing w:line="288" w:lineRule="auto"/>
        <w:ind w:left="851"/>
        <w:rPr>
          <w:sz w:val="20"/>
          <w:lang w:val="cs-CZ" w:eastAsia="en-US"/>
        </w:rPr>
      </w:pPr>
      <w:r w:rsidRPr="00155FF3">
        <w:rPr>
          <w:sz w:val="20"/>
          <w:lang w:val="cs-CZ" w:eastAsia="en-US"/>
        </w:rPr>
        <w:t>........................................................................................................................</w:t>
      </w:r>
    </w:p>
    <w:p w14:paraId="1539A110" w14:textId="77777777" w:rsidR="00827551" w:rsidRPr="008E18C4" w:rsidRDefault="00827551" w:rsidP="00827551">
      <w:pPr>
        <w:tabs>
          <w:tab w:val="left" w:pos="851"/>
          <w:tab w:val="left" w:pos="7875"/>
        </w:tabs>
        <w:spacing w:line="288" w:lineRule="auto"/>
        <w:ind w:left="426"/>
        <w:rPr>
          <w:lang w:val="cs-CZ" w:eastAsia="en-US"/>
        </w:rPr>
      </w:pPr>
      <w:r w:rsidRPr="00155FF3">
        <w:rPr>
          <w:lang w:val="cs-CZ" w:eastAsia="en-US"/>
        </w:rPr>
        <w:t>...</w:t>
      </w:r>
      <w:r w:rsidRPr="00155FF3">
        <w:rPr>
          <w:lang w:val="cs-CZ" w:eastAsia="en-US"/>
        </w:rPr>
        <w:tab/>
        <w:t>........................................................................................................................</w:t>
      </w:r>
      <w:r>
        <w:rPr>
          <w:lang w:val="cs-CZ" w:eastAsia="en-US"/>
        </w:rPr>
        <w:tab/>
      </w:r>
    </w:p>
    <w:p w14:paraId="5EE49F0E" w14:textId="77777777" w:rsidR="00827551" w:rsidRPr="00D716FD" w:rsidRDefault="00827551" w:rsidP="00827551">
      <w:pPr>
        <w:contextualSpacing/>
        <w:rPr>
          <w:b/>
          <w:sz w:val="24"/>
          <w:lang w:val="cs-CZ" w:eastAsia="en-US"/>
        </w:rPr>
      </w:pPr>
      <w:r w:rsidRPr="00D716FD">
        <w:rPr>
          <w:b/>
          <w:sz w:val="24"/>
          <w:lang w:val="cs-CZ" w:eastAsia="en-US"/>
        </w:rPr>
        <w:t>Odbiór robót:</w:t>
      </w:r>
    </w:p>
    <w:p w14:paraId="03B6B76D" w14:textId="77777777" w:rsidR="00827551" w:rsidRDefault="00827551" w:rsidP="00014487">
      <w:pPr>
        <w:numPr>
          <w:ilvl w:val="0"/>
          <w:numId w:val="61"/>
        </w:numPr>
        <w:tabs>
          <w:tab w:val="left" w:pos="142"/>
        </w:tabs>
        <w:spacing w:after="200" w:line="360" w:lineRule="auto"/>
        <w:ind w:left="567" w:right="-142" w:hanging="709"/>
        <w:contextualSpacing/>
        <w:rPr>
          <w:szCs w:val="22"/>
          <w:lang w:val="cs-CZ" w:eastAsia="en-US"/>
        </w:rPr>
      </w:pPr>
      <w:r w:rsidRPr="00D716FD">
        <w:rPr>
          <w:szCs w:val="22"/>
          <w:lang w:val="cs-CZ" w:eastAsia="en-US"/>
        </w:rPr>
        <w:sym w:font="Wingdings" w:char="F0A8"/>
      </w:r>
      <w:r w:rsidRPr="00D716FD">
        <w:rPr>
          <w:szCs w:val="22"/>
          <w:lang w:val="cs-CZ" w:eastAsia="en-US"/>
        </w:rPr>
        <w:t xml:space="preserve">   Bez uwag - cały zakres wykonany zgodnie z umową, </w:t>
      </w:r>
      <w:r w:rsidRPr="0018758D">
        <w:rPr>
          <w:szCs w:val="22"/>
          <w:lang w:val="cs-CZ" w:eastAsia="en-US"/>
        </w:rPr>
        <w:t>projektem technicznym</w:t>
      </w:r>
      <w:r w:rsidRPr="0018758D">
        <w:rPr>
          <w:sz w:val="26"/>
          <w:szCs w:val="26"/>
          <w:vertAlign w:val="superscript"/>
          <w:lang w:val="cs-CZ" w:eastAsia="en-US"/>
        </w:rPr>
        <w:t xml:space="preserve">* </w:t>
      </w:r>
      <w:r w:rsidRPr="0018758D">
        <w:rPr>
          <w:szCs w:val="22"/>
          <w:lang w:val="cs-CZ" w:eastAsia="en-US"/>
        </w:rPr>
        <w:t xml:space="preserve"> i technologią robót. </w:t>
      </w:r>
      <w:bookmarkStart w:id="277" w:name="_Hlk72496872"/>
      <w:bookmarkStart w:id="278" w:name="_Hlk72496858"/>
    </w:p>
    <w:p w14:paraId="13A79430" w14:textId="77777777" w:rsidR="00827551" w:rsidRPr="0018758D" w:rsidRDefault="00827551" w:rsidP="00827551">
      <w:pPr>
        <w:tabs>
          <w:tab w:val="left" w:pos="142"/>
        </w:tabs>
        <w:spacing w:after="200" w:line="360" w:lineRule="auto"/>
        <w:ind w:left="567" w:right="-142"/>
        <w:contextualSpacing/>
        <w:rPr>
          <w:szCs w:val="22"/>
          <w:lang w:val="cs-CZ" w:eastAsia="en-US"/>
        </w:rPr>
      </w:pPr>
      <w:r>
        <w:rPr>
          <w:szCs w:val="22"/>
          <w:lang w:val="cs-CZ" w:eastAsia="en-US"/>
        </w:rPr>
        <w:t xml:space="preserve">   </w:t>
      </w:r>
      <w:r w:rsidRPr="0018758D">
        <w:rPr>
          <w:i/>
          <w:szCs w:val="22"/>
          <w:lang w:val="cs-CZ" w:eastAsia="en-US"/>
        </w:rPr>
        <w:t>* skreślić jeżeli nie dotyczy</w:t>
      </w:r>
      <w:bookmarkEnd w:id="277"/>
    </w:p>
    <w:bookmarkEnd w:id="278"/>
    <w:p w14:paraId="1EECA2C5" w14:textId="77777777" w:rsidR="00827551" w:rsidRPr="0018758D" w:rsidRDefault="00827551" w:rsidP="00014487">
      <w:pPr>
        <w:numPr>
          <w:ilvl w:val="0"/>
          <w:numId w:val="61"/>
        </w:numPr>
        <w:tabs>
          <w:tab w:val="left" w:pos="142"/>
        </w:tabs>
        <w:spacing w:line="360" w:lineRule="auto"/>
        <w:ind w:hanging="862"/>
        <w:contextualSpacing/>
        <w:rPr>
          <w:szCs w:val="22"/>
          <w:lang w:val="cs-CZ" w:eastAsia="en-US"/>
        </w:rPr>
      </w:pPr>
      <w:r w:rsidRPr="00D716FD">
        <w:rPr>
          <w:szCs w:val="22"/>
          <w:lang w:val="cs-CZ" w:eastAsia="en-US"/>
        </w:rPr>
        <w:sym w:font="Wingdings" w:char="F0A8"/>
      </w:r>
      <w:r w:rsidRPr="00D716FD">
        <w:rPr>
          <w:szCs w:val="22"/>
          <w:lang w:val="cs-CZ" w:eastAsia="en-US"/>
        </w:rPr>
        <w:t xml:space="preserve">   Do realizacji zakresu </w:t>
      </w:r>
      <w:r>
        <w:rPr>
          <w:szCs w:val="22"/>
          <w:lang w:val="cs-CZ" w:eastAsia="en-US"/>
        </w:rPr>
        <w:t>Z</w:t>
      </w:r>
      <w:r w:rsidRPr="00D716FD">
        <w:rPr>
          <w:szCs w:val="22"/>
          <w:lang w:val="cs-CZ" w:eastAsia="en-US"/>
        </w:rPr>
        <w:t xml:space="preserve">amawiający wnosi następujące </w:t>
      </w:r>
      <w:r w:rsidRPr="005D64F2">
        <w:rPr>
          <w:szCs w:val="22"/>
          <w:lang w:val="cs-CZ" w:eastAsia="en-US"/>
        </w:rPr>
        <w:t xml:space="preserve">zastrzeżenia/uwagi * </w:t>
      </w:r>
    </w:p>
    <w:p w14:paraId="772D3548" w14:textId="77777777" w:rsidR="00827551" w:rsidRPr="0018758D" w:rsidRDefault="00827551" w:rsidP="00827551">
      <w:pPr>
        <w:tabs>
          <w:tab w:val="left" w:pos="142"/>
        </w:tabs>
        <w:spacing w:after="200" w:line="360" w:lineRule="auto"/>
        <w:ind w:left="-142"/>
        <w:contextualSpacing/>
        <w:rPr>
          <w:szCs w:val="22"/>
          <w:lang w:val="cs-CZ" w:eastAsia="en-US"/>
        </w:rPr>
      </w:pPr>
      <w:r>
        <w:rPr>
          <w:szCs w:val="22"/>
          <w:lang w:val="cs-CZ" w:eastAsia="en-US"/>
        </w:rPr>
        <w:tab/>
      </w:r>
      <w:r>
        <w:rPr>
          <w:szCs w:val="22"/>
          <w:lang w:val="cs-CZ" w:eastAsia="en-US"/>
        </w:rPr>
        <w:tab/>
      </w:r>
      <w:r w:rsidRPr="0018758D">
        <w:rPr>
          <w:i/>
          <w:szCs w:val="22"/>
          <w:lang w:val="cs-CZ" w:eastAsia="en-US"/>
        </w:rPr>
        <w:t>* skreślić jeżeli nie dotyczy</w:t>
      </w:r>
      <w:r w:rsidRPr="0018758D">
        <w:rPr>
          <w:szCs w:val="22"/>
          <w:lang w:val="cs-CZ" w:eastAsia="en-US"/>
        </w:rPr>
        <w:t>:</w:t>
      </w:r>
    </w:p>
    <w:p w14:paraId="1C620392" w14:textId="77777777" w:rsidR="00827551" w:rsidRPr="00306783" w:rsidRDefault="00827551" w:rsidP="00014487">
      <w:pPr>
        <w:numPr>
          <w:ilvl w:val="0"/>
          <w:numId w:val="62"/>
        </w:numPr>
        <w:tabs>
          <w:tab w:val="left" w:pos="142"/>
        </w:tabs>
        <w:spacing w:after="200" w:line="276" w:lineRule="auto"/>
        <w:contextualSpacing/>
        <w:rPr>
          <w:szCs w:val="22"/>
          <w:lang w:val="cs-CZ" w:eastAsia="en-US"/>
        </w:rPr>
      </w:pPr>
      <w:r w:rsidRPr="00306783">
        <w:rPr>
          <w:szCs w:val="22"/>
          <w:lang w:val="cs-CZ" w:eastAsia="en-US"/>
        </w:rPr>
        <w:t>...........................................................................................................................</w:t>
      </w:r>
    </w:p>
    <w:p w14:paraId="772FA79E" w14:textId="77777777" w:rsidR="00827551" w:rsidRPr="007061AC" w:rsidRDefault="00827551" w:rsidP="00014487">
      <w:pPr>
        <w:numPr>
          <w:ilvl w:val="0"/>
          <w:numId w:val="62"/>
        </w:numPr>
        <w:tabs>
          <w:tab w:val="left" w:pos="142"/>
        </w:tabs>
        <w:spacing w:after="200" w:line="276" w:lineRule="auto"/>
        <w:contextualSpacing/>
        <w:rPr>
          <w:szCs w:val="22"/>
          <w:lang w:val="cs-CZ" w:eastAsia="en-US"/>
        </w:rPr>
      </w:pPr>
      <w:r w:rsidRPr="00306783">
        <w:rPr>
          <w:szCs w:val="22"/>
          <w:lang w:val="cs-CZ" w:eastAsia="en-US"/>
        </w:rPr>
        <w:t>...........................................................................................................................</w:t>
      </w:r>
    </w:p>
    <w:p w14:paraId="7A3E3F59" w14:textId="77777777" w:rsidR="00827551" w:rsidRPr="007061AC" w:rsidRDefault="00827551" w:rsidP="00014487">
      <w:pPr>
        <w:numPr>
          <w:ilvl w:val="0"/>
          <w:numId w:val="62"/>
        </w:numPr>
        <w:tabs>
          <w:tab w:val="left" w:pos="142"/>
        </w:tabs>
        <w:spacing w:after="200" w:line="276" w:lineRule="auto"/>
        <w:contextualSpacing/>
        <w:rPr>
          <w:szCs w:val="22"/>
          <w:lang w:val="cs-CZ" w:eastAsia="en-US"/>
        </w:rPr>
      </w:pPr>
      <w:r w:rsidRPr="007061AC">
        <w:rPr>
          <w:szCs w:val="22"/>
          <w:lang w:val="cs-CZ" w:eastAsia="en-US"/>
        </w:rPr>
        <w:t>...........................................................................................................................</w:t>
      </w:r>
    </w:p>
    <w:p w14:paraId="4111295A" w14:textId="77777777" w:rsidR="00827551" w:rsidRPr="007061AC" w:rsidRDefault="00827551" w:rsidP="00827551">
      <w:pPr>
        <w:tabs>
          <w:tab w:val="left" w:pos="142"/>
        </w:tabs>
        <w:spacing w:line="360" w:lineRule="auto"/>
        <w:ind w:left="720" w:hanging="720"/>
        <w:contextualSpacing/>
        <w:rPr>
          <w:szCs w:val="22"/>
          <w:lang w:val="cs-CZ" w:eastAsia="en-US"/>
        </w:rPr>
      </w:pPr>
      <w:r w:rsidRPr="007061AC">
        <w:rPr>
          <w:szCs w:val="22"/>
          <w:lang w:val="cs-CZ" w:eastAsia="en-US"/>
        </w:rPr>
        <w:t>i wyznacza termin na usunięcie zgłoszonych nieprawidłowości na dzień .............................................</w:t>
      </w:r>
    </w:p>
    <w:p w14:paraId="4A6C2A73" w14:textId="77777777" w:rsidR="00827551" w:rsidRDefault="00827551" w:rsidP="00827551">
      <w:pPr>
        <w:tabs>
          <w:tab w:val="left" w:pos="142"/>
        </w:tabs>
        <w:spacing w:line="360" w:lineRule="auto"/>
        <w:rPr>
          <w:szCs w:val="22"/>
          <w:lang w:val="cs-CZ" w:eastAsia="en-US"/>
        </w:rPr>
      </w:pPr>
      <w:r w:rsidRPr="002E2F9F">
        <w:rPr>
          <w:szCs w:val="22"/>
          <w:lang w:val="cs-CZ" w:eastAsia="en-US"/>
        </w:rPr>
        <w:lastRenderedPageBreak/>
        <w:t xml:space="preserve">W zwiazku z zastrzeżeniami wyszczególnionymi w pkt 2 Zamawiający odmawia dokonania odbioru częściowego i wyznacza Wykonawcy nowy termin odbioru na dzień .........................................        </w:t>
      </w:r>
    </w:p>
    <w:p w14:paraId="32A565EE" w14:textId="77777777" w:rsidR="00827551" w:rsidRPr="002E2F9F" w:rsidRDefault="00827551" w:rsidP="00827551">
      <w:pPr>
        <w:tabs>
          <w:tab w:val="left" w:pos="142"/>
        </w:tabs>
        <w:spacing w:line="360" w:lineRule="auto"/>
        <w:rPr>
          <w:szCs w:val="22"/>
          <w:lang w:val="cs-CZ" w:eastAsia="en-US"/>
        </w:rPr>
      </w:pPr>
      <w:r w:rsidRPr="002E2F9F">
        <w:rPr>
          <w:szCs w:val="22"/>
          <w:lang w:val="cs-CZ" w:eastAsia="en-US"/>
        </w:rPr>
        <w:t>Podpisy:</w:t>
      </w:r>
    </w:p>
    <w:tbl>
      <w:tblPr>
        <w:tblW w:w="0" w:type="auto"/>
        <w:tblInd w:w="720" w:type="dxa"/>
        <w:tblLook w:val="04A0" w:firstRow="1" w:lastRow="0" w:firstColumn="1" w:lastColumn="0" w:noHBand="0" w:noVBand="1"/>
      </w:tblPr>
      <w:tblGrid>
        <w:gridCol w:w="4407"/>
        <w:gridCol w:w="3945"/>
      </w:tblGrid>
      <w:tr w:rsidR="00827551" w:rsidRPr="00D716FD" w14:paraId="1505386B" w14:textId="77777777" w:rsidTr="0098164C">
        <w:tc>
          <w:tcPr>
            <w:tcW w:w="4496" w:type="dxa"/>
          </w:tcPr>
          <w:p w14:paraId="0E44215F" w14:textId="77777777" w:rsidR="00827551" w:rsidRPr="00D716FD" w:rsidRDefault="00827551" w:rsidP="0098164C">
            <w:pPr>
              <w:tabs>
                <w:tab w:val="left" w:pos="142"/>
              </w:tabs>
              <w:spacing w:line="360" w:lineRule="auto"/>
              <w:contextualSpacing/>
              <w:jc w:val="center"/>
              <w:rPr>
                <w:sz w:val="24"/>
                <w:lang w:val="cs-CZ" w:eastAsia="en-US"/>
              </w:rPr>
            </w:pPr>
            <w:r w:rsidRPr="00D716FD">
              <w:rPr>
                <w:sz w:val="24"/>
                <w:lang w:val="cs-CZ" w:eastAsia="en-US"/>
              </w:rPr>
              <w:t xml:space="preserve">Ze strony </w:t>
            </w:r>
            <w:r>
              <w:rPr>
                <w:sz w:val="24"/>
                <w:lang w:val="cs-CZ" w:eastAsia="en-US"/>
              </w:rPr>
              <w:t>Z</w:t>
            </w:r>
            <w:r w:rsidRPr="00D716FD">
              <w:rPr>
                <w:sz w:val="24"/>
                <w:lang w:val="cs-CZ" w:eastAsia="en-US"/>
              </w:rPr>
              <w:t>amawiającego:</w:t>
            </w:r>
          </w:p>
        </w:tc>
        <w:tc>
          <w:tcPr>
            <w:tcW w:w="4072" w:type="dxa"/>
          </w:tcPr>
          <w:p w14:paraId="66C0FF0B" w14:textId="77777777" w:rsidR="00827551" w:rsidRPr="00D716FD" w:rsidRDefault="00827551" w:rsidP="0098164C">
            <w:pPr>
              <w:tabs>
                <w:tab w:val="left" w:pos="142"/>
              </w:tabs>
              <w:spacing w:line="360" w:lineRule="auto"/>
              <w:contextualSpacing/>
              <w:jc w:val="center"/>
              <w:rPr>
                <w:sz w:val="24"/>
                <w:lang w:val="cs-CZ" w:eastAsia="en-US"/>
              </w:rPr>
            </w:pPr>
            <w:r w:rsidRPr="00D716FD">
              <w:rPr>
                <w:sz w:val="24"/>
                <w:lang w:val="cs-CZ" w:eastAsia="en-US"/>
              </w:rPr>
              <w:t xml:space="preserve">Ze strony </w:t>
            </w:r>
            <w:r>
              <w:rPr>
                <w:sz w:val="24"/>
                <w:lang w:val="cs-CZ" w:eastAsia="en-US"/>
              </w:rPr>
              <w:t>W</w:t>
            </w:r>
            <w:r w:rsidRPr="00D716FD">
              <w:rPr>
                <w:sz w:val="24"/>
                <w:lang w:val="cs-CZ" w:eastAsia="en-US"/>
              </w:rPr>
              <w:t>ykonawcy:</w:t>
            </w:r>
          </w:p>
        </w:tc>
      </w:tr>
      <w:tr w:rsidR="00827551" w:rsidRPr="00D716FD" w14:paraId="36BA542D" w14:textId="77777777" w:rsidTr="0098164C">
        <w:trPr>
          <w:trHeight w:val="283"/>
        </w:trPr>
        <w:tc>
          <w:tcPr>
            <w:tcW w:w="4496" w:type="dxa"/>
          </w:tcPr>
          <w:p w14:paraId="0452182C" w14:textId="77777777" w:rsidR="00827551" w:rsidRPr="00D716FD" w:rsidRDefault="00827551" w:rsidP="00014487">
            <w:pPr>
              <w:numPr>
                <w:ilvl w:val="0"/>
                <w:numId w:val="64"/>
              </w:numPr>
              <w:tabs>
                <w:tab w:val="left" w:pos="142"/>
              </w:tabs>
              <w:spacing w:line="360" w:lineRule="auto"/>
              <w:contextualSpacing/>
              <w:rPr>
                <w:sz w:val="24"/>
                <w:lang w:val="cs-CZ" w:eastAsia="en-US"/>
              </w:rPr>
            </w:pPr>
            <w:r w:rsidRPr="00D716FD">
              <w:rPr>
                <w:sz w:val="24"/>
                <w:lang w:val="cs-CZ" w:eastAsia="en-US"/>
              </w:rPr>
              <w:t>................................................</w:t>
            </w:r>
          </w:p>
        </w:tc>
        <w:tc>
          <w:tcPr>
            <w:tcW w:w="4072" w:type="dxa"/>
          </w:tcPr>
          <w:p w14:paraId="5C760568" w14:textId="77777777" w:rsidR="00827551" w:rsidRPr="00D716FD" w:rsidRDefault="00827551" w:rsidP="0098164C">
            <w:pPr>
              <w:rPr>
                <w:sz w:val="24"/>
                <w:lang w:val="cs-CZ" w:eastAsia="en-US"/>
              </w:rPr>
            </w:pPr>
            <w:r w:rsidRPr="00D716FD">
              <w:rPr>
                <w:sz w:val="24"/>
                <w:lang w:val="cs-CZ" w:eastAsia="en-US"/>
              </w:rPr>
              <w:t>1. ................................................</w:t>
            </w:r>
          </w:p>
        </w:tc>
      </w:tr>
      <w:tr w:rsidR="00827551" w:rsidRPr="00D716FD" w14:paraId="7E277BA0" w14:textId="77777777" w:rsidTr="0098164C">
        <w:trPr>
          <w:trHeight w:val="89"/>
        </w:trPr>
        <w:tc>
          <w:tcPr>
            <w:tcW w:w="4496" w:type="dxa"/>
          </w:tcPr>
          <w:p w14:paraId="253C23AE" w14:textId="77777777" w:rsidR="00827551" w:rsidRPr="00D716FD" w:rsidRDefault="00827551" w:rsidP="00014487">
            <w:pPr>
              <w:numPr>
                <w:ilvl w:val="0"/>
                <w:numId w:val="64"/>
              </w:numPr>
              <w:tabs>
                <w:tab w:val="left" w:pos="142"/>
              </w:tabs>
              <w:spacing w:line="360" w:lineRule="auto"/>
              <w:contextualSpacing/>
              <w:rPr>
                <w:sz w:val="24"/>
                <w:lang w:val="cs-CZ" w:eastAsia="en-US"/>
              </w:rPr>
            </w:pPr>
            <w:r w:rsidRPr="00D716FD">
              <w:rPr>
                <w:sz w:val="24"/>
                <w:lang w:val="cs-CZ" w:eastAsia="en-US"/>
              </w:rPr>
              <w:t>................................................</w:t>
            </w:r>
          </w:p>
        </w:tc>
        <w:tc>
          <w:tcPr>
            <w:tcW w:w="4072" w:type="dxa"/>
          </w:tcPr>
          <w:p w14:paraId="0F31A22E" w14:textId="77777777" w:rsidR="00827551" w:rsidRPr="00D716FD" w:rsidRDefault="00827551" w:rsidP="0098164C">
            <w:pPr>
              <w:rPr>
                <w:sz w:val="24"/>
                <w:lang w:val="cs-CZ" w:eastAsia="en-US"/>
              </w:rPr>
            </w:pPr>
            <w:r w:rsidRPr="00D716FD">
              <w:rPr>
                <w:sz w:val="24"/>
                <w:lang w:val="cs-CZ" w:eastAsia="en-US"/>
              </w:rPr>
              <w:t>2. ................................................</w:t>
            </w:r>
          </w:p>
        </w:tc>
      </w:tr>
    </w:tbl>
    <w:p w14:paraId="4BBE9CD0" w14:textId="77777777" w:rsidR="00827551" w:rsidRDefault="00827551" w:rsidP="00827551">
      <w:pPr>
        <w:keepNext/>
        <w:tabs>
          <w:tab w:val="left" w:pos="142"/>
        </w:tabs>
        <w:spacing w:line="360" w:lineRule="auto"/>
        <w:ind w:left="720" w:hanging="720"/>
        <w:contextualSpacing/>
        <w:rPr>
          <w:szCs w:val="22"/>
          <w:lang w:val="cs-CZ" w:eastAsia="en-US"/>
        </w:rPr>
      </w:pPr>
      <w:r w:rsidRPr="00D716FD">
        <w:rPr>
          <w:szCs w:val="22"/>
          <w:lang w:val="cs-CZ" w:eastAsia="en-US"/>
        </w:rPr>
        <w:t xml:space="preserve">Jednocześnie </w:t>
      </w:r>
      <w:r>
        <w:rPr>
          <w:szCs w:val="22"/>
          <w:lang w:val="cs-CZ" w:eastAsia="en-US"/>
        </w:rPr>
        <w:t>Z</w:t>
      </w:r>
      <w:r w:rsidRPr="00D716FD">
        <w:rPr>
          <w:szCs w:val="22"/>
          <w:lang w:val="cs-CZ" w:eastAsia="en-US"/>
        </w:rPr>
        <w:t>amawiający:</w:t>
      </w:r>
    </w:p>
    <w:p w14:paraId="6A92C2C8" w14:textId="77777777" w:rsidR="00827551" w:rsidRPr="00D716FD" w:rsidRDefault="00827551" w:rsidP="00827551">
      <w:pPr>
        <w:keepNext/>
        <w:tabs>
          <w:tab w:val="left" w:pos="142"/>
        </w:tabs>
        <w:spacing w:line="360" w:lineRule="auto"/>
        <w:ind w:left="720" w:hanging="720"/>
        <w:contextualSpacing/>
        <w:rPr>
          <w:szCs w:val="22"/>
          <w:lang w:val="cs-CZ" w:eastAsia="en-US"/>
        </w:rPr>
      </w:pPr>
    </w:p>
    <w:p w14:paraId="1B477017" w14:textId="77777777" w:rsidR="00827551" w:rsidRPr="00306783" w:rsidRDefault="00827551" w:rsidP="00827551">
      <w:pPr>
        <w:spacing w:line="360" w:lineRule="auto"/>
        <w:ind w:left="567" w:right="-142" w:hanging="425"/>
        <w:contextualSpacing/>
        <w:rPr>
          <w:szCs w:val="22"/>
          <w:lang w:val="cs-CZ" w:eastAsia="en-US"/>
        </w:rPr>
      </w:pPr>
      <w:r w:rsidRPr="00D716FD">
        <w:rPr>
          <w:szCs w:val="22"/>
          <w:lang w:val="cs-CZ" w:eastAsia="en-US"/>
        </w:rPr>
        <w:sym w:font="Wingdings" w:char="F0A8"/>
      </w:r>
      <w:r w:rsidRPr="00D716FD">
        <w:rPr>
          <w:szCs w:val="22"/>
          <w:lang w:val="cs-CZ" w:eastAsia="en-US"/>
        </w:rPr>
        <w:t xml:space="preserve">   zezwala na kontynuowanie zakresu robót.  </w:t>
      </w:r>
    </w:p>
    <w:p w14:paraId="1EA3D862" w14:textId="77777777" w:rsidR="00827551" w:rsidRPr="00306783" w:rsidRDefault="00827551" w:rsidP="00827551">
      <w:pPr>
        <w:spacing w:line="360" w:lineRule="auto"/>
        <w:ind w:left="567" w:right="-142" w:hanging="425"/>
        <w:contextualSpacing/>
        <w:rPr>
          <w:szCs w:val="22"/>
          <w:lang w:val="cs-CZ" w:eastAsia="en-US"/>
        </w:rPr>
      </w:pPr>
    </w:p>
    <w:p w14:paraId="0EB0D9A8" w14:textId="77777777" w:rsidR="00827551" w:rsidRPr="00306783" w:rsidRDefault="00827551" w:rsidP="00827551">
      <w:pPr>
        <w:spacing w:line="360" w:lineRule="auto"/>
        <w:ind w:left="567" w:right="-142" w:hanging="425"/>
        <w:contextualSpacing/>
        <w:rPr>
          <w:szCs w:val="22"/>
          <w:lang w:val="cs-CZ" w:eastAsia="en-US"/>
        </w:rPr>
      </w:pPr>
      <w:r w:rsidRPr="00D716FD">
        <w:rPr>
          <w:szCs w:val="22"/>
          <w:lang w:val="cs-CZ" w:eastAsia="en-US"/>
        </w:rPr>
        <w:sym w:font="Wingdings" w:char="F0A8"/>
      </w:r>
      <w:r w:rsidRPr="00D716FD">
        <w:rPr>
          <w:szCs w:val="22"/>
          <w:lang w:val="cs-CZ" w:eastAsia="en-US"/>
        </w:rPr>
        <w:t xml:space="preserve">   nie zezwala na dalsze kontynuowanie robót, do czasu usunięcia usterek.</w:t>
      </w:r>
    </w:p>
    <w:p w14:paraId="319AC265" w14:textId="77777777" w:rsidR="00827551" w:rsidRPr="00306783" w:rsidRDefault="00827551" w:rsidP="00827551">
      <w:pPr>
        <w:tabs>
          <w:tab w:val="left" w:pos="142"/>
        </w:tabs>
        <w:spacing w:line="360" w:lineRule="auto"/>
        <w:ind w:left="720" w:hanging="720"/>
        <w:contextualSpacing/>
        <w:rPr>
          <w:szCs w:val="22"/>
          <w:lang w:val="cs-CZ" w:eastAsia="en-US"/>
        </w:rPr>
      </w:pPr>
    </w:p>
    <w:p w14:paraId="192077A8" w14:textId="77777777" w:rsidR="00827551" w:rsidRPr="007061AC" w:rsidRDefault="00827551" w:rsidP="00827551">
      <w:pPr>
        <w:tabs>
          <w:tab w:val="left" w:pos="142"/>
        </w:tabs>
        <w:spacing w:line="360" w:lineRule="auto"/>
        <w:ind w:left="720" w:hanging="720"/>
        <w:contextualSpacing/>
        <w:rPr>
          <w:szCs w:val="22"/>
          <w:lang w:val="cs-CZ" w:eastAsia="en-US"/>
        </w:rPr>
      </w:pPr>
      <w:r w:rsidRPr="007061AC">
        <w:rPr>
          <w:szCs w:val="22"/>
          <w:lang w:val="cs-CZ" w:eastAsia="en-US"/>
        </w:rPr>
        <w:t>Podpisy:</w:t>
      </w:r>
    </w:p>
    <w:tbl>
      <w:tblPr>
        <w:tblW w:w="0" w:type="auto"/>
        <w:tblInd w:w="720" w:type="dxa"/>
        <w:tblLook w:val="04A0" w:firstRow="1" w:lastRow="0" w:firstColumn="1" w:lastColumn="0" w:noHBand="0" w:noVBand="1"/>
      </w:tblPr>
      <w:tblGrid>
        <w:gridCol w:w="4407"/>
        <w:gridCol w:w="3945"/>
      </w:tblGrid>
      <w:tr w:rsidR="00827551" w:rsidRPr="00D716FD" w14:paraId="73FA7F4C" w14:textId="77777777" w:rsidTr="0098164C">
        <w:tc>
          <w:tcPr>
            <w:tcW w:w="4496" w:type="dxa"/>
          </w:tcPr>
          <w:p w14:paraId="0D9B2F24" w14:textId="77777777" w:rsidR="00827551" w:rsidRPr="007061AC" w:rsidRDefault="00827551" w:rsidP="0098164C">
            <w:pPr>
              <w:tabs>
                <w:tab w:val="left" w:pos="142"/>
              </w:tabs>
              <w:spacing w:line="360" w:lineRule="auto"/>
              <w:contextualSpacing/>
              <w:jc w:val="center"/>
              <w:rPr>
                <w:sz w:val="24"/>
                <w:lang w:val="cs-CZ" w:eastAsia="en-US"/>
              </w:rPr>
            </w:pPr>
            <w:r w:rsidRPr="007061AC">
              <w:rPr>
                <w:sz w:val="24"/>
                <w:lang w:val="cs-CZ" w:eastAsia="en-US"/>
              </w:rPr>
              <w:t xml:space="preserve">Ze strony </w:t>
            </w:r>
            <w:r>
              <w:rPr>
                <w:sz w:val="24"/>
                <w:lang w:val="cs-CZ" w:eastAsia="en-US"/>
              </w:rPr>
              <w:t>Z</w:t>
            </w:r>
            <w:r w:rsidRPr="007061AC">
              <w:rPr>
                <w:sz w:val="24"/>
                <w:lang w:val="cs-CZ" w:eastAsia="en-US"/>
              </w:rPr>
              <w:t>amawiającego:</w:t>
            </w:r>
          </w:p>
        </w:tc>
        <w:tc>
          <w:tcPr>
            <w:tcW w:w="4072" w:type="dxa"/>
          </w:tcPr>
          <w:p w14:paraId="156C3A05" w14:textId="77777777" w:rsidR="00827551" w:rsidRPr="007061AC" w:rsidRDefault="00827551" w:rsidP="0098164C">
            <w:pPr>
              <w:tabs>
                <w:tab w:val="left" w:pos="142"/>
              </w:tabs>
              <w:spacing w:line="360" w:lineRule="auto"/>
              <w:contextualSpacing/>
              <w:jc w:val="center"/>
              <w:rPr>
                <w:sz w:val="24"/>
                <w:lang w:val="cs-CZ" w:eastAsia="en-US"/>
              </w:rPr>
            </w:pPr>
            <w:r w:rsidRPr="007061AC">
              <w:rPr>
                <w:sz w:val="24"/>
                <w:lang w:val="cs-CZ" w:eastAsia="en-US"/>
              </w:rPr>
              <w:t xml:space="preserve">Ze strony </w:t>
            </w:r>
            <w:r>
              <w:rPr>
                <w:sz w:val="24"/>
                <w:lang w:val="cs-CZ" w:eastAsia="en-US"/>
              </w:rPr>
              <w:t>W</w:t>
            </w:r>
            <w:r w:rsidRPr="007061AC">
              <w:rPr>
                <w:sz w:val="24"/>
                <w:lang w:val="cs-CZ" w:eastAsia="en-US"/>
              </w:rPr>
              <w:t>ykonawcy:</w:t>
            </w:r>
          </w:p>
        </w:tc>
      </w:tr>
      <w:tr w:rsidR="00827551" w:rsidRPr="00D716FD" w14:paraId="2B321DA9" w14:textId="77777777" w:rsidTr="0098164C">
        <w:tc>
          <w:tcPr>
            <w:tcW w:w="4496" w:type="dxa"/>
          </w:tcPr>
          <w:p w14:paraId="6BF26A43" w14:textId="77777777" w:rsidR="00827551" w:rsidRPr="00D716FD" w:rsidRDefault="00827551" w:rsidP="00014487">
            <w:pPr>
              <w:numPr>
                <w:ilvl w:val="0"/>
                <w:numId w:val="63"/>
              </w:numPr>
              <w:tabs>
                <w:tab w:val="left" w:pos="142"/>
              </w:tabs>
              <w:spacing w:line="360" w:lineRule="auto"/>
              <w:contextualSpacing/>
              <w:rPr>
                <w:sz w:val="24"/>
                <w:lang w:val="cs-CZ" w:eastAsia="en-US"/>
              </w:rPr>
            </w:pPr>
            <w:r w:rsidRPr="00D716FD">
              <w:rPr>
                <w:sz w:val="24"/>
                <w:lang w:val="cs-CZ" w:eastAsia="en-US"/>
              </w:rPr>
              <w:t>................................................</w:t>
            </w:r>
          </w:p>
        </w:tc>
        <w:tc>
          <w:tcPr>
            <w:tcW w:w="4072" w:type="dxa"/>
          </w:tcPr>
          <w:p w14:paraId="4DE37CA8" w14:textId="77777777" w:rsidR="00827551" w:rsidRPr="00D716FD" w:rsidRDefault="00827551" w:rsidP="0098164C">
            <w:pPr>
              <w:rPr>
                <w:sz w:val="24"/>
                <w:lang w:val="cs-CZ" w:eastAsia="en-US"/>
              </w:rPr>
            </w:pPr>
            <w:r w:rsidRPr="00D716FD">
              <w:rPr>
                <w:sz w:val="24"/>
                <w:lang w:val="cs-CZ" w:eastAsia="en-US"/>
              </w:rPr>
              <w:t>1. ................................................</w:t>
            </w:r>
          </w:p>
        </w:tc>
      </w:tr>
      <w:tr w:rsidR="00827551" w:rsidRPr="00D716FD" w14:paraId="299FEF28" w14:textId="77777777" w:rsidTr="0098164C">
        <w:tc>
          <w:tcPr>
            <w:tcW w:w="4496" w:type="dxa"/>
          </w:tcPr>
          <w:p w14:paraId="3CA8B410" w14:textId="77777777" w:rsidR="00827551" w:rsidRPr="00D716FD" w:rsidRDefault="00827551" w:rsidP="00014487">
            <w:pPr>
              <w:numPr>
                <w:ilvl w:val="0"/>
                <w:numId w:val="63"/>
              </w:numPr>
              <w:tabs>
                <w:tab w:val="left" w:pos="142"/>
              </w:tabs>
              <w:spacing w:line="360" w:lineRule="auto"/>
              <w:contextualSpacing/>
              <w:rPr>
                <w:sz w:val="24"/>
                <w:lang w:val="cs-CZ" w:eastAsia="en-US"/>
              </w:rPr>
            </w:pPr>
            <w:r w:rsidRPr="00D716FD">
              <w:rPr>
                <w:sz w:val="24"/>
                <w:lang w:val="cs-CZ" w:eastAsia="en-US"/>
              </w:rPr>
              <w:t>................................................</w:t>
            </w:r>
          </w:p>
        </w:tc>
        <w:tc>
          <w:tcPr>
            <w:tcW w:w="4072" w:type="dxa"/>
          </w:tcPr>
          <w:p w14:paraId="2F109138" w14:textId="77777777" w:rsidR="00827551" w:rsidRPr="00D716FD" w:rsidRDefault="00827551" w:rsidP="0098164C">
            <w:pPr>
              <w:rPr>
                <w:sz w:val="24"/>
                <w:lang w:val="cs-CZ" w:eastAsia="en-US"/>
              </w:rPr>
            </w:pPr>
            <w:r w:rsidRPr="00D716FD">
              <w:rPr>
                <w:sz w:val="24"/>
                <w:lang w:val="cs-CZ" w:eastAsia="en-US"/>
              </w:rPr>
              <w:t>2. ................................................</w:t>
            </w:r>
          </w:p>
        </w:tc>
      </w:tr>
    </w:tbl>
    <w:p w14:paraId="77A694E4" w14:textId="77777777" w:rsidR="00827551" w:rsidRPr="00155FF3" w:rsidRDefault="00827551" w:rsidP="00827551">
      <w:pPr>
        <w:pStyle w:val="NormalnyWeb"/>
        <w:spacing w:before="0" w:beforeAutospacing="0" w:after="0" w:afterAutospacing="0"/>
        <w:jc w:val="center"/>
      </w:pPr>
      <w:r w:rsidRPr="00D716FD">
        <w:rPr>
          <w:szCs w:val="22"/>
          <w:lang w:val="cs-CZ" w:eastAsia="en-US"/>
        </w:rPr>
        <w:tab/>
      </w:r>
    </w:p>
    <w:p w14:paraId="4CAAD3FB" w14:textId="77777777" w:rsidR="00827551" w:rsidRPr="006D4719" w:rsidRDefault="00827551" w:rsidP="00827551">
      <w:pPr>
        <w:tabs>
          <w:tab w:val="left" w:pos="142"/>
        </w:tabs>
        <w:spacing w:line="360" w:lineRule="auto"/>
        <w:ind w:left="720" w:hanging="720"/>
        <w:contextualSpacing/>
        <w:rPr>
          <w:szCs w:val="22"/>
          <w:lang w:val="cs-CZ" w:eastAsia="en-US"/>
        </w:rPr>
      </w:pPr>
      <w:r w:rsidRPr="00D716FD">
        <w:rPr>
          <w:b/>
          <w:szCs w:val="22"/>
          <w:lang w:val="cs-CZ" w:eastAsia="en-US"/>
        </w:rPr>
        <w:t xml:space="preserve">Protokół odbioru po </w:t>
      </w:r>
      <w:r w:rsidRPr="00D716FD">
        <w:rPr>
          <w:szCs w:val="22"/>
          <w:lang w:val="cs-CZ" w:eastAsia="en-US"/>
        </w:rPr>
        <w:t>usunięciu nieprawidłowości  .........</w:t>
      </w:r>
    </w:p>
    <w:p w14:paraId="5093266A" w14:textId="77777777" w:rsidR="00827551" w:rsidRPr="00306783" w:rsidRDefault="00827551" w:rsidP="00827551">
      <w:pPr>
        <w:tabs>
          <w:tab w:val="left" w:pos="142"/>
        </w:tabs>
        <w:spacing w:line="360" w:lineRule="auto"/>
        <w:ind w:left="720" w:hanging="720"/>
        <w:contextualSpacing/>
        <w:rPr>
          <w:szCs w:val="22"/>
          <w:lang w:val="cs-CZ" w:eastAsia="en-US"/>
        </w:rPr>
      </w:pPr>
      <w:r w:rsidRPr="00D716FD">
        <w:rPr>
          <w:szCs w:val="22"/>
          <w:lang w:val="cs-CZ" w:eastAsia="en-US"/>
        </w:rPr>
        <w:t>sporządzony w dniu ..............................................</w:t>
      </w:r>
    </w:p>
    <w:p w14:paraId="38358F5E" w14:textId="77777777" w:rsidR="00827551" w:rsidRPr="007061AC" w:rsidRDefault="00827551" w:rsidP="00827551">
      <w:pPr>
        <w:tabs>
          <w:tab w:val="left" w:pos="142"/>
        </w:tabs>
        <w:spacing w:line="360" w:lineRule="auto"/>
        <w:ind w:left="720" w:hanging="720"/>
        <w:contextualSpacing/>
        <w:rPr>
          <w:szCs w:val="22"/>
          <w:lang w:val="cs-CZ" w:eastAsia="en-US"/>
        </w:rPr>
      </w:pPr>
      <w:r w:rsidRPr="00306783">
        <w:rPr>
          <w:szCs w:val="22"/>
          <w:lang w:val="cs-CZ" w:eastAsia="en-US"/>
        </w:rPr>
        <w:t xml:space="preserve">Zamawiający stwierdza, że </w:t>
      </w:r>
      <w:r>
        <w:rPr>
          <w:szCs w:val="22"/>
          <w:lang w:val="cs-CZ" w:eastAsia="en-US"/>
        </w:rPr>
        <w:t>W</w:t>
      </w:r>
      <w:r w:rsidRPr="00306783">
        <w:rPr>
          <w:szCs w:val="22"/>
          <w:lang w:val="cs-CZ" w:eastAsia="en-US"/>
        </w:rPr>
        <w:t>ykonawca:</w:t>
      </w:r>
    </w:p>
    <w:p w14:paraId="79C9E156" w14:textId="77777777" w:rsidR="00827551" w:rsidRPr="00306783" w:rsidRDefault="00827551" w:rsidP="00827551">
      <w:pPr>
        <w:tabs>
          <w:tab w:val="left" w:pos="142"/>
        </w:tabs>
        <w:spacing w:line="360" w:lineRule="auto"/>
        <w:ind w:left="720" w:hanging="720"/>
        <w:contextualSpacing/>
        <w:rPr>
          <w:szCs w:val="22"/>
          <w:lang w:val="cs-CZ" w:eastAsia="en-US"/>
        </w:rPr>
      </w:pPr>
      <w:r w:rsidRPr="00306783">
        <w:rPr>
          <w:szCs w:val="22"/>
          <w:lang w:val="cs-CZ" w:eastAsia="en-US"/>
        </w:rPr>
        <w:sym w:font="Wingdings" w:char="F0A8"/>
      </w:r>
      <w:r w:rsidRPr="00D716FD">
        <w:rPr>
          <w:szCs w:val="22"/>
          <w:lang w:val="cs-CZ" w:eastAsia="en-US"/>
        </w:rPr>
        <w:t xml:space="preserve"> dokonał niezbędnych poprawek wyszczególnionych w dniu .................................</w:t>
      </w:r>
    </w:p>
    <w:p w14:paraId="50D6986D" w14:textId="77777777" w:rsidR="00827551" w:rsidRPr="00306783" w:rsidRDefault="00827551" w:rsidP="00827551">
      <w:pPr>
        <w:tabs>
          <w:tab w:val="left" w:pos="142"/>
        </w:tabs>
        <w:spacing w:line="360" w:lineRule="auto"/>
        <w:ind w:left="284" w:hanging="284"/>
        <w:contextualSpacing/>
        <w:rPr>
          <w:szCs w:val="22"/>
          <w:lang w:val="cs-CZ" w:eastAsia="en-US"/>
        </w:rPr>
      </w:pPr>
      <w:r w:rsidRPr="00D716FD">
        <w:rPr>
          <w:szCs w:val="22"/>
          <w:lang w:val="cs-CZ" w:eastAsia="en-US"/>
        </w:rPr>
        <w:sym w:font="Wingdings" w:char="F0A8"/>
      </w:r>
      <w:r w:rsidRPr="00D716FD">
        <w:rPr>
          <w:szCs w:val="22"/>
          <w:lang w:val="cs-CZ" w:eastAsia="en-US"/>
        </w:rPr>
        <w:t xml:space="preserve"> nie dokonał niezbędnych poprawek wyszczególnionych w dniu ..............................,w związku </w:t>
      </w:r>
      <w:r w:rsidRPr="00D716FD">
        <w:rPr>
          <w:szCs w:val="22"/>
          <w:lang w:val="cs-CZ" w:eastAsia="en-US"/>
        </w:rPr>
        <w:br/>
      </w:r>
      <w:r w:rsidRPr="00306783">
        <w:rPr>
          <w:szCs w:val="22"/>
          <w:lang w:val="cs-CZ" w:eastAsia="en-US"/>
        </w:rPr>
        <w:t xml:space="preserve">z  tym Zamawiający odmawia spisania protokołu częściowego i wyznacza ostateczny termin </w:t>
      </w:r>
      <w:r w:rsidRPr="00306783">
        <w:rPr>
          <w:szCs w:val="22"/>
          <w:lang w:val="cs-CZ" w:eastAsia="en-US"/>
        </w:rPr>
        <w:br/>
        <w:t>na usunięcie nieprawidłowości zgłoszonych w dniu .............na dzień ...............................oraz wyznacza ostateczny termin odbioru na dzień ................................., pod rygorem skorzystania przez Zamawiającego z uprawnień wynikających z art. 636 i 638 k.c.</w:t>
      </w:r>
    </w:p>
    <w:p w14:paraId="53A274EC" w14:textId="77777777" w:rsidR="00827551" w:rsidRPr="007061AC" w:rsidRDefault="00827551" w:rsidP="00827551">
      <w:pPr>
        <w:tabs>
          <w:tab w:val="left" w:pos="142"/>
        </w:tabs>
        <w:spacing w:line="360" w:lineRule="auto"/>
        <w:ind w:left="720" w:hanging="720"/>
        <w:contextualSpacing/>
        <w:rPr>
          <w:szCs w:val="22"/>
          <w:lang w:val="cs-CZ" w:eastAsia="en-US"/>
        </w:rPr>
      </w:pPr>
      <w:r w:rsidRPr="007061AC">
        <w:rPr>
          <w:szCs w:val="22"/>
          <w:lang w:val="cs-CZ" w:eastAsia="en-US"/>
        </w:rPr>
        <w:t>Podpisy:</w:t>
      </w:r>
    </w:p>
    <w:tbl>
      <w:tblPr>
        <w:tblW w:w="0" w:type="auto"/>
        <w:tblInd w:w="720" w:type="dxa"/>
        <w:tblLook w:val="04A0" w:firstRow="1" w:lastRow="0" w:firstColumn="1" w:lastColumn="0" w:noHBand="0" w:noVBand="1"/>
      </w:tblPr>
      <w:tblGrid>
        <w:gridCol w:w="4407"/>
        <w:gridCol w:w="3945"/>
      </w:tblGrid>
      <w:tr w:rsidR="00827551" w:rsidRPr="00D716FD" w14:paraId="2C21254A" w14:textId="77777777" w:rsidTr="0098164C">
        <w:tc>
          <w:tcPr>
            <w:tcW w:w="4496" w:type="dxa"/>
          </w:tcPr>
          <w:p w14:paraId="1A6C6E15" w14:textId="77777777" w:rsidR="00827551" w:rsidRPr="007061AC" w:rsidRDefault="00827551" w:rsidP="0098164C">
            <w:pPr>
              <w:tabs>
                <w:tab w:val="left" w:pos="142"/>
              </w:tabs>
              <w:spacing w:line="360" w:lineRule="auto"/>
              <w:contextualSpacing/>
              <w:jc w:val="center"/>
              <w:rPr>
                <w:sz w:val="24"/>
                <w:lang w:val="cs-CZ" w:eastAsia="en-US"/>
              </w:rPr>
            </w:pPr>
            <w:r w:rsidRPr="007061AC">
              <w:rPr>
                <w:sz w:val="24"/>
                <w:lang w:val="cs-CZ" w:eastAsia="en-US"/>
              </w:rPr>
              <w:t xml:space="preserve">Ze strony </w:t>
            </w:r>
            <w:r>
              <w:rPr>
                <w:sz w:val="24"/>
                <w:lang w:val="cs-CZ" w:eastAsia="en-US"/>
              </w:rPr>
              <w:t>Z</w:t>
            </w:r>
            <w:r w:rsidRPr="007061AC">
              <w:rPr>
                <w:sz w:val="24"/>
                <w:lang w:val="cs-CZ" w:eastAsia="en-US"/>
              </w:rPr>
              <w:t>amawiającego:</w:t>
            </w:r>
          </w:p>
        </w:tc>
        <w:tc>
          <w:tcPr>
            <w:tcW w:w="4072" w:type="dxa"/>
          </w:tcPr>
          <w:p w14:paraId="4CC7E821" w14:textId="77777777" w:rsidR="00827551" w:rsidRPr="007061AC" w:rsidRDefault="00827551" w:rsidP="0098164C">
            <w:pPr>
              <w:tabs>
                <w:tab w:val="left" w:pos="142"/>
              </w:tabs>
              <w:spacing w:line="360" w:lineRule="auto"/>
              <w:contextualSpacing/>
              <w:jc w:val="center"/>
              <w:rPr>
                <w:sz w:val="24"/>
                <w:lang w:val="cs-CZ" w:eastAsia="en-US"/>
              </w:rPr>
            </w:pPr>
            <w:r w:rsidRPr="007061AC">
              <w:rPr>
                <w:sz w:val="24"/>
                <w:lang w:val="cs-CZ" w:eastAsia="en-US"/>
              </w:rPr>
              <w:t xml:space="preserve">Ze strony </w:t>
            </w:r>
            <w:r>
              <w:rPr>
                <w:sz w:val="24"/>
                <w:lang w:val="cs-CZ" w:eastAsia="en-US"/>
              </w:rPr>
              <w:t>W</w:t>
            </w:r>
            <w:r w:rsidRPr="007061AC">
              <w:rPr>
                <w:sz w:val="24"/>
                <w:lang w:val="cs-CZ" w:eastAsia="en-US"/>
              </w:rPr>
              <w:t>ykonawcy:</w:t>
            </w:r>
          </w:p>
        </w:tc>
      </w:tr>
      <w:tr w:rsidR="00827551" w:rsidRPr="00D716FD" w14:paraId="52813DFC" w14:textId="77777777" w:rsidTr="0098164C">
        <w:trPr>
          <w:trHeight w:val="283"/>
        </w:trPr>
        <w:tc>
          <w:tcPr>
            <w:tcW w:w="4496" w:type="dxa"/>
          </w:tcPr>
          <w:p w14:paraId="0EA03F8F" w14:textId="77777777" w:rsidR="00827551" w:rsidRPr="00D716FD" w:rsidRDefault="00827551" w:rsidP="00014487">
            <w:pPr>
              <w:numPr>
                <w:ilvl w:val="0"/>
                <w:numId w:val="65"/>
              </w:numPr>
              <w:tabs>
                <w:tab w:val="left" w:pos="142"/>
              </w:tabs>
              <w:spacing w:line="360" w:lineRule="auto"/>
              <w:contextualSpacing/>
              <w:rPr>
                <w:sz w:val="24"/>
                <w:lang w:val="cs-CZ" w:eastAsia="en-US"/>
              </w:rPr>
            </w:pPr>
            <w:r w:rsidRPr="00D716FD">
              <w:rPr>
                <w:sz w:val="24"/>
                <w:lang w:val="cs-CZ" w:eastAsia="en-US"/>
              </w:rPr>
              <w:t>................................................</w:t>
            </w:r>
          </w:p>
        </w:tc>
        <w:tc>
          <w:tcPr>
            <w:tcW w:w="4072" w:type="dxa"/>
          </w:tcPr>
          <w:p w14:paraId="34B302DA" w14:textId="77777777" w:rsidR="00827551" w:rsidRPr="00D716FD" w:rsidRDefault="00827551" w:rsidP="0098164C">
            <w:pPr>
              <w:rPr>
                <w:sz w:val="24"/>
                <w:lang w:val="cs-CZ" w:eastAsia="en-US"/>
              </w:rPr>
            </w:pPr>
            <w:r w:rsidRPr="00D716FD">
              <w:rPr>
                <w:sz w:val="24"/>
                <w:lang w:val="cs-CZ" w:eastAsia="en-US"/>
              </w:rPr>
              <w:t>1. ................................................</w:t>
            </w:r>
          </w:p>
        </w:tc>
      </w:tr>
      <w:tr w:rsidR="00827551" w:rsidRPr="00D716FD" w14:paraId="1E311BF1" w14:textId="77777777" w:rsidTr="0098164C">
        <w:trPr>
          <w:trHeight w:val="89"/>
        </w:trPr>
        <w:tc>
          <w:tcPr>
            <w:tcW w:w="4496" w:type="dxa"/>
          </w:tcPr>
          <w:p w14:paraId="4333CFC1" w14:textId="77777777" w:rsidR="00827551" w:rsidRPr="00D716FD" w:rsidRDefault="00827551" w:rsidP="00014487">
            <w:pPr>
              <w:numPr>
                <w:ilvl w:val="0"/>
                <w:numId w:val="65"/>
              </w:numPr>
              <w:tabs>
                <w:tab w:val="left" w:pos="142"/>
              </w:tabs>
              <w:spacing w:line="360" w:lineRule="auto"/>
              <w:contextualSpacing/>
              <w:rPr>
                <w:sz w:val="24"/>
                <w:lang w:val="cs-CZ" w:eastAsia="en-US"/>
              </w:rPr>
            </w:pPr>
            <w:r w:rsidRPr="00D716FD">
              <w:rPr>
                <w:sz w:val="24"/>
                <w:lang w:val="cs-CZ" w:eastAsia="en-US"/>
              </w:rPr>
              <w:t>................................................</w:t>
            </w:r>
          </w:p>
        </w:tc>
        <w:tc>
          <w:tcPr>
            <w:tcW w:w="4072" w:type="dxa"/>
          </w:tcPr>
          <w:p w14:paraId="35B5E579" w14:textId="77777777" w:rsidR="00827551" w:rsidRPr="00D716FD" w:rsidRDefault="00827551" w:rsidP="0098164C">
            <w:pPr>
              <w:rPr>
                <w:sz w:val="24"/>
                <w:lang w:val="cs-CZ" w:eastAsia="en-US"/>
              </w:rPr>
            </w:pPr>
            <w:r w:rsidRPr="00D716FD">
              <w:rPr>
                <w:sz w:val="24"/>
                <w:lang w:val="cs-CZ" w:eastAsia="en-US"/>
              </w:rPr>
              <w:t>2. ................................................</w:t>
            </w:r>
          </w:p>
        </w:tc>
      </w:tr>
    </w:tbl>
    <w:p w14:paraId="5D099CE1" w14:textId="77777777" w:rsidR="00827551" w:rsidRPr="00D716FD" w:rsidRDefault="00827551" w:rsidP="00827551">
      <w:pPr>
        <w:tabs>
          <w:tab w:val="left" w:pos="142"/>
        </w:tabs>
        <w:spacing w:line="360" w:lineRule="auto"/>
        <w:contextualSpacing/>
        <w:rPr>
          <w:szCs w:val="22"/>
          <w:lang w:val="cs-CZ" w:eastAsia="en-US"/>
        </w:rPr>
      </w:pPr>
    </w:p>
    <w:p w14:paraId="54D443A5" w14:textId="77777777" w:rsidR="00827551" w:rsidRPr="00D716FD" w:rsidRDefault="00827551" w:rsidP="00827551">
      <w:pPr>
        <w:tabs>
          <w:tab w:val="left" w:pos="142"/>
        </w:tabs>
        <w:spacing w:line="360" w:lineRule="auto"/>
        <w:ind w:left="720" w:hanging="720"/>
        <w:contextualSpacing/>
        <w:jc w:val="center"/>
        <w:rPr>
          <w:szCs w:val="22"/>
          <w:lang w:val="cs-CZ" w:eastAsia="en-US"/>
        </w:rPr>
      </w:pPr>
      <w:r w:rsidRPr="00D716FD">
        <w:rPr>
          <w:szCs w:val="22"/>
          <w:lang w:val="cs-CZ" w:eastAsia="en-US"/>
        </w:rPr>
        <w:t xml:space="preserve">Zatwierdzam: </w:t>
      </w:r>
    </w:p>
    <w:p w14:paraId="6E33FDF6" w14:textId="77777777" w:rsidR="00827551" w:rsidRPr="00D716FD" w:rsidRDefault="00827551" w:rsidP="00827551">
      <w:pPr>
        <w:tabs>
          <w:tab w:val="left" w:pos="142"/>
        </w:tabs>
        <w:ind w:left="720" w:hanging="720"/>
        <w:contextualSpacing/>
        <w:jc w:val="center"/>
        <w:rPr>
          <w:sz w:val="18"/>
          <w:szCs w:val="18"/>
          <w:lang w:val="cs-CZ" w:eastAsia="en-US"/>
        </w:rPr>
      </w:pPr>
      <w:r w:rsidRPr="00D716FD">
        <w:rPr>
          <w:szCs w:val="22"/>
          <w:lang w:val="cs-CZ" w:eastAsia="en-US"/>
        </w:rPr>
        <w:t>................................................................................</w:t>
      </w:r>
      <w:r w:rsidRPr="00D716FD">
        <w:rPr>
          <w:sz w:val="18"/>
          <w:szCs w:val="18"/>
          <w:lang w:val="cs-CZ" w:eastAsia="en-US"/>
        </w:rPr>
        <w:t xml:space="preserve"> </w:t>
      </w:r>
    </w:p>
    <w:p w14:paraId="5BA2AB38" w14:textId="77777777" w:rsidR="00827551" w:rsidRPr="00D716FD" w:rsidRDefault="00827551" w:rsidP="00827551">
      <w:pPr>
        <w:tabs>
          <w:tab w:val="left" w:pos="142"/>
        </w:tabs>
        <w:ind w:left="720" w:hanging="720"/>
        <w:contextualSpacing/>
        <w:jc w:val="center"/>
        <w:rPr>
          <w:szCs w:val="22"/>
          <w:lang w:val="cs-CZ" w:eastAsia="en-US"/>
        </w:rPr>
      </w:pPr>
      <w:r w:rsidRPr="00D716FD">
        <w:rPr>
          <w:sz w:val="18"/>
          <w:szCs w:val="18"/>
          <w:lang w:val="cs-CZ" w:eastAsia="en-US"/>
        </w:rPr>
        <w:t>(Dyrektor kopalni lub osoba przez niego upoważniona)</w:t>
      </w:r>
    </w:p>
    <w:p w14:paraId="0A8F7011" w14:textId="77777777" w:rsidR="00827551" w:rsidRPr="00D716FD" w:rsidRDefault="00827551" w:rsidP="00827551">
      <w:pPr>
        <w:spacing w:before="240"/>
        <w:jc w:val="center"/>
        <w:rPr>
          <w:b/>
        </w:rPr>
      </w:pPr>
    </w:p>
    <w:p w14:paraId="3BCB0528" w14:textId="77777777" w:rsidR="00827551" w:rsidRPr="00D716FD" w:rsidRDefault="00827551" w:rsidP="00827551">
      <w:pPr>
        <w:rPr>
          <w:szCs w:val="22"/>
          <w:lang w:val="cs-CZ" w:eastAsia="en-US"/>
        </w:rPr>
      </w:pPr>
      <w:r w:rsidRPr="00D716FD">
        <w:rPr>
          <w:szCs w:val="22"/>
          <w:lang w:val="cs-CZ" w:eastAsia="en-US"/>
        </w:rPr>
        <w:t>Polska Grupa Górnicza S.A. KWK .......................................... Ruch............................................</w:t>
      </w:r>
    </w:p>
    <w:p w14:paraId="7691A638" w14:textId="77777777" w:rsidR="00827551" w:rsidRPr="00D716FD" w:rsidRDefault="00827551" w:rsidP="00827551">
      <w:pPr>
        <w:jc w:val="center"/>
        <w:rPr>
          <w:b/>
          <w:sz w:val="24"/>
          <w:lang w:val="cs-CZ" w:eastAsia="en-US"/>
        </w:rPr>
      </w:pPr>
      <w:r w:rsidRPr="00D716FD">
        <w:rPr>
          <w:b/>
          <w:sz w:val="24"/>
          <w:lang w:val="cs-CZ" w:eastAsia="en-US"/>
        </w:rPr>
        <w:br w:type="page"/>
      </w:r>
      <w:r w:rsidRPr="00D716FD">
        <w:rPr>
          <w:b/>
          <w:sz w:val="24"/>
          <w:lang w:val="cs-CZ" w:eastAsia="en-US"/>
        </w:rPr>
        <w:lastRenderedPageBreak/>
        <w:t xml:space="preserve">PROTOKÓŁ KOŃCOWY ODBIORU ROBÓT </w:t>
      </w:r>
    </w:p>
    <w:p w14:paraId="4CA2B89D" w14:textId="77777777" w:rsidR="00827551" w:rsidRPr="00D716FD" w:rsidRDefault="00827551" w:rsidP="00827551">
      <w:pPr>
        <w:rPr>
          <w:b/>
          <w:lang w:val="cs-CZ" w:eastAsia="en-US"/>
        </w:rPr>
      </w:pPr>
    </w:p>
    <w:p w14:paraId="19914C0F" w14:textId="77777777" w:rsidR="00827551" w:rsidRPr="00D716FD" w:rsidRDefault="00827551" w:rsidP="00827551">
      <w:pPr>
        <w:spacing w:line="360" w:lineRule="auto"/>
        <w:rPr>
          <w:szCs w:val="22"/>
          <w:lang w:val="cs-CZ" w:eastAsia="en-US"/>
        </w:rPr>
      </w:pPr>
      <w:r w:rsidRPr="00D716FD">
        <w:rPr>
          <w:szCs w:val="22"/>
          <w:lang w:val="cs-CZ" w:eastAsia="en-US"/>
        </w:rPr>
        <w:t>Data: ....................................</w:t>
      </w:r>
    </w:p>
    <w:p w14:paraId="761F99F0" w14:textId="77777777" w:rsidR="00827551" w:rsidRPr="00D716FD" w:rsidRDefault="00827551" w:rsidP="00827551">
      <w:pPr>
        <w:spacing w:line="360" w:lineRule="auto"/>
        <w:rPr>
          <w:szCs w:val="22"/>
          <w:lang w:val="cs-CZ" w:eastAsia="en-US"/>
        </w:rPr>
      </w:pPr>
      <w:r w:rsidRPr="00D716FD">
        <w:rPr>
          <w:szCs w:val="22"/>
          <w:lang w:val="cs-CZ" w:eastAsia="en-US"/>
        </w:rPr>
        <w:t>Odbiór robót dotyczących (pełna nazwa zamówienia): .................................................</w:t>
      </w:r>
    </w:p>
    <w:p w14:paraId="356178C2" w14:textId="77777777" w:rsidR="00827551" w:rsidRPr="00D716FD" w:rsidRDefault="00827551" w:rsidP="00827551">
      <w:pPr>
        <w:spacing w:line="360" w:lineRule="auto"/>
        <w:rPr>
          <w:szCs w:val="22"/>
          <w:lang w:val="cs-CZ" w:eastAsia="en-US"/>
        </w:rPr>
      </w:pPr>
      <w:r w:rsidRPr="00D716FD">
        <w:rPr>
          <w:szCs w:val="22"/>
          <w:lang w:val="cs-CZ" w:eastAsia="en-US"/>
        </w:rPr>
        <w:t>Wykonawca: ......................................................................................</w:t>
      </w:r>
    </w:p>
    <w:p w14:paraId="77628BF5" w14:textId="77777777" w:rsidR="00827551" w:rsidRPr="00D716FD" w:rsidRDefault="00827551" w:rsidP="00827551">
      <w:pPr>
        <w:spacing w:line="360" w:lineRule="auto"/>
        <w:rPr>
          <w:szCs w:val="22"/>
          <w:lang w:val="cs-CZ" w:eastAsia="en-US"/>
        </w:rPr>
      </w:pPr>
      <w:r w:rsidRPr="00D716FD">
        <w:rPr>
          <w:szCs w:val="22"/>
          <w:lang w:val="cs-CZ" w:eastAsia="en-US"/>
        </w:rPr>
        <w:t>Nr umowy: .........................................................................................</w:t>
      </w:r>
    </w:p>
    <w:p w14:paraId="1AA01BE9" w14:textId="77777777" w:rsidR="00827551" w:rsidRPr="00D716FD" w:rsidRDefault="00827551" w:rsidP="00827551">
      <w:pPr>
        <w:spacing w:line="360" w:lineRule="auto"/>
        <w:rPr>
          <w:szCs w:val="22"/>
          <w:lang w:val="cs-CZ" w:eastAsia="en-US"/>
        </w:rPr>
      </w:pPr>
      <w:r w:rsidRPr="00D716FD">
        <w:rPr>
          <w:szCs w:val="22"/>
          <w:lang w:val="cs-CZ" w:eastAsia="en-US"/>
        </w:rPr>
        <w:t>Realizacja zamówienia w okresie: .....................................................</w:t>
      </w:r>
    </w:p>
    <w:p w14:paraId="0B5B6E53" w14:textId="77777777" w:rsidR="00827551" w:rsidRPr="00D716FD" w:rsidRDefault="00827551" w:rsidP="00827551">
      <w:pPr>
        <w:tabs>
          <w:tab w:val="left" w:pos="8384"/>
        </w:tabs>
        <w:rPr>
          <w:sz w:val="24"/>
          <w:lang w:val="cs-CZ" w:eastAsia="en-US"/>
        </w:rPr>
      </w:pPr>
      <w:r w:rsidRPr="00D716FD">
        <w:rPr>
          <w:sz w:val="24"/>
          <w:lang w:val="cs-CZ" w:eastAsia="en-US"/>
        </w:rPr>
        <w:tab/>
      </w:r>
    </w:p>
    <w:p w14:paraId="4DA40DDD" w14:textId="77777777" w:rsidR="00827551" w:rsidRPr="00D716FD" w:rsidRDefault="00827551" w:rsidP="00827551">
      <w:pPr>
        <w:jc w:val="center"/>
        <w:rPr>
          <w:b/>
          <w:sz w:val="24"/>
          <w:lang w:val="cs-CZ" w:eastAsia="en-US"/>
        </w:rPr>
      </w:pPr>
      <w:r w:rsidRPr="00D716FD">
        <w:rPr>
          <w:b/>
          <w:sz w:val="24"/>
          <w:lang w:val="cs-CZ" w:eastAsia="en-US"/>
        </w:rPr>
        <w:t>Osoby obecne przy odbiorze robót:</w:t>
      </w:r>
    </w:p>
    <w:p w14:paraId="29B4BB77" w14:textId="77777777" w:rsidR="00827551" w:rsidRPr="00D716FD" w:rsidRDefault="00827551" w:rsidP="00827551">
      <w:pPr>
        <w:jc w:val="center"/>
        <w:rPr>
          <w:sz w:val="24"/>
          <w:lang w:val="cs-CZ" w:eastAsia="en-US"/>
        </w:rPr>
      </w:pPr>
    </w:p>
    <w:tbl>
      <w:tblPr>
        <w:tblW w:w="0" w:type="auto"/>
        <w:tblLook w:val="04A0" w:firstRow="1" w:lastRow="0" w:firstColumn="1" w:lastColumn="0" w:noHBand="0" w:noVBand="1"/>
      </w:tblPr>
      <w:tblGrid>
        <w:gridCol w:w="337"/>
        <w:gridCol w:w="2068"/>
        <w:gridCol w:w="2152"/>
        <w:gridCol w:w="336"/>
        <w:gridCol w:w="2027"/>
        <w:gridCol w:w="2152"/>
      </w:tblGrid>
      <w:tr w:rsidR="00827551" w:rsidRPr="00D716FD" w14:paraId="1598ED36" w14:textId="77777777" w:rsidTr="0098164C">
        <w:tc>
          <w:tcPr>
            <w:tcW w:w="4679" w:type="dxa"/>
            <w:gridSpan w:val="3"/>
          </w:tcPr>
          <w:p w14:paraId="15889874" w14:textId="77777777" w:rsidR="00827551" w:rsidRPr="00D716FD" w:rsidRDefault="00827551" w:rsidP="0098164C">
            <w:pPr>
              <w:contextualSpacing/>
              <w:jc w:val="center"/>
              <w:rPr>
                <w:sz w:val="24"/>
                <w:lang w:val="cs-CZ" w:eastAsia="en-US"/>
              </w:rPr>
            </w:pPr>
            <w:r w:rsidRPr="00D716FD">
              <w:rPr>
                <w:sz w:val="24"/>
                <w:lang w:val="cs-CZ" w:eastAsia="en-US"/>
              </w:rPr>
              <w:t xml:space="preserve">Ze strony </w:t>
            </w:r>
            <w:r>
              <w:rPr>
                <w:sz w:val="24"/>
                <w:lang w:val="cs-CZ" w:eastAsia="en-US"/>
              </w:rPr>
              <w:t>Z</w:t>
            </w:r>
            <w:r w:rsidRPr="00D716FD">
              <w:rPr>
                <w:sz w:val="24"/>
                <w:lang w:val="cs-CZ" w:eastAsia="en-US"/>
              </w:rPr>
              <w:t>amawiającego:</w:t>
            </w:r>
          </w:p>
        </w:tc>
        <w:tc>
          <w:tcPr>
            <w:tcW w:w="4609" w:type="dxa"/>
            <w:gridSpan w:val="3"/>
          </w:tcPr>
          <w:p w14:paraId="344D53E9" w14:textId="77777777" w:rsidR="00827551" w:rsidRPr="00D716FD" w:rsidRDefault="00827551" w:rsidP="0098164C">
            <w:pPr>
              <w:contextualSpacing/>
              <w:jc w:val="center"/>
              <w:rPr>
                <w:sz w:val="24"/>
                <w:lang w:val="cs-CZ" w:eastAsia="en-US"/>
              </w:rPr>
            </w:pPr>
            <w:r w:rsidRPr="00D716FD">
              <w:rPr>
                <w:sz w:val="24"/>
                <w:lang w:val="cs-CZ" w:eastAsia="en-US"/>
              </w:rPr>
              <w:t xml:space="preserve">Ze strony </w:t>
            </w:r>
            <w:r>
              <w:rPr>
                <w:sz w:val="24"/>
                <w:lang w:val="cs-CZ" w:eastAsia="en-US"/>
              </w:rPr>
              <w:t>W</w:t>
            </w:r>
            <w:r w:rsidRPr="00D716FD">
              <w:rPr>
                <w:sz w:val="24"/>
                <w:lang w:val="cs-CZ" w:eastAsia="en-US"/>
              </w:rPr>
              <w:t>ykonawcy:</w:t>
            </w:r>
          </w:p>
        </w:tc>
      </w:tr>
      <w:tr w:rsidR="00827551" w:rsidRPr="00D716FD" w14:paraId="345509CD" w14:textId="77777777" w:rsidTr="0098164C">
        <w:tc>
          <w:tcPr>
            <w:tcW w:w="2431" w:type="dxa"/>
            <w:gridSpan w:val="2"/>
          </w:tcPr>
          <w:p w14:paraId="26D0E2BF" w14:textId="77777777" w:rsidR="00827551" w:rsidRPr="00D716FD" w:rsidRDefault="00827551" w:rsidP="0098164C">
            <w:pPr>
              <w:contextualSpacing/>
              <w:jc w:val="center"/>
              <w:rPr>
                <w:i/>
                <w:sz w:val="18"/>
                <w:szCs w:val="18"/>
                <w:lang w:val="cs-CZ" w:eastAsia="en-US"/>
              </w:rPr>
            </w:pPr>
            <w:r w:rsidRPr="00D716FD">
              <w:rPr>
                <w:i/>
                <w:sz w:val="18"/>
                <w:szCs w:val="18"/>
                <w:lang w:val="cs-CZ" w:eastAsia="en-US"/>
              </w:rPr>
              <w:t>Imię i nazwisko:</w:t>
            </w:r>
          </w:p>
        </w:tc>
        <w:tc>
          <w:tcPr>
            <w:tcW w:w="2248" w:type="dxa"/>
          </w:tcPr>
          <w:p w14:paraId="369780B8" w14:textId="77777777" w:rsidR="00827551" w:rsidRPr="00D716FD" w:rsidRDefault="00827551" w:rsidP="0098164C">
            <w:pPr>
              <w:contextualSpacing/>
              <w:jc w:val="center"/>
              <w:rPr>
                <w:i/>
                <w:sz w:val="18"/>
                <w:szCs w:val="18"/>
                <w:lang w:val="cs-CZ" w:eastAsia="en-US"/>
              </w:rPr>
            </w:pPr>
            <w:r w:rsidRPr="00D716FD">
              <w:rPr>
                <w:i/>
                <w:sz w:val="18"/>
                <w:szCs w:val="18"/>
                <w:lang w:val="cs-CZ" w:eastAsia="en-US"/>
              </w:rPr>
              <w:t>stanowisko:</w:t>
            </w:r>
          </w:p>
        </w:tc>
        <w:tc>
          <w:tcPr>
            <w:tcW w:w="2361" w:type="dxa"/>
            <w:gridSpan w:val="2"/>
          </w:tcPr>
          <w:p w14:paraId="6D31E9AF" w14:textId="77777777" w:rsidR="00827551" w:rsidRPr="00D716FD" w:rsidRDefault="00827551" w:rsidP="0098164C">
            <w:pPr>
              <w:contextualSpacing/>
              <w:jc w:val="center"/>
              <w:rPr>
                <w:i/>
                <w:sz w:val="18"/>
                <w:szCs w:val="18"/>
                <w:lang w:val="cs-CZ" w:eastAsia="en-US"/>
              </w:rPr>
            </w:pPr>
            <w:r w:rsidRPr="00D716FD">
              <w:rPr>
                <w:i/>
                <w:sz w:val="18"/>
                <w:szCs w:val="18"/>
                <w:lang w:val="cs-CZ" w:eastAsia="en-US"/>
              </w:rPr>
              <w:t>Imię i nazwisko:</w:t>
            </w:r>
          </w:p>
        </w:tc>
        <w:tc>
          <w:tcPr>
            <w:tcW w:w="2248" w:type="dxa"/>
          </w:tcPr>
          <w:p w14:paraId="2EDECC6C" w14:textId="77777777" w:rsidR="00827551" w:rsidRPr="00D716FD" w:rsidRDefault="00827551" w:rsidP="0098164C">
            <w:pPr>
              <w:contextualSpacing/>
              <w:jc w:val="center"/>
              <w:rPr>
                <w:i/>
                <w:sz w:val="18"/>
                <w:szCs w:val="18"/>
                <w:lang w:val="cs-CZ" w:eastAsia="en-US"/>
              </w:rPr>
            </w:pPr>
            <w:r w:rsidRPr="00D716FD">
              <w:rPr>
                <w:i/>
                <w:sz w:val="18"/>
                <w:szCs w:val="18"/>
                <w:lang w:val="cs-CZ" w:eastAsia="en-US"/>
              </w:rPr>
              <w:t>stanowisko:</w:t>
            </w:r>
          </w:p>
        </w:tc>
      </w:tr>
      <w:tr w:rsidR="00827551" w:rsidRPr="00D716FD" w14:paraId="45933508" w14:textId="77777777" w:rsidTr="0098164C">
        <w:tc>
          <w:tcPr>
            <w:tcW w:w="326" w:type="dxa"/>
          </w:tcPr>
          <w:p w14:paraId="3D65CAA6" w14:textId="77777777" w:rsidR="00827551" w:rsidRPr="00D716FD" w:rsidRDefault="00827551" w:rsidP="0098164C">
            <w:pPr>
              <w:contextualSpacing/>
              <w:rPr>
                <w:sz w:val="24"/>
                <w:lang w:val="cs-CZ" w:eastAsia="en-US"/>
              </w:rPr>
            </w:pPr>
            <w:r w:rsidRPr="00D716FD">
              <w:rPr>
                <w:sz w:val="24"/>
                <w:lang w:val="cs-CZ" w:eastAsia="en-US"/>
              </w:rPr>
              <w:t>1</w:t>
            </w:r>
          </w:p>
        </w:tc>
        <w:tc>
          <w:tcPr>
            <w:tcW w:w="2105" w:type="dxa"/>
          </w:tcPr>
          <w:p w14:paraId="051C1F98" w14:textId="77777777" w:rsidR="00827551" w:rsidRPr="00D716FD" w:rsidRDefault="00827551" w:rsidP="0098164C">
            <w:pPr>
              <w:contextualSpacing/>
              <w:rPr>
                <w:sz w:val="24"/>
                <w:lang w:val="cs-CZ" w:eastAsia="en-US"/>
              </w:rPr>
            </w:pPr>
            <w:r w:rsidRPr="00D716FD">
              <w:rPr>
                <w:sz w:val="24"/>
                <w:lang w:val="cs-CZ" w:eastAsia="en-US"/>
              </w:rPr>
              <w:t>..............................</w:t>
            </w:r>
          </w:p>
        </w:tc>
        <w:tc>
          <w:tcPr>
            <w:tcW w:w="2248" w:type="dxa"/>
          </w:tcPr>
          <w:p w14:paraId="22F4C32B" w14:textId="77777777" w:rsidR="00827551" w:rsidRPr="00D716FD" w:rsidRDefault="00827551" w:rsidP="0098164C">
            <w:pPr>
              <w:rPr>
                <w:sz w:val="24"/>
                <w:lang w:val="cs-CZ" w:eastAsia="en-US"/>
              </w:rPr>
            </w:pPr>
            <w:r w:rsidRPr="00D716FD">
              <w:rPr>
                <w:sz w:val="24"/>
                <w:lang w:val="cs-CZ" w:eastAsia="en-US"/>
              </w:rPr>
              <w:t>..............................</w:t>
            </w:r>
          </w:p>
        </w:tc>
        <w:tc>
          <w:tcPr>
            <w:tcW w:w="326" w:type="dxa"/>
          </w:tcPr>
          <w:p w14:paraId="22EFFDE6" w14:textId="77777777" w:rsidR="00827551" w:rsidRPr="00D716FD" w:rsidRDefault="00827551" w:rsidP="0098164C">
            <w:pPr>
              <w:contextualSpacing/>
              <w:rPr>
                <w:sz w:val="24"/>
                <w:lang w:val="cs-CZ" w:eastAsia="en-US"/>
              </w:rPr>
            </w:pPr>
            <w:r w:rsidRPr="00D716FD">
              <w:rPr>
                <w:sz w:val="24"/>
                <w:lang w:val="cs-CZ" w:eastAsia="en-US"/>
              </w:rPr>
              <w:t>1</w:t>
            </w:r>
          </w:p>
        </w:tc>
        <w:tc>
          <w:tcPr>
            <w:tcW w:w="2035" w:type="dxa"/>
          </w:tcPr>
          <w:p w14:paraId="6BEC19A6" w14:textId="77777777" w:rsidR="00827551" w:rsidRPr="00D716FD" w:rsidRDefault="00827551" w:rsidP="0098164C">
            <w:pPr>
              <w:rPr>
                <w:sz w:val="24"/>
                <w:lang w:val="cs-CZ" w:eastAsia="en-US"/>
              </w:rPr>
            </w:pPr>
            <w:r w:rsidRPr="00D716FD">
              <w:rPr>
                <w:sz w:val="24"/>
                <w:lang w:val="cs-CZ" w:eastAsia="en-US"/>
              </w:rPr>
              <w:t>..............................</w:t>
            </w:r>
          </w:p>
        </w:tc>
        <w:tc>
          <w:tcPr>
            <w:tcW w:w="2248" w:type="dxa"/>
          </w:tcPr>
          <w:p w14:paraId="5BA0DEE1" w14:textId="77777777" w:rsidR="00827551" w:rsidRPr="00D716FD" w:rsidRDefault="00827551" w:rsidP="0098164C">
            <w:pPr>
              <w:rPr>
                <w:sz w:val="24"/>
                <w:lang w:val="cs-CZ" w:eastAsia="en-US"/>
              </w:rPr>
            </w:pPr>
            <w:r w:rsidRPr="00D716FD">
              <w:rPr>
                <w:sz w:val="24"/>
                <w:lang w:val="cs-CZ" w:eastAsia="en-US"/>
              </w:rPr>
              <w:t>..............................</w:t>
            </w:r>
          </w:p>
        </w:tc>
      </w:tr>
      <w:tr w:rsidR="00827551" w:rsidRPr="00D716FD" w14:paraId="0315712A" w14:textId="77777777" w:rsidTr="0098164C">
        <w:tc>
          <w:tcPr>
            <w:tcW w:w="326" w:type="dxa"/>
          </w:tcPr>
          <w:p w14:paraId="3B663ED6" w14:textId="77777777" w:rsidR="00827551" w:rsidRPr="00D716FD" w:rsidRDefault="00827551" w:rsidP="0098164C">
            <w:pPr>
              <w:contextualSpacing/>
              <w:rPr>
                <w:sz w:val="24"/>
                <w:lang w:val="cs-CZ" w:eastAsia="en-US"/>
              </w:rPr>
            </w:pPr>
            <w:r w:rsidRPr="00D716FD">
              <w:rPr>
                <w:sz w:val="24"/>
                <w:lang w:val="cs-CZ" w:eastAsia="en-US"/>
              </w:rPr>
              <w:t>2</w:t>
            </w:r>
          </w:p>
        </w:tc>
        <w:tc>
          <w:tcPr>
            <w:tcW w:w="2105" w:type="dxa"/>
          </w:tcPr>
          <w:p w14:paraId="5C8563CB" w14:textId="77777777" w:rsidR="00827551" w:rsidRPr="00D716FD" w:rsidRDefault="00827551" w:rsidP="0098164C">
            <w:pPr>
              <w:rPr>
                <w:sz w:val="24"/>
                <w:lang w:val="cs-CZ" w:eastAsia="en-US"/>
              </w:rPr>
            </w:pPr>
            <w:r w:rsidRPr="00D716FD">
              <w:rPr>
                <w:sz w:val="24"/>
                <w:lang w:val="cs-CZ" w:eastAsia="en-US"/>
              </w:rPr>
              <w:t>..............................</w:t>
            </w:r>
          </w:p>
        </w:tc>
        <w:tc>
          <w:tcPr>
            <w:tcW w:w="2248" w:type="dxa"/>
          </w:tcPr>
          <w:p w14:paraId="04524A9A" w14:textId="77777777" w:rsidR="00827551" w:rsidRPr="00D716FD" w:rsidRDefault="00827551" w:rsidP="0098164C">
            <w:pPr>
              <w:rPr>
                <w:sz w:val="24"/>
                <w:lang w:val="cs-CZ" w:eastAsia="en-US"/>
              </w:rPr>
            </w:pPr>
            <w:r w:rsidRPr="00D716FD">
              <w:rPr>
                <w:sz w:val="24"/>
                <w:lang w:val="cs-CZ" w:eastAsia="en-US"/>
              </w:rPr>
              <w:t>..............................</w:t>
            </w:r>
          </w:p>
        </w:tc>
        <w:tc>
          <w:tcPr>
            <w:tcW w:w="326" w:type="dxa"/>
          </w:tcPr>
          <w:p w14:paraId="64049FFA" w14:textId="77777777" w:rsidR="00827551" w:rsidRPr="00D716FD" w:rsidRDefault="00827551" w:rsidP="0098164C">
            <w:pPr>
              <w:contextualSpacing/>
              <w:rPr>
                <w:sz w:val="24"/>
                <w:lang w:val="cs-CZ" w:eastAsia="en-US"/>
              </w:rPr>
            </w:pPr>
            <w:r w:rsidRPr="00D716FD">
              <w:rPr>
                <w:sz w:val="24"/>
                <w:lang w:val="cs-CZ" w:eastAsia="en-US"/>
              </w:rPr>
              <w:t>2</w:t>
            </w:r>
          </w:p>
        </w:tc>
        <w:tc>
          <w:tcPr>
            <w:tcW w:w="2035" w:type="dxa"/>
          </w:tcPr>
          <w:p w14:paraId="207A3634" w14:textId="77777777" w:rsidR="00827551" w:rsidRPr="00D716FD" w:rsidRDefault="00827551" w:rsidP="0098164C">
            <w:pPr>
              <w:rPr>
                <w:sz w:val="24"/>
                <w:lang w:val="cs-CZ" w:eastAsia="en-US"/>
              </w:rPr>
            </w:pPr>
            <w:r w:rsidRPr="00D716FD">
              <w:rPr>
                <w:sz w:val="24"/>
                <w:lang w:val="cs-CZ" w:eastAsia="en-US"/>
              </w:rPr>
              <w:t>..............................</w:t>
            </w:r>
          </w:p>
        </w:tc>
        <w:tc>
          <w:tcPr>
            <w:tcW w:w="2248" w:type="dxa"/>
          </w:tcPr>
          <w:p w14:paraId="0B7E3073" w14:textId="77777777" w:rsidR="00827551" w:rsidRPr="00D716FD" w:rsidRDefault="00827551" w:rsidP="0098164C">
            <w:pPr>
              <w:rPr>
                <w:sz w:val="24"/>
                <w:lang w:val="cs-CZ" w:eastAsia="en-US"/>
              </w:rPr>
            </w:pPr>
            <w:r w:rsidRPr="00D716FD">
              <w:rPr>
                <w:sz w:val="24"/>
                <w:lang w:val="cs-CZ" w:eastAsia="en-US"/>
              </w:rPr>
              <w:t>..............................</w:t>
            </w:r>
          </w:p>
        </w:tc>
      </w:tr>
      <w:tr w:rsidR="00827551" w:rsidRPr="00D716FD" w14:paraId="431AC3B7" w14:textId="77777777" w:rsidTr="0098164C">
        <w:tc>
          <w:tcPr>
            <w:tcW w:w="326" w:type="dxa"/>
          </w:tcPr>
          <w:p w14:paraId="68A31360" w14:textId="77777777" w:rsidR="00827551" w:rsidRPr="00D716FD" w:rsidRDefault="00827551" w:rsidP="0098164C">
            <w:pPr>
              <w:contextualSpacing/>
              <w:rPr>
                <w:sz w:val="24"/>
                <w:lang w:val="cs-CZ" w:eastAsia="en-US"/>
              </w:rPr>
            </w:pPr>
            <w:r w:rsidRPr="00D716FD">
              <w:rPr>
                <w:sz w:val="24"/>
                <w:lang w:val="cs-CZ" w:eastAsia="en-US"/>
              </w:rPr>
              <w:t>3</w:t>
            </w:r>
          </w:p>
        </w:tc>
        <w:tc>
          <w:tcPr>
            <w:tcW w:w="2105" w:type="dxa"/>
          </w:tcPr>
          <w:p w14:paraId="532B2FC7" w14:textId="77777777" w:rsidR="00827551" w:rsidRPr="00D716FD" w:rsidRDefault="00827551" w:rsidP="0098164C">
            <w:pPr>
              <w:rPr>
                <w:sz w:val="24"/>
                <w:lang w:val="cs-CZ" w:eastAsia="en-US"/>
              </w:rPr>
            </w:pPr>
            <w:r w:rsidRPr="00D716FD">
              <w:rPr>
                <w:sz w:val="24"/>
                <w:lang w:val="cs-CZ" w:eastAsia="en-US"/>
              </w:rPr>
              <w:t>..............................</w:t>
            </w:r>
          </w:p>
        </w:tc>
        <w:tc>
          <w:tcPr>
            <w:tcW w:w="2248" w:type="dxa"/>
          </w:tcPr>
          <w:p w14:paraId="3AD4D756" w14:textId="77777777" w:rsidR="00827551" w:rsidRPr="00D716FD" w:rsidRDefault="00827551" w:rsidP="0098164C">
            <w:pPr>
              <w:rPr>
                <w:sz w:val="24"/>
                <w:lang w:val="cs-CZ" w:eastAsia="en-US"/>
              </w:rPr>
            </w:pPr>
            <w:r w:rsidRPr="00D716FD">
              <w:rPr>
                <w:sz w:val="24"/>
                <w:lang w:val="cs-CZ" w:eastAsia="en-US"/>
              </w:rPr>
              <w:t>..............................</w:t>
            </w:r>
          </w:p>
        </w:tc>
        <w:tc>
          <w:tcPr>
            <w:tcW w:w="326" w:type="dxa"/>
          </w:tcPr>
          <w:p w14:paraId="1255C341" w14:textId="77777777" w:rsidR="00827551" w:rsidRPr="00D716FD" w:rsidRDefault="00827551" w:rsidP="0098164C">
            <w:pPr>
              <w:contextualSpacing/>
              <w:rPr>
                <w:sz w:val="24"/>
                <w:lang w:val="cs-CZ" w:eastAsia="en-US"/>
              </w:rPr>
            </w:pPr>
            <w:r w:rsidRPr="00D716FD">
              <w:rPr>
                <w:sz w:val="24"/>
                <w:lang w:val="cs-CZ" w:eastAsia="en-US"/>
              </w:rPr>
              <w:t>3</w:t>
            </w:r>
          </w:p>
        </w:tc>
        <w:tc>
          <w:tcPr>
            <w:tcW w:w="2035" w:type="dxa"/>
          </w:tcPr>
          <w:p w14:paraId="7F305340" w14:textId="77777777" w:rsidR="00827551" w:rsidRPr="00D716FD" w:rsidRDefault="00827551" w:rsidP="0098164C">
            <w:pPr>
              <w:rPr>
                <w:sz w:val="24"/>
                <w:lang w:val="cs-CZ" w:eastAsia="en-US"/>
              </w:rPr>
            </w:pPr>
            <w:r w:rsidRPr="00D716FD">
              <w:rPr>
                <w:sz w:val="24"/>
                <w:lang w:val="cs-CZ" w:eastAsia="en-US"/>
              </w:rPr>
              <w:t>..............................</w:t>
            </w:r>
          </w:p>
        </w:tc>
        <w:tc>
          <w:tcPr>
            <w:tcW w:w="2248" w:type="dxa"/>
          </w:tcPr>
          <w:p w14:paraId="7BF6B8C1" w14:textId="77777777" w:rsidR="00827551" w:rsidRPr="00D716FD" w:rsidRDefault="00827551" w:rsidP="0098164C">
            <w:pPr>
              <w:rPr>
                <w:sz w:val="24"/>
                <w:lang w:val="cs-CZ" w:eastAsia="en-US"/>
              </w:rPr>
            </w:pPr>
            <w:r w:rsidRPr="00D716FD">
              <w:rPr>
                <w:sz w:val="24"/>
                <w:lang w:val="cs-CZ" w:eastAsia="en-US"/>
              </w:rPr>
              <w:t>..............................</w:t>
            </w:r>
          </w:p>
        </w:tc>
      </w:tr>
    </w:tbl>
    <w:p w14:paraId="74D32A34" w14:textId="77777777" w:rsidR="00827551" w:rsidRPr="00D716FD" w:rsidRDefault="00827551" w:rsidP="00827551">
      <w:pPr>
        <w:contextualSpacing/>
        <w:rPr>
          <w:sz w:val="24"/>
          <w:lang w:val="cs-CZ" w:eastAsia="en-US"/>
        </w:rPr>
      </w:pPr>
    </w:p>
    <w:p w14:paraId="64070E37" w14:textId="77777777" w:rsidR="00827551" w:rsidRPr="00D716FD" w:rsidRDefault="00827551" w:rsidP="00827551">
      <w:pPr>
        <w:contextualSpacing/>
        <w:jc w:val="center"/>
        <w:rPr>
          <w:b/>
          <w:sz w:val="24"/>
          <w:lang w:val="cs-CZ" w:eastAsia="en-US"/>
        </w:rPr>
      </w:pPr>
      <w:r w:rsidRPr="00D716FD">
        <w:rPr>
          <w:b/>
          <w:sz w:val="24"/>
          <w:lang w:val="cs-CZ" w:eastAsia="en-US"/>
        </w:rPr>
        <w:t>Ilość i wartość wykonanych robót:</w:t>
      </w:r>
    </w:p>
    <w:p w14:paraId="7DB94199" w14:textId="77777777" w:rsidR="004A3940" w:rsidRDefault="004A3940" w:rsidP="00827551">
      <w:pPr>
        <w:contextualSpacing/>
        <w:jc w:val="center"/>
        <w:rPr>
          <w:sz w:val="24"/>
          <w:lang w:val="cs-CZ"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35"/>
        <w:gridCol w:w="851"/>
        <w:gridCol w:w="1417"/>
        <w:gridCol w:w="992"/>
        <w:gridCol w:w="1276"/>
        <w:gridCol w:w="992"/>
      </w:tblGrid>
      <w:tr w:rsidR="004A3940" w:rsidRPr="007061AC" w14:paraId="33AF72F1" w14:textId="77777777" w:rsidTr="0098164C">
        <w:tc>
          <w:tcPr>
            <w:tcW w:w="704" w:type="dxa"/>
            <w:vAlign w:val="center"/>
          </w:tcPr>
          <w:p w14:paraId="471680D2" w14:textId="77777777" w:rsidR="004A3940" w:rsidRPr="00D716FD" w:rsidRDefault="004A3940" w:rsidP="0098164C">
            <w:pPr>
              <w:ind w:left="-120"/>
              <w:contextualSpacing/>
              <w:jc w:val="center"/>
              <w:rPr>
                <w:sz w:val="16"/>
                <w:szCs w:val="16"/>
                <w:lang w:val="cs-CZ" w:eastAsia="en-US"/>
              </w:rPr>
            </w:pPr>
            <w:r w:rsidRPr="00D716FD">
              <w:rPr>
                <w:sz w:val="16"/>
                <w:szCs w:val="16"/>
                <w:lang w:val="cs-CZ" w:eastAsia="en-US"/>
              </w:rPr>
              <w:t>Nr pozycji z</w:t>
            </w:r>
            <w:r>
              <w:rPr>
                <w:sz w:val="16"/>
                <w:szCs w:val="16"/>
                <w:lang w:val="cs-CZ" w:eastAsia="en-US"/>
              </w:rPr>
              <w:t> </w:t>
            </w:r>
            <w:r w:rsidRPr="00D716FD">
              <w:rPr>
                <w:sz w:val="16"/>
                <w:szCs w:val="16"/>
                <w:lang w:val="cs-CZ" w:eastAsia="en-US"/>
              </w:rPr>
              <w:t>umowy</w:t>
            </w:r>
          </w:p>
        </w:tc>
        <w:tc>
          <w:tcPr>
            <w:tcW w:w="2835" w:type="dxa"/>
            <w:vAlign w:val="center"/>
          </w:tcPr>
          <w:p w14:paraId="4558C40B" w14:textId="77777777" w:rsidR="004A3940" w:rsidRPr="00D716FD" w:rsidRDefault="004A3940" w:rsidP="0098164C">
            <w:pPr>
              <w:contextualSpacing/>
              <w:jc w:val="center"/>
              <w:rPr>
                <w:sz w:val="16"/>
                <w:szCs w:val="16"/>
                <w:lang w:val="cs-CZ" w:eastAsia="en-US"/>
              </w:rPr>
            </w:pPr>
            <w:r w:rsidRPr="00D716FD">
              <w:rPr>
                <w:sz w:val="16"/>
                <w:szCs w:val="16"/>
                <w:lang w:val="cs-CZ" w:eastAsia="en-US"/>
              </w:rPr>
              <w:t>Wyszczególnienie z określeniem wykonanych robót</w:t>
            </w:r>
          </w:p>
        </w:tc>
        <w:tc>
          <w:tcPr>
            <w:tcW w:w="851" w:type="dxa"/>
            <w:vAlign w:val="center"/>
          </w:tcPr>
          <w:p w14:paraId="7965A5F8" w14:textId="77777777" w:rsidR="004A3940" w:rsidRPr="00306783" w:rsidRDefault="004A3940" w:rsidP="0098164C">
            <w:pPr>
              <w:ind w:left="-113" w:right="-114"/>
              <w:contextualSpacing/>
              <w:jc w:val="center"/>
              <w:rPr>
                <w:sz w:val="16"/>
                <w:szCs w:val="16"/>
                <w:lang w:val="cs-CZ" w:eastAsia="en-US"/>
              </w:rPr>
            </w:pPr>
            <w:r w:rsidRPr="00D716FD">
              <w:rPr>
                <w:sz w:val="16"/>
                <w:szCs w:val="16"/>
                <w:lang w:val="cs-CZ" w:eastAsia="en-US"/>
              </w:rPr>
              <w:t>Jednostka miary</w:t>
            </w:r>
          </w:p>
        </w:tc>
        <w:tc>
          <w:tcPr>
            <w:tcW w:w="1417" w:type="dxa"/>
            <w:vAlign w:val="center"/>
          </w:tcPr>
          <w:p w14:paraId="4B9D2257" w14:textId="77777777" w:rsidR="004A3940" w:rsidRPr="00306783" w:rsidRDefault="004A3940" w:rsidP="0098164C">
            <w:pPr>
              <w:contextualSpacing/>
              <w:jc w:val="center"/>
              <w:rPr>
                <w:sz w:val="16"/>
                <w:szCs w:val="16"/>
                <w:lang w:val="cs-CZ" w:eastAsia="en-US"/>
              </w:rPr>
            </w:pPr>
            <w:r w:rsidRPr="00306783">
              <w:rPr>
                <w:sz w:val="16"/>
                <w:szCs w:val="16"/>
                <w:lang w:val="cs-CZ" w:eastAsia="en-US"/>
              </w:rPr>
              <w:t>Ilość wykonana w okresie rozliczeniowym</w:t>
            </w:r>
          </w:p>
        </w:tc>
        <w:tc>
          <w:tcPr>
            <w:tcW w:w="992" w:type="dxa"/>
            <w:vAlign w:val="center"/>
          </w:tcPr>
          <w:p w14:paraId="663B3833" w14:textId="77777777" w:rsidR="004A3940" w:rsidRDefault="004A3940" w:rsidP="0098164C">
            <w:pPr>
              <w:ind w:left="-109" w:right="-109"/>
              <w:contextualSpacing/>
              <w:jc w:val="center"/>
              <w:rPr>
                <w:sz w:val="16"/>
                <w:szCs w:val="16"/>
                <w:lang w:val="cs-CZ" w:eastAsia="en-US"/>
              </w:rPr>
            </w:pPr>
            <w:r w:rsidRPr="007061AC">
              <w:rPr>
                <w:sz w:val="16"/>
                <w:szCs w:val="16"/>
                <w:lang w:val="cs-CZ" w:eastAsia="en-US"/>
              </w:rPr>
              <w:t>Suma robót od rozpoczęcia umowy</w:t>
            </w:r>
          </w:p>
          <w:p w14:paraId="08E7D924" w14:textId="77777777" w:rsidR="004A3940" w:rsidRPr="004A3940" w:rsidRDefault="004A3940" w:rsidP="0098164C">
            <w:pPr>
              <w:ind w:left="-109" w:right="-109"/>
              <w:contextualSpacing/>
              <w:jc w:val="center"/>
              <w:rPr>
                <w:b/>
                <w:bCs/>
                <w:i/>
                <w:iCs/>
                <w:sz w:val="16"/>
                <w:szCs w:val="16"/>
                <w:lang w:val="cs-CZ" w:eastAsia="en-US"/>
              </w:rPr>
            </w:pPr>
            <w:r w:rsidRPr="004A3940">
              <w:rPr>
                <w:b/>
                <w:bCs/>
                <w:i/>
                <w:iCs/>
                <w:sz w:val="16"/>
                <w:szCs w:val="16"/>
                <w:lang w:val="cs-CZ" w:eastAsia="en-US"/>
              </w:rPr>
              <w:t>(jeżeli dotyczy)</w:t>
            </w:r>
          </w:p>
        </w:tc>
        <w:tc>
          <w:tcPr>
            <w:tcW w:w="1276" w:type="dxa"/>
            <w:vAlign w:val="center"/>
          </w:tcPr>
          <w:p w14:paraId="41820109" w14:textId="77777777" w:rsidR="004A3940" w:rsidRPr="007061AC" w:rsidRDefault="004A3940" w:rsidP="0098164C">
            <w:pPr>
              <w:ind w:left="-100" w:right="-111"/>
              <w:contextualSpacing/>
              <w:jc w:val="center"/>
              <w:rPr>
                <w:sz w:val="16"/>
                <w:szCs w:val="16"/>
                <w:lang w:val="cs-CZ" w:eastAsia="en-US"/>
              </w:rPr>
            </w:pPr>
            <w:r w:rsidRPr="007061AC">
              <w:rPr>
                <w:sz w:val="16"/>
                <w:szCs w:val="16"/>
                <w:lang w:val="cs-CZ" w:eastAsia="en-US"/>
              </w:rPr>
              <w:t>Cena jednostkowa</w:t>
            </w:r>
          </w:p>
        </w:tc>
        <w:tc>
          <w:tcPr>
            <w:tcW w:w="992" w:type="dxa"/>
            <w:vAlign w:val="center"/>
          </w:tcPr>
          <w:p w14:paraId="336E90A2" w14:textId="77777777" w:rsidR="004A3940" w:rsidRPr="007061AC" w:rsidRDefault="004A3940" w:rsidP="0098164C">
            <w:pPr>
              <w:ind w:left="-113" w:right="-104"/>
              <w:contextualSpacing/>
              <w:jc w:val="center"/>
              <w:rPr>
                <w:sz w:val="16"/>
                <w:szCs w:val="16"/>
                <w:lang w:val="cs-CZ" w:eastAsia="en-US"/>
              </w:rPr>
            </w:pPr>
            <w:r w:rsidRPr="007061AC">
              <w:rPr>
                <w:sz w:val="16"/>
                <w:szCs w:val="16"/>
                <w:lang w:val="cs-CZ" w:eastAsia="en-US"/>
              </w:rPr>
              <w:t xml:space="preserve">Wartość robót </w:t>
            </w:r>
            <w:r w:rsidRPr="007061AC">
              <w:rPr>
                <w:sz w:val="16"/>
                <w:szCs w:val="16"/>
                <w:lang w:val="cs-CZ" w:eastAsia="en-US"/>
              </w:rPr>
              <w:br/>
              <w:t>w okresie rozliczeniowym</w:t>
            </w:r>
          </w:p>
        </w:tc>
      </w:tr>
      <w:tr w:rsidR="004A3940" w:rsidRPr="00D716FD" w14:paraId="3CE0D874" w14:textId="77777777" w:rsidTr="0098164C">
        <w:tc>
          <w:tcPr>
            <w:tcW w:w="704" w:type="dxa"/>
            <w:vAlign w:val="center"/>
          </w:tcPr>
          <w:p w14:paraId="6CD94417" w14:textId="77777777" w:rsidR="004A3940" w:rsidRPr="00D716FD" w:rsidRDefault="004A3940" w:rsidP="0098164C">
            <w:pPr>
              <w:spacing w:before="120" w:after="120"/>
              <w:contextualSpacing/>
              <w:jc w:val="center"/>
              <w:rPr>
                <w:sz w:val="18"/>
                <w:szCs w:val="18"/>
                <w:lang w:val="cs-CZ" w:eastAsia="en-US"/>
              </w:rPr>
            </w:pPr>
            <w:r>
              <w:rPr>
                <w:sz w:val="18"/>
                <w:szCs w:val="18"/>
                <w:lang w:val="cs-CZ" w:eastAsia="en-US"/>
              </w:rPr>
              <w:t>...</w:t>
            </w:r>
          </w:p>
        </w:tc>
        <w:tc>
          <w:tcPr>
            <w:tcW w:w="2835" w:type="dxa"/>
            <w:vAlign w:val="center"/>
          </w:tcPr>
          <w:p w14:paraId="66161D90" w14:textId="77777777" w:rsidR="004A3940" w:rsidRPr="00D716FD" w:rsidRDefault="004A3940" w:rsidP="0098164C">
            <w:pPr>
              <w:spacing w:before="120" w:after="120"/>
              <w:rPr>
                <w:rFonts w:eastAsia="Calibri"/>
                <w:bCs/>
                <w:sz w:val="14"/>
                <w:szCs w:val="14"/>
                <w:lang w:val="cs-CZ" w:eastAsia="en-US"/>
              </w:rPr>
            </w:pPr>
            <w:r>
              <w:rPr>
                <w:rFonts w:eastAsia="Calibri"/>
                <w:bCs/>
                <w:sz w:val="14"/>
                <w:szCs w:val="14"/>
                <w:lang w:val="cs-CZ" w:eastAsia="en-US"/>
              </w:rPr>
              <w:t>............</w:t>
            </w:r>
          </w:p>
        </w:tc>
        <w:tc>
          <w:tcPr>
            <w:tcW w:w="851" w:type="dxa"/>
            <w:vAlign w:val="center"/>
          </w:tcPr>
          <w:p w14:paraId="79791D36" w14:textId="77777777" w:rsidR="004A3940" w:rsidRPr="00D716FD" w:rsidRDefault="004A3940" w:rsidP="0098164C">
            <w:pPr>
              <w:jc w:val="center"/>
              <w:rPr>
                <w:rFonts w:eastAsia="Calibri"/>
                <w:sz w:val="14"/>
                <w:szCs w:val="14"/>
                <w:lang w:val="cs-CZ" w:eastAsia="en-US"/>
              </w:rPr>
            </w:pPr>
          </w:p>
        </w:tc>
        <w:tc>
          <w:tcPr>
            <w:tcW w:w="1417" w:type="dxa"/>
            <w:vAlign w:val="center"/>
          </w:tcPr>
          <w:p w14:paraId="3662A325" w14:textId="77777777" w:rsidR="004A3940" w:rsidRPr="00D716FD" w:rsidRDefault="004A3940" w:rsidP="0098164C">
            <w:pPr>
              <w:contextualSpacing/>
              <w:jc w:val="center"/>
              <w:rPr>
                <w:sz w:val="18"/>
                <w:szCs w:val="18"/>
                <w:lang w:val="cs-CZ" w:eastAsia="en-US"/>
              </w:rPr>
            </w:pPr>
          </w:p>
        </w:tc>
        <w:tc>
          <w:tcPr>
            <w:tcW w:w="992" w:type="dxa"/>
            <w:vAlign w:val="center"/>
          </w:tcPr>
          <w:p w14:paraId="0119861B" w14:textId="77777777" w:rsidR="004A3940" w:rsidRPr="00D716FD" w:rsidRDefault="004A3940" w:rsidP="0098164C">
            <w:pPr>
              <w:contextualSpacing/>
              <w:jc w:val="center"/>
              <w:rPr>
                <w:sz w:val="18"/>
                <w:szCs w:val="18"/>
                <w:lang w:val="cs-CZ" w:eastAsia="en-US"/>
              </w:rPr>
            </w:pPr>
          </w:p>
        </w:tc>
        <w:tc>
          <w:tcPr>
            <w:tcW w:w="1276" w:type="dxa"/>
            <w:vAlign w:val="center"/>
          </w:tcPr>
          <w:p w14:paraId="4B3A6E1C" w14:textId="77777777" w:rsidR="004A3940" w:rsidRPr="00D716FD" w:rsidRDefault="004A3940" w:rsidP="0098164C">
            <w:pPr>
              <w:contextualSpacing/>
              <w:jc w:val="center"/>
              <w:rPr>
                <w:sz w:val="18"/>
                <w:szCs w:val="18"/>
                <w:lang w:val="cs-CZ" w:eastAsia="en-US"/>
              </w:rPr>
            </w:pPr>
          </w:p>
        </w:tc>
        <w:tc>
          <w:tcPr>
            <w:tcW w:w="992" w:type="dxa"/>
            <w:vAlign w:val="center"/>
          </w:tcPr>
          <w:p w14:paraId="1B9EF9C6" w14:textId="77777777" w:rsidR="004A3940" w:rsidRPr="00D716FD" w:rsidRDefault="004A3940" w:rsidP="0098164C">
            <w:pPr>
              <w:contextualSpacing/>
              <w:jc w:val="center"/>
              <w:rPr>
                <w:sz w:val="18"/>
                <w:szCs w:val="18"/>
                <w:lang w:val="cs-CZ" w:eastAsia="en-US"/>
              </w:rPr>
            </w:pPr>
          </w:p>
        </w:tc>
      </w:tr>
      <w:tr w:rsidR="004A3940" w:rsidRPr="00D716FD" w14:paraId="7E68930F" w14:textId="77777777" w:rsidTr="0098164C">
        <w:tc>
          <w:tcPr>
            <w:tcW w:w="704" w:type="dxa"/>
            <w:vAlign w:val="center"/>
          </w:tcPr>
          <w:p w14:paraId="18DCA479" w14:textId="77777777" w:rsidR="004A3940" w:rsidRPr="00D716FD" w:rsidRDefault="004A3940" w:rsidP="0098164C">
            <w:pPr>
              <w:spacing w:before="120" w:after="120"/>
              <w:contextualSpacing/>
              <w:jc w:val="center"/>
              <w:rPr>
                <w:sz w:val="18"/>
                <w:szCs w:val="18"/>
                <w:lang w:val="cs-CZ" w:eastAsia="en-US"/>
              </w:rPr>
            </w:pPr>
            <w:r>
              <w:rPr>
                <w:sz w:val="18"/>
                <w:szCs w:val="18"/>
                <w:lang w:val="cs-CZ" w:eastAsia="en-US"/>
              </w:rPr>
              <w:t>...</w:t>
            </w:r>
          </w:p>
        </w:tc>
        <w:tc>
          <w:tcPr>
            <w:tcW w:w="2835" w:type="dxa"/>
            <w:vAlign w:val="center"/>
          </w:tcPr>
          <w:p w14:paraId="639E70A0" w14:textId="77777777" w:rsidR="004A3940" w:rsidRPr="00D716FD" w:rsidRDefault="004A3940" w:rsidP="0098164C">
            <w:pPr>
              <w:spacing w:before="120" w:after="120"/>
              <w:rPr>
                <w:rFonts w:eastAsia="Calibri"/>
                <w:bCs/>
                <w:sz w:val="14"/>
                <w:szCs w:val="14"/>
                <w:lang w:val="cs-CZ" w:eastAsia="en-US"/>
              </w:rPr>
            </w:pPr>
            <w:r>
              <w:rPr>
                <w:rFonts w:eastAsia="Calibri"/>
                <w:bCs/>
                <w:sz w:val="14"/>
                <w:szCs w:val="14"/>
                <w:lang w:val="cs-CZ" w:eastAsia="en-US"/>
              </w:rPr>
              <w:t>............</w:t>
            </w:r>
          </w:p>
        </w:tc>
        <w:tc>
          <w:tcPr>
            <w:tcW w:w="851" w:type="dxa"/>
            <w:vAlign w:val="center"/>
          </w:tcPr>
          <w:p w14:paraId="50538C95" w14:textId="77777777" w:rsidR="004A3940" w:rsidRPr="00D716FD" w:rsidRDefault="004A3940" w:rsidP="0098164C">
            <w:pPr>
              <w:jc w:val="center"/>
              <w:rPr>
                <w:rFonts w:eastAsia="Calibri"/>
                <w:sz w:val="14"/>
                <w:szCs w:val="14"/>
                <w:lang w:val="cs-CZ" w:eastAsia="en-US"/>
              </w:rPr>
            </w:pPr>
          </w:p>
        </w:tc>
        <w:tc>
          <w:tcPr>
            <w:tcW w:w="1417" w:type="dxa"/>
            <w:vAlign w:val="center"/>
          </w:tcPr>
          <w:p w14:paraId="3044FD88" w14:textId="77777777" w:rsidR="004A3940" w:rsidRPr="00D716FD" w:rsidRDefault="004A3940" w:rsidP="0098164C">
            <w:pPr>
              <w:contextualSpacing/>
              <w:jc w:val="center"/>
              <w:rPr>
                <w:sz w:val="18"/>
                <w:szCs w:val="18"/>
                <w:lang w:val="cs-CZ" w:eastAsia="en-US"/>
              </w:rPr>
            </w:pPr>
          </w:p>
        </w:tc>
        <w:tc>
          <w:tcPr>
            <w:tcW w:w="992" w:type="dxa"/>
            <w:vAlign w:val="center"/>
          </w:tcPr>
          <w:p w14:paraId="61BF163B" w14:textId="77777777" w:rsidR="004A3940" w:rsidRPr="00D716FD" w:rsidRDefault="004A3940" w:rsidP="0098164C">
            <w:pPr>
              <w:contextualSpacing/>
              <w:jc w:val="center"/>
              <w:rPr>
                <w:sz w:val="18"/>
                <w:szCs w:val="18"/>
                <w:lang w:val="cs-CZ" w:eastAsia="en-US"/>
              </w:rPr>
            </w:pPr>
          </w:p>
        </w:tc>
        <w:tc>
          <w:tcPr>
            <w:tcW w:w="1276" w:type="dxa"/>
            <w:vAlign w:val="center"/>
          </w:tcPr>
          <w:p w14:paraId="7AC4CEBD" w14:textId="77777777" w:rsidR="004A3940" w:rsidRPr="00D716FD" w:rsidRDefault="004A3940" w:rsidP="0098164C">
            <w:pPr>
              <w:contextualSpacing/>
              <w:jc w:val="center"/>
              <w:rPr>
                <w:sz w:val="18"/>
                <w:szCs w:val="18"/>
                <w:lang w:val="cs-CZ" w:eastAsia="en-US"/>
              </w:rPr>
            </w:pPr>
          </w:p>
        </w:tc>
        <w:tc>
          <w:tcPr>
            <w:tcW w:w="992" w:type="dxa"/>
            <w:vAlign w:val="center"/>
          </w:tcPr>
          <w:p w14:paraId="6B3C2BC8" w14:textId="77777777" w:rsidR="004A3940" w:rsidRPr="00D716FD" w:rsidRDefault="004A3940" w:rsidP="0098164C">
            <w:pPr>
              <w:contextualSpacing/>
              <w:jc w:val="center"/>
              <w:rPr>
                <w:sz w:val="18"/>
                <w:szCs w:val="18"/>
                <w:lang w:val="cs-CZ" w:eastAsia="en-US"/>
              </w:rPr>
            </w:pPr>
          </w:p>
        </w:tc>
      </w:tr>
      <w:tr w:rsidR="004A3940" w:rsidRPr="00D716FD" w14:paraId="4C5ADFCD" w14:textId="77777777" w:rsidTr="0098164C">
        <w:tc>
          <w:tcPr>
            <w:tcW w:w="704" w:type="dxa"/>
            <w:vAlign w:val="center"/>
          </w:tcPr>
          <w:p w14:paraId="0CDEACF3" w14:textId="77777777" w:rsidR="004A3940" w:rsidRPr="00D716FD" w:rsidRDefault="004A3940" w:rsidP="0098164C">
            <w:pPr>
              <w:contextualSpacing/>
              <w:jc w:val="center"/>
              <w:rPr>
                <w:sz w:val="18"/>
                <w:szCs w:val="18"/>
                <w:lang w:val="cs-CZ" w:eastAsia="en-US"/>
              </w:rPr>
            </w:pPr>
          </w:p>
        </w:tc>
        <w:tc>
          <w:tcPr>
            <w:tcW w:w="2835" w:type="dxa"/>
            <w:vAlign w:val="center"/>
          </w:tcPr>
          <w:p w14:paraId="559D9B8D" w14:textId="77777777" w:rsidR="004A3940" w:rsidRPr="00D716FD" w:rsidRDefault="004A3940" w:rsidP="0098164C">
            <w:pPr>
              <w:rPr>
                <w:rFonts w:eastAsia="Calibri"/>
                <w:bCs/>
                <w:sz w:val="14"/>
                <w:szCs w:val="14"/>
                <w:lang w:val="cs-CZ" w:eastAsia="en-US"/>
              </w:rPr>
            </w:pPr>
          </w:p>
        </w:tc>
        <w:tc>
          <w:tcPr>
            <w:tcW w:w="851" w:type="dxa"/>
            <w:vAlign w:val="center"/>
          </w:tcPr>
          <w:p w14:paraId="1A654FAF" w14:textId="77777777" w:rsidR="004A3940" w:rsidRPr="00D716FD" w:rsidRDefault="004A3940" w:rsidP="0098164C">
            <w:pPr>
              <w:jc w:val="center"/>
              <w:rPr>
                <w:rFonts w:eastAsia="Calibri"/>
                <w:sz w:val="14"/>
                <w:szCs w:val="14"/>
                <w:lang w:val="cs-CZ" w:eastAsia="en-US"/>
              </w:rPr>
            </w:pPr>
          </w:p>
        </w:tc>
        <w:tc>
          <w:tcPr>
            <w:tcW w:w="1417" w:type="dxa"/>
            <w:vAlign w:val="center"/>
          </w:tcPr>
          <w:p w14:paraId="3BAEAFC9" w14:textId="77777777" w:rsidR="004A3940" w:rsidRPr="00D716FD" w:rsidRDefault="004A3940" w:rsidP="0098164C">
            <w:pPr>
              <w:contextualSpacing/>
              <w:jc w:val="center"/>
              <w:rPr>
                <w:sz w:val="18"/>
                <w:szCs w:val="18"/>
                <w:lang w:val="cs-CZ" w:eastAsia="en-US"/>
              </w:rPr>
            </w:pPr>
          </w:p>
        </w:tc>
        <w:tc>
          <w:tcPr>
            <w:tcW w:w="992" w:type="dxa"/>
            <w:vAlign w:val="center"/>
          </w:tcPr>
          <w:p w14:paraId="379A893D" w14:textId="77777777" w:rsidR="004A3940" w:rsidRPr="00D716FD" w:rsidRDefault="004A3940" w:rsidP="0098164C">
            <w:pPr>
              <w:contextualSpacing/>
              <w:jc w:val="center"/>
              <w:rPr>
                <w:sz w:val="18"/>
                <w:szCs w:val="18"/>
                <w:lang w:val="cs-CZ" w:eastAsia="en-US"/>
              </w:rPr>
            </w:pPr>
          </w:p>
        </w:tc>
        <w:tc>
          <w:tcPr>
            <w:tcW w:w="1276" w:type="dxa"/>
            <w:vAlign w:val="center"/>
          </w:tcPr>
          <w:p w14:paraId="3E8FAD1F" w14:textId="77777777" w:rsidR="004A3940" w:rsidRPr="00D716FD" w:rsidRDefault="004A3940" w:rsidP="0098164C">
            <w:pPr>
              <w:contextualSpacing/>
              <w:jc w:val="center"/>
              <w:rPr>
                <w:sz w:val="18"/>
                <w:szCs w:val="18"/>
                <w:lang w:val="cs-CZ" w:eastAsia="en-US"/>
              </w:rPr>
            </w:pPr>
          </w:p>
        </w:tc>
        <w:tc>
          <w:tcPr>
            <w:tcW w:w="992" w:type="dxa"/>
            <w:vAlign w:val="center"/>
          </w:tcPr>
          <w:p w14:paraId="28F14E70" w14:textId="77777777" w:rsidR="004A3940" w:rsidRPr="00D716FD" w:rsidRDefault="004A3940" w:rsidP="0098164C">
            <w:pPr>
              <w:contextualSpacing/>
              <w:jc w:val="center"/>
              <w:rPr>
                <w:sz w:val="18"/>
                <w:szCs w:val="18"/>
                <w:lang w:val="cs-CZ" w:eastAsia="en-US"/>
              </w:rPr>
            </w:pPr>
          </w:p>
        </w:tc>
      </w:tr>
      <w:tr w:rsidR="004A3940" w:rsidRPr="00D716FD" w14:paraId="0ED98C42" w14:textId="77777777" w:rsidTr="0098164C">
        <w:tc>
          <w:tcPr>
            <w:tcW w:w="704" w:type="dxa"/>
            <w:vAlign w:val="center"/>
          </w:tcPr>
          <w:p w14:paraId="55488F64" w14:textId="77777777" w:rsidR="004A3940" w:rsidRPr="00D716FD" w:rsidRDefault="004A3940" w:rsidP="0098164C">
            <w:pPr>
              <w:contextualSpacing/>
              <w:jc w:val="center"/>
              <w:rPr>
                <w:sz w:val="18"/>
                <w:szCs w:val="18"/>
                <w:lang w:val="cs-CZ" w:eastAsia="en-US"/>
              </w:rPr>
            </w:pPr>
          </w:p>
        </w:tc>
        <w:tc>
          <w:tcPr>
            <w:tcW w:w="2835" w:type="dxa"/>
            <w:vAlign w:val="center"/>
          </w:tcPr>
          <w:p w14:paraId="5BB1D9F3" w14:textId="77777777" w:rsidR="004A3940" w:rsidRPr="00D716FD" w:rsidRDefault="004A3940" w:rsidP="0098164C">
            <w:pPr>
              <w:rPr>
                <w:rFonts w:eastAsia="Calibri"/>
                <w:bCs/>
                <w:sz w:val="14"/>
                <w:szCs w:val="14"/>
                <w:lang w:val="cs-CZ" w:eastAsia="en-US"/>
              </w:rPr>
            </w:pPr>
          </w:p>
        </w:tc>
        <w:tc>
          <w:tcPr>
            <w:tcW w:w="851" w:type="dxa"/>
            <w:vAlign w:val="center"/>
          </w:tcPr>
          <w:p w14:paraId="51032B53" w14:textId="77777777" w:rsidR="004A3940" w:rsidRPr="00D716FD" w:rsidRDefault="004A3940" w:rsidP="0098164C">
            <w:pPr>
              <w:jc w:val="center"/>
              <w:rPr>
                <w:rFonts w:eastAsia="Calibri"/>
                <w:sz w:val="14"/>
                <w:szCs w:val="14"/>
                <w:lang w:val="cs-CZ" w:eastAsia="en-US"/>
              </w:rPr>
            </w:pPr>
          </w:p>
        </w:tc>
        <w:tc>
          <w:tcPr>
            <w:tcW w:w="1417" w:type="dxa"/>
            <w:vAlign w:val="center"/>
          </w:tcPr>
          <w:p w14:paraId="01A1E626" w14:textId="77777777" w:rsidR="004A3940" w:rsidRPr="00D716FD" w:rsidRDefault="004A3940" w:rsidP="0098164C">
            <w:pPr>
              <w:contextualSpacing/>
              <w:jc w:val="center"/>
              <w:rPr>
                <w:sz w:val="18"/>
                <w:szCs w:val="18"/>
                <w:lang w:val="cs-CZ" w:eastAsia="en-US"/>
              </w:rPr>
            </w:pPr>
          </w:p>
        </w:tc>
        <w:tc>
          <w:tcPr>
            <w:tcW w:w="992" w:type="dxa"/>
            <w:vAlign w:val="center"/>
          </w:tcPr>
          <w:p w14:paraId="3B06EEDC" w14:textId="77777777" w:rsidR="004A3940" w:rsidRPr="00D716FD" w:rsidRDefault="004A3940" w:rsidP="0098164C">
            <w:pPr>
              <w:contextualSpacing/>
              <w:jc w:val="center"/>
              <w:rPr>
                <w:sz w:val="18"/>
                <w:szCs w:val="18"/>
                <w:lang w:val="cs-CZ" w:eastAsia="en-US"/>
              </w:rPr>
            </w:pPr>
          </w:p>
        </w:tc>
        <w:tc>
          <w:tcPr>
            <w:tcW w:w="1276" w:type="dxa"/>
            <w:vAlign w:val="center"/>
          </w:tcPr>
          <w:p w14:paraId="14064A76" w14:textId="77777777" w:rsidR="004A3940" w:rsidRPr="00D716FD" w:rsidRDefault="004A3940" w:rsidP="0098164C">
            <w:pPr>
              <w:contextualSpacing/>
              <w:jc w:val="center"/>
              <w:rPr>
                <w:sz w:val="18"/>
                <w:szCs w:val="18"/>
                <w:lang w:val="cs-CZ" w:eastAsia="en-US"/>
              </w:rPr>
            </w:pPr>
          </w:p>
        </w:tc>
        <w:tc>
          <w:tcPr>
            <w:tcW w:w="992" w:type="dxa"/>
            <w:vAlign w:val="center"/>
          </w:tcPr>
          <w:p w14:paraId="50635C52" w14:textId="77777777" w:rsidR="004A3940" w:rsidRPr="00D716FD" w:rsidRDefault="004A3940" w:rsidP="0098164C">
            <w:pPr>
              <w:contextualSpacing/>
              <w:jc w:val="center"/>
              <w:rPr>
                <w:sz w:val="18"/>
                <w:szCs w:val="18"/>
                <w:lang w:val="cs-CZ" w:eastAsia="en-US"/>
              </w:rPr>
            </w:pPr>
          </w:p>
        </w:tc>
      </w:tr>
      <w:tr w:rsidR="004A3940" w:rsidRPr="00D716FD" w14:paraId="70919612" w14:textId="77777777" w:rsidTr="0098164C">
        <w:tc>
          <w:tcPr>
            <w:tcW w:w="704" w:type="dxa"/>
            <w:vAlign w:val="center"/>
          </w:tcPr>
          <w:p w14:paraId="4AE68AFB" w14:textId="77777777" w:rsidR="004A3940" w:rsidRPr="00D716FD" w:rsidRDefault="004A3940" w:rsidP="0098164C">
            <w:pPr>
              <w:contextualSpacing/>
              <w:jc w:val="center"/>
              <w:rPr>
                <w:sz w:val="18"/>
                <w:szCs w:val="18"/>
                <w:lang w:val="cs-CZ" w:eastAsia="en-US"/>
              </w:rPr>
            </w:pPr>
          </w:p>
        </w:tc>
        <w:tc>
          <w:tcPr>
            <w:tcW w:w="2835" w:type="dxa"/>
            <w:vAlign w:val="center"/>
          </w:tcPr>
          <w:p w14:paraId="096E9235" w14:textId="77777777" w:rsidR="004A3940" w:rsidRPr="00D716FD" w:rsidRDefault="004A3940" w:rsidP="0098164C">
            <w:pPr>
              <w:rPr>
                <w:rFonts w:eastAsia="Calibri"/>
                <w:sz w:val="14"/>
                <w:szCs w:val="14"/>
                <w:lang w:val="cs-CZ" w:eastAsia="en-US"/>
              </w:rPr>
            </w:pPr>
          </w:p>
        </w:tc>
        <w:tc>
          <w:tcPr>
            <w:tcW w:w="851" w:type="dxa"/>
            <w:vAlign w:val="center"/>
          </w:tcPr>
          <w:p w14:paraId="71EBB89E" w14:textId="77777777" w:rsidR="004A3940" w:rsidRPr="00D716FD" w:rsidRDefault="004A3940" w:rsidP="0098164C">
            <w:pPr>
              <w:jc w:val="center"/>
              <w:rPr>
                <w:rFonts w:eastAsia="Calibri"/>
                <w:bCs/>
                <w:i/>
                <w:iCs/>
                <w:sz w:val="14"/>
                <w:szCs w:val="14"/>
                <w:lang w:val="cs-CZ" w:eastAsia="en-US"/>
              </w:rPr>
            </w:pPr>
          </w:p>
        </w:tc>
        <w:tc>
          <w:tcPr>
            <w:tcW w:w="1417" w:type="dxa"/>
            <w:vAlign w:val="center"/>
          </w:tcPr>
          <w:p w14:paraId="7B167C88" w14:textId="77777777" w:rsidR="004A3940" w:rsidRPr="00D716FD" w:rsidRDefault="004A3940" w:rsidP="0098164C">
            <w:pPr>
              <w:contextualSpacing/>
              <w:jc w:val="center"/>
              <w:rPr>
                <w:sz w:val="18"/>
                <w:szCs w:val="18"/>
                <w:lang w:val="cs-CZ" w:eastAsia="en-US"/>
              </w:rPr>
            </w:pPr>
          </w:p>
        </w:tc>
        <w:tc>
          <w:tcPr>
            <w:tcW w:w="992" w:type="dxa"/>
            <w:vAlign w:val="center"/>
          </w:tcPr>
          <w:p w14:paraId="28B4666B" w14:textId="77777777" w:rsidR="004A3940" w:rsidRPr="00D716FD" w:rsidRDefault="004A3940" w:rsidP="0098164C">
            <w:pPr>
              <w:contextualSpacing/>
              <w:jc w:val="center"/>
              <w:rPr>
                <w:sz w:val="18"/>
                <w:szCs w:val="18"/>
                <w:lang w:val="cs-CZ" w:eastAsia="en-US"/>
              </w:rPr>
            </w:pPr>
          </w:p>
        </w:tc>
        <w:tc>
          <w:tcPr>
            <w:tcW w:w="1276" w:type="dxa"/>
            <w:vAlign w:val="center"/>
          </w:tcPr>
          <w:p w14:paraId="2BC9D7D6" w14:textId="77777777" w:rsidR="004A3940" w:rsidRPr="00D716FD" w:rsidRDefault="004A3940" w:rsidP="0098164C">
            <w:pPr>
              <w:contextualSpacing/>
              <w:jc w:val="center"/>
              <w:rPr>
                <w:sz w:val="18"/>
                <w:szCs w:val="18"/>
                <w:lang w:val="cs-CZ" w:eastAsia="en-US"/>
              </w:rPr>
            </w:pPr>
          </w:p>
        </w:tc>
        <w:tc>
          <w:tcPr>
            <w:tcW w:w="992" w:type="dxa"/>
            <w:vAlign w:val="center"/>
          </w:tcPr>
          <w:p w14:paraId="7969F2B9" w14:textId="77777777" w:rsidR="004A3940" w:rsidRPr="00D716FD" w:rsidRDefault="004A3940" w:rsidP="0098164C">
            <w:pPr>
              <w:contextualSpacing/>
              <w:jc w:val="center"/>
              <w:rPr>
                <w:sz w:val="18"/>
                <w:szCs w:val="18"/>
                <w:lang w:val="cs-CZ" w:eastAsia="en-US"/>
              </w:rPr>
            </w:pPr>
          </w:p>
        </w:tc>
      </w:tr>
      <w:tr w:rsidR="004A3940" w:rsidRPr="00D716FD" w14:paraId="54207A2D" w14:textId="77777777" w:rsidTr="0098164C">
        <w:tc>
          <w:tcPr>
            <w:tcW w:w="704" w:type="dxa"/>
            <w:vAlign w:val="center"/>
          </w:tcPr>
          <w:p w14:paraId="1C371BEA" w14:textId="77777777" w:rsidR="004A3940" w:rsidRPr="00D716FD" w:rsidRDefault="004A3940" w:rsidP="0098164C">
            <w:pPr>
              <w:contextualSpacing/>
              <w:jc w:val="center"/>
              <w:rPr>
                <w:sz w:val="18"/>
                <w:szCs w:val="18"/>
                <w:lang w:val="cs-CZ" w:eastAsia="en-US"/>
              </w:rPr>
            </w:pPr>
          </w:p>
        </w:tc>
        <w:tc>
          <w:tcPr>
            <w:tcW w:w="2835" w:type="dxa"/>
            <w:vAlign w:val="center"/>
          </w:tcPr>
          <w:p w14:paraId="09369EBA" w14:textId="77777777" w:rsidR="004A3940" w:rsidRPr="00D716FD" w:rsidRDefault="004A3940" w:rsidP="0098164C">
            <w:pPr>
              <w:contextualSpacing/>
              <w:jc w:val="center"/>
              <w:rPr>
                <w:sz w:val="18"/>
                <w:szCs w:val="18"/>
                <w:lang w:val="cs-CZ" w:eastAsia="en-US"/>
              </w:rPr>
            </w:pPr>
            <w:r w:rsidRPr="00D716FD">
              <w:rPr>
                <w:sz w:val="18"/>
                <w:szCs w:val="18"/>
                <w:lang w:val="cs-CZ" w:eastAsia="en-US"/>
              </w:rPr>
              <w:t>RAZEM Wartość</w:t>
            </w:r>
          </w:p>
        </w:tc>
        <w:tc>
          <w:tcPr>
            <w:tcW w:w="851" w:type="dxa"/>
            <w:shd w:val="clear" w:color="auto" w:fill="D9D9D9"/>
            <w:vAlign w:val="center"/>
          </w:tcPr>
          <w:p w14:paraId="0F73FA53" w14:textId="77777777" w:rsidR="004A3940" w:rsidRPr="00D716FD" w:rsidRDefault="004A3940" w:rsidP="0098164C">
            <w:pPr>
              <w:contextualSpacing/>
              <w:jc w:val="center"/>
              <w:rPr>
                <w:sz w:val="18"/>
                <w:szCs w:val="18"/>
                <w:lang w:val="cs-CZ" w:eastAsia="en-US"/>
              </w:rPr>
            </w:pPr>
          </w:p>
        </w:tc>
        <w:tc>
          <w:tcPr>
            <w:tcW w:w="1417" w:type="dxa"/>
            <w:shd w:val="clear" w:color="auto" w:fill="D9D9D9"/>
            <w:vAlign w:val="center"/>
          </w:tcPr>
          <w:p w14:paraId="6F56F0D5" w14:textId="77777777" w:rsidR="004A3940" w:rsidRPr="00D716FD" w:rsidRDefault="004A3940" w:rsidP="0098164C">
            <w:pPr>
              <w:contextualSpacing/>
              <w:jc w:val="center"/>
              <w:rPr>
                <w:sz w:val="18"/>
                <w:szCs w:val="18"/>
                <w:lang w:val="cs-CZ" w:eastAsia="en-US"/>
              </w:rPr>
            </w:pPr>
          </w:p>
        </w:tc>
        <w:tc>
          <w:tcPr>
            <w:tcW w:w="992" w:type="dxa"/>
            <w:shd w:val="clear" w:color="auto" w:fill="D9D9D9"/>
            <w:vAlign w:val="center"/>
          </w:tcPr>
          <w:p w14:paraId="7561FB6F" w14:textId="77777777" w:rsidR="004A3940" w:rsidRPr="00D716FD" w:rsidRDefault="004A3940" w:rsidP="0098164C">
            <w:pPr>
              <w:contextualSpacing/>
              <w:jc w:val="center"/>
              <w:rPr>
                <w:sz w:val="18"/>
                <w:szCs w:val="18"/>
                <w:lang w:val="cs-CZ" w:eastAsia="en-US"/>
              </w:rPr>
            </w:pPr>
          </w:p>
        </w:tc>
        <w:tc>
          <w:tcPr>
            <w:tcW w:w="1276" w:type="dxa"/>
            <w:shd w:val="clear" w:color="auto" w:fill="D9D9D9"/>
            <w:vAlign w:val="center"/>
          </w:tcPr>
          <w:p w14:paraId="4AF7CC6E" w14:textId="77777777" w:rsidR="004A3940" w:rsidRPr="00D716FD" w:rsidRDefault="004A3940" w:rsidP="0098164C">
            <w:pPr>
              <w:contextualSpacing/>
              <w:jc w:val="center"/>
              <w:rPr>
                <w:sz w:val="18"/>
                <w:szCs w:val="18"/>
                <w:lang w:val="cs-CZ" w:eastAsia="en-US"/>
              </w:rPr>
            </w:pPr>
          </w:p>
        </w:tc>
        <w:tc>
          <w:tcPr>
            <w:tcW w:w="992" w:type="dxa"/>
            <w:vAlign w:val="center"/>
          </w:tcPr>
          <w:p w14:paraId="1F6A8296" w14:textId="77777777" w:rsidR="004A3940" w:rsidRPr="00D716FD" w:rsidRDefault="004A3940" w:rsidP="0098164C">
            <w:pPr>
              <w:contextualSpacing/>
              <w:jc w:val="center"/>
              <w:rPr>
                <w:sz w:val="18"/>
                <w:szCs w:val="18"/>
                <w:lang w:val="cs-CZ" w:eastAsia="en-US"/>
              </w:rPr>
            </w:pPr>
          </w:p>
        </w:tc>
      </w:tr>
    </w:tbl>
    <w:p w14:paraId="7CFBE756" w14:textId="77777777" w:rsidR="004A3940" w:rsidRDefault="004A3940" w:rsidP="00827551">
      <w:pPr>
        <w:contextualSpacing/>
        <w:jc w:val="center"/>
        <w:rPr>
          <w:sz w:val="24"/>
          <w:lang w:val="cs-CZ" w:eastAsia="en-US"/>
        </w:rPr>
      </w:pPr>
    </w:p>
    <w:p w14:paraId="3EE124B7" w14:textId="6D6975E0" w:rsidR="00827551" w:rsidRPr="00D716FD" w:rsidRDefault="00827551" w:rsidP="0073009E">
      <w:pPr>
        <w:contextualSpacing/>
        <w:jc w:val="center"/>
        <w:rPr>
          <w:b/>
          <w:sz w:val="24"/>
          <w:lang w:val="cs-CZ" w:eastAsia="en-US"/>
        </w:rPr>
      </w:pPr>
      <w:r>
        <w:rPr>
          <w:noProof/>
        </w:rPr>
        <mc:AlternateContent>
          <mc:Choice Requires="wps">
            <w:drawing>
              <wp:anchor distT="0" distB="0" distL="114300" distR="114300" simplePos="0" relativeHeight="251659264" behindDoc="0" locked="0" layoutInCell="1" allowOverlap="1" wp14:anchorId="125565AA" wp14:editId="7129E486">
                <wp:simplePos x="0" y="0"/>
                <wp:positionH relativeFrom="column">
                  <wp:posOffset>-175895</wp:posOffset>
                </wp:positionH>
                <wp:positionV relativeFrom="paragraph">
                  <wp:posOffset>988060</wp:posOffset>
                </wp:positionV>
                <wp:extent cx="5991860" cy="1579245"/>
                <wp:effectExtent l="0" t="0" r="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5991860" cy="1579245"/>
                        </a:xfrm>
                        <a:prstGeom prst="rect">
                          <a:avLst/>
                        </a:prstGeom>
                      </wps:spPr>
                      <wps:txbx>
                        <w:txbxContent>
                          <w:p w14:paraId="3DA773D6" w14:textId="77777777" w:rsidR="00706B19" w:rsidRPr="00B63D31" w:rsidRDefault="00706B19" w:rsidP="00827551">
                            <w:pPr>
                              <w:pStyle w:val="NormalnyWeb"/>
                              <w:spacing w:before="0" w:beforeAutospacing="0" w:after="0" w:afterAutospacing="0"/>
                              <w:jc w:val="center"/>
                            </w:pPr>
                            <w:r w:rsidRPr="00567CC4">
                              <w:rPr>
                                <w:rFonts w:ascii="Arial Black" w:hAnsi="Arial Black"/>
                                <w:i/>
                                <w:iCs/>
                                <w:outline/>
                                <w:color w:val="FFFFFF" w:themeColor="background1"/>
                                <w:sz w:val="72"/>
                                <w:szCs w:val="72"/>
                                <w14:textOutline w14:w="9525" w14:cap="flat" w14:cmpd="sng" w14:algn="ctr">
                                  <w14:solidFill>
                                    <w14:schemeClr w14:val="bg1"/>
                                  </w14:solidFill>
                                  <w14:prstDash w14:val="solid"/>
                                  <w14:round/>
                                </w14:textOutline>
                                <w14:textFill>
                                  <w14:noFill/>
                                </w14:textFill>
                              </w:rPr>
                              <w:t>WZÓ</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125565AA" id="_x0000_t202" coordsize="21600,21600" o:spt="202" path="m,l,21600r21600,l21600,xe">
                <v:stroke joinstyle="miter"/>
                <v:path gradientshapeok="t" o:connecttype="rect"/>
              </v:shapetype>
              <v:shape id="Pole tekstowe 2" o:spid="_x0000_s1026" type="#_x0000_t202" style="position:absolute;left:0;text-align:left;margin-left:-13.85pt;margin-top:77.8pt;width:471.8pt;height:124.35pt;rotation:-3811395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" filled="f" stroked="f">
                <o:lock v:ext="edit" shapetype="t"/>
                <v:textbox>
                  <w:txbxContent>
                    <w:p w14:paraId="3DA773D6" w14:textId="77777777" w:rsidR="00706B19" w:rsidRPr="00B63D31" w:rsidRDefault="00706B19" w:rsidP="00827551">
                      <w:pPr>
                        <w:pStyle w:val="NormalnyWeb"/>
                        <w:spacing w:before="0" w:beforeAutospacing="0" w:after="0" w:afterAutospacing="0"/>
                        <w:jc w:val="center"/>
                      </w:pPr>
                      <w:r w:rsidRPr="00567CC4">
                        <w:rPr>
                          <w:rFonts w:ascii="Arial Black" w:hAnsi="Arial Black"/>
                          <w:i/>
                          <w:iCs/>
                          <w:outline/>
                          <w:color w:val="FFFFFF" w:themeColor="background1"/>
                          <w:sz w:val="72"/>
                          <w:szCs w:val="72"/>
                          <w14:textOutline w14:w="9525" w14:cap="flat" w14:cmpd="sng" w14:algn="ctr">
                            <w14:solidFill>
                              <w14:schemeClr w14:val="bg1"/>
                            </w14:solidFill>
                            <w14:prstDash w14:val="solid"/>
                            <w14:round/>
                          </w14:textOutline>
                          <w14:textFill>
                            <w14:noFill/>
                          </w14:textFill>
                        </w:rPr>
                        <w:t>WZÓ</w:t>
                      </w:r>
                    </w:p>
                  </w:txbxContent>
                </v:textbox>
              </v:shape>
            </w:pict>
          </mc:Fallback>
        </mc:AlternateContent>
      </w:r>
    </w:p>
    <w:p w14:paraId="5E4A66D5" w14:textId="77777777" w:rsidR="00827551" w:rsidRPr="00306783" w:rsidRDefault="00827551" w:rsidP="00827551">
      <w:pPr>
        <w:contextualSpacing/>
        <w:rPr>
          <w:b/>
          <w:sz w:val="24"/>
          <w:lang w:val="cs-CZ" w:eastAsia="en-US"/>
        </w:rPr>
      </w:pPr>
      <w:r w:rsidRPr="00306783">
        <w:rPr>
          <w:b/>
          <w:sz w:val="24"/>
          <w:lang w:val="cs-CZ" w:eastAsia="en-US"/>
        </w:rPr>
        <w:t>Odbiór robót:</w:t>
      </w:r>
    </w:p>
    <w:p w14:paraId="6757D7DD" w14:textId="77777777" w:rsidR="00827551" w:rsidRPr="00306783" w:rsidRDefault="00827551" w:rsidP="00827551">
      <w:pPr>
        <w:contextualSpacing/>
        <w:rPr>
          <w:b/>
          <w:sz w:val="24"/>
          <w:lang w:val="cs-CZ" w:eastAsia="en-US"/>
        </w:rPr>
      </w:pPr>
    </w:p>
    <w:p w14:paraId="30011500" w14:textId="77777777" w:rsidR="00827551" w:rsidRPr="00A42DEC" w:rsidRDefault="00827551" w:rsidP="00014487">
      <w:pPr>
        <w:numPr>
          <w:ilvl w:val="0"/>
          <w:numId w:val="67"/>
        </w:numPr>
        <w:tabs>
          <w:tab w:val="left" w:pos="142"/>
        </w:tabs>
        <w:spacing w:after="200" w:line="360" w:lineRule="auto"/>
        <w:ind w:left="-142" w:right="-142" w:firstLine="0"/>
        <w:contextualSpacing/>
        <w:rPr>
          <w:szCs w:val="22"/>
          <w:lang w:val="cs-CZ" w:eastAsia="en-US"/>
        </w:rPr>
      </w:pPr>
      <w:r w:rsidRPr="00D716FD">
        <w:rPr>
          <w:szCs w:val="22"/>
          <w:lang w:val="cs-CZ" w:eastAsia="en-US"/>
        </w:rPr>
        <w:sym w:font="Wingdings" w:char="F0A8"/>
      </w:r>
      <w:r w:rsidRPr="00D716FD">
        <w:rPr>
          <w:szCs w:val="22"/>
          <w:lang w:val="cs-CZ" w:eastAsia="en-US"/>
        </w:rPr>
        <w:t xml:space="preserve">   Bez uwag - cały zakres wykonany zgodnie z umową,</w:t>
      </w:r>
      <w:r w:rsidRPr="00A42DEC">
        <w:rPr>
          <w:szCs w:val="22"/>
          <w:lang w:val="cs-CZ" w:eastAsia="en-US"/>
        </w:rPr>
        <w:t xml:space="preserve">projektem technicznym*  i technologią robót, </w:t>
      </w:r>
    </w:p>
    <w:p w14:paraId="348F6111" w14:textId="77777777" w:rsidR="00827551" w:rsidRPr="00A42DEC" w:rsidRDefault="00827551" w:rsidP="00827551">
      <w:pPr>
        <w:tabs>
          <w:tab w:val="left" w:pos="142"/>
        </w:tabs>
        <w:spacing w:after="200" w:line="360" w:lineRule="auto"/>
        <w:ind w:left="142" w:right="-142"/>
        <w:contextualSpacing/>
        <w:rPr>
          <w:szCs w:val="22"/>
          <w:lang w:val="cs-CZ" w:eastAsia="en-US"/>
        </w:rPr>
      </w:pPr>
      <w:r w:rsidRPr="00A42DEC">
        <w:rPr>
          <w:i/>
          <w:szCs w:val="22"/>
          <w:lang w:val="cs-CZ" w:eastAsia="en-US"/>
        </w:rPr>
        <w:t>* skreślić jeżeli nie dotyczy</w:t>
      </w:r>
    </w:p>
    <w:p w14:paraId="7B8B8843" w14:textId="77777777" w:rsidR="00827551" w:rsidRPr="00A42DEC" w:rsidRDefault="00827551" w:rsidP="00014487">
      <w:pPr>
        <w:numPr>
          <w:ilvl w:val="0"/>
          <w:numId w:val="67"/>
        </w:numPr>
        <w:tabs>
          <w:tab w:val="left" w:pos="142"/>
        </w:tabs>
        <w:spacing w:after="200" w:line="360" w:lineRule="auto"/>
        <w:ind w:left="-142" w:firstLine="0"/>
        <w:contextualSpacing/>
        <w:rPr>
          <w:szCs w:val="22"/>
          <w:lang w:val="cs-CZ" w:eastAsia="en-US"/>
        </w:rPr>
      </w:pPr>
      <w:r w:rsidRPr="00D716FD">
        <w:rPr>
          <w:szCs w:val="22"/>
          <w:lang w:val="cs-CZ" w:eastAsia="en-US"/>
        </w:rPr>
        <w:sym w:font="Wingdings" w:char="F0A8"/>
      </w:r>
      <w:r w:rsidRPr="00D716FD">
        <w:rPr>
          <w:szCs w:val="22"/>
          <w:lang w:val="cs-CZ" w:eastAsia="en-US"/>
        </w:rPr>
        <w:t xml:space="preserve">   Do realizacji zakresu </w:t>
      </w:r>
      <w:r>
        <w:rPr>
          <w:szCs w:val="22"/>
          <w:lang w:val="cs-CZ" w:eastAsia="en-US"/>
        </w:rPr>
        <w:t>Z</w:t>
      </w:r>
      <w:r w:rsidRPr="00D716FD">
        <w:rPr>
          <w:szCs w:val="22"/>
          <w:lang w:val="cs-CZ" w:eastAsia="en-US"/>
        </w:rPr>
        <w:t xml:space="preserve">amawiający wnosi następujące </w:t>
      </w:r>
      <w:r w:rsidRPr="005D64F2">
        <w:rPr>
          <w:szCs w:val="22"/>
          <w:lang w:val="cs-CZ" w:eastAsia="en-US"/>
        </w:rPr>
        <w:t>zastrzeżenia/uwagi*:</w:t>
      </w:r>
    </w:p>
    <w:p w14:paraId="32F7704C" w14:textId="77777777" w:rsidR="00827551" w:rsidRPr="00A42DEC" w:rsidRDefault="00827551" w:rsidP="00827551">
      <w:pPr>
        <w:tabs>
          <w:tab w:val="left" w:pos="142"/>
        </w:tabs>
        <w:spacing w:after="200" w:line="360" w:lineRule="auto"/>
        <w:ind w:left="-142"/>
        <w:contextualSpacing/>
        <w:rPr>
          <w:szCs w:val="22"/>
          <w:lang w:val="cs-CZ" w:eastAsia="en-US"/>
        </w:rPr>
      </w:pPr>
      <w:r w:rsidRPr="00642431">
        <w:rPr>
          <w:color w:val="FF0000"/>
          <w:szCs w:val="22"/>
          <w:lang w:val="cs-CZ" w:eastAsia="en-US"/>
        </w:rPr>
        <w:tab/>
      </w:r>
      <w:r w:rsidRPr="00A42DEC">
        <w:rPr>
          <w:szCs w:val="22"/>
          <w:lang w:val="cs-CZ" w:eastAsia="en-US"/>
        </w:rPr>
        <w:t>* skreślić jeżeli nie dotyczy</w:t>
      </w:r>
    </w:p>
    <w:p w14:paraId="599BD41F" w14:textId="77777777" w:rsidR="00827551" w:rsidRPr="00306783" w:rsidRDefault="00827551" w:rsidP="00014487">
      <w:pPr>
        <w:numPr>
          <w:ilvl w:val="0"/>
          <w:numId w:val="66"/>
        </w:numPr>
        <w:tabs>
          <w:tab w:val="left" w:pos="142"/>
        </w:tabs>
        <w:spacing w:after="200" w:line="360" w:lineRule="auto"/>
        <w:contextualSpacing/>
        <w:rPr>
          <w:szCs w:val="22"/>
          <w:lang w:val="cs-CZ" w:eastAsia="en-US"/>
        </w:rPr>
      </w:pPr>
      <w:r w:rsidRPr="00306783">
        <w:rPr>
          <w:szCs w:val="22"/>
          <w:lang w:val="cs-CZ" w:eastAsia="en-US"/>
        </w:rPr>
        <w:t>...........................................................................................................................</w:t>
      </w:r>
    </w:p>
    <w:p w14:paraId="4A259229" w14:textId="77777777" w:rsidR="00827551" w:rsidRPr="007061AC" w:rsidRDefault="00827551" w:rsidP="00014487">
      <w:pPr>
        <w:numPr>
          <w:ilvl w:val="0"/>
          <w:numId w:val="66"/>
        </w:numPr>
        <w:tabs>
          <w:tab w:val="left" w:pos="142"/>
        </w:tabs>
        <w:spacing w:after="200" w:line="360" w:lineRule="auto"/>
        <w:contextualSpacing/>
        <w:rPr>
          <w:szCs w:val="22"/>
          <w:lang w:val="cs-CZ" w:eastAsia="en-US"/>
        </w:rPr>
      </w:pPr>
      <w:r w:rsidRPr="00306783">
        <w:rPr>
          <w:szCs w:val="22"/>
          <w:lang w:val="cs-CZ" w:eastAsia="en-US"/>
        </w:rPr>
        <w:t>...........................................................................................................................</w:t>
      </w:r>
    </w:p>
    <w:p w14:paraId="1E651420" w14:textId="77777777" w:rsidR="00827551" w:rsidRPr="007061AC" w:rsidRDefault="00827551" w:rsidP="00014487">
      <w:pPr>
        <w:numPr>
          <w:ilvl w:val="0"/>
          <w:numId w:val="66"/>
        </w:numPr>
        <w:tabs>
          <w:tab w:val="left" w:pos="142"/>
        </w:tabs>
        <w:spacing w:after="200" w:line="360" w:lineRule="auto"/>
        <w:contextualSpacing/>
        <w:rPr>
          <w:szCs w:val="22"/>
          <w:lang w:val="cs-CZ" w:eastAsia="en-US"/>
        </w:rPr>
      </w:pPr>
      <w:r w:rsidRPr="007061AC">
        <w:rPr>
          <w:szCs w:val="22"/>
          <w:lang w:val="cs-CZ" w:eastAsia="en-US"/>
        </w:rPr>
        <w:t>...........................................................................................................................</w:t>
      </w:r>
    </w:p>
    <w:p w14:paraId="26C1D250" w14:textId="77777777" w:rsidR="00827551" w:rsidRPr="007061AC" w:rsidRDefault="00827551" w:rsidP="00827551">
      <w:pPr>
        <w:tabs>
          <w:tab w:val="left" w:pos="142"/>
        </w:tabs>
        <w:spacing w:line="360" w:lineRule="auto"/>
        <w:ind w:left="720" w:hanging="720"/>
        <w:contextualSpacing/>
        <w:rPr>
          <w:szCs w:val="22"/>
          <w:lang w:val="cs-CZ" w:eastAsia="en-US"/>
        </w:rPr>
      </w:pPr>
      <w:r w:rsidRPr="007061AC">
        <w:rPr>
          <w:szCs w:val="22"/>
          <w:lang w:val="cs-CZ" w:eastAsia="en-US"/>
        </w:rPr>
        <w:t>i wyznacza termin na usunięcie zgłoszonych nieprawidłowości na dzień .............................................</w:t>
      </w:r>
    </w:p>
    <w:p w14:paraId="74AE13DC" w14:textId="77777777" w:rsidR="00827551" w:rsidRDefault="00827551" w:rsidP="00827551">
      <w:pPr>
        <w:tabs>
          <w:tab w:val="left" w:pos="142"/>
        </w:tabs>
        <w:spacing w:line="360" w:lineRule="auto"/>
        <w:rPr>
          <w:szCs w:val="22"/>
          <w:lang w:val="cs-CZ" w:eastAsia="en-US"/>
        </w:rPr>
      </w:pPr>
      <w:r w:rsidRPr="002E2F9F">
        <w:rPr>
          <w:szCs w:val="22"/>
          <w:lang w:val="cs-CZ" w:eastAsia="en-US"/>
        </w:rPr>
        <w:t xml:space="preserve">W zwiazku z zastrzeżeniami wyszczególnionymi w pkt 2 Zamawiający odmawaia dokonania odbioru końcowego i wyznacza Wykonawcy nowy termin odbioru na dzień .........................................        </w:t>
      </w:r>
    </w:p>
    <w:p w14:paraId="553CE617" w14:textId="77777777" w:rsidR="00827551" w:rsidRDefault="00827551" w:rsidP="00827551">
      <w:pPr>
        <w:tabs>
          <w:tab w:val="left" w:pos="142"/>
        </w:tabs>
        <w:spacing w:line="360" w:lineRule="auto"/>
        <w:rPr>
          <w:szCs w:val="22"/>
          <w:lang w:val="cs-CZ" w:eastAsia="en-US"/>
        </w:rPr>
      </w:pPr>
      <w:r w:rsidRPr="002E2F9F">
        <w:rPr>
          <w:szCs w:val="22"/>
          <w:lang w:val="cs-CZ" w:eastAsia="en-US"/>
        </w:rPr>
        <w:t>Podpisy:</w:t>
      </w:r>
    </w:p>
    <w:tbl>
      <w:tblPr>
        <w:tblW w:w="0" w:type="auto"/>
        <w:tblInd w:w="720" w:type="dxa"/>
        <w:tblLook w:val="04A0" w:firstRow="1" w:lastRow="0" w:firstColumn="1" w:lastColumn="0" w:noHBand="0" w:noVBand="1"/>
      </w:tblPr>
      <w:tblGrid>
        <w:gridCol w:w="4407"/>
        <w:gridCol w:w="3945"/>
      </w:tblGrid>
      <w:tr w:rsidR="00827551" w:rsidRPr="00D716FD" w14:paraId="28C7BA16" w14:textId="77777777" w:rsidTr="002051ED">
        <w:tc>
          <w:tcPr>
            <w:tcW w:w="4407" w:type="dxa"/>
          </w:tcPr>
          <w:p w14:paraId="1C53F446" w14:textId="77777777" w:rsidR="00827551" w:rsidRPr="00D716FD" w:rsidRDefault="00827551" w:rsidP="0098164C">
            <w:pPr>
              <w:tabs>
                <w:tab w:val="left" w:pos="142"/>
              </w:tabs>
              <w:spacing w:line="360" w:lineRule="auto"/>
              <w:contextualSpacing/>
              <w:jc w:val="center"/>
              <w:rPr>
                <w:sz w:val="24"/>
                <w:lang w:val="cs-CZ" w:eastAsia="en-US"/>
              </w:rPr>
            </w:pPr>
            <w:r w:rsidRPr="00D716FD">
              <w:rPr>
                <w:sz w:val="24"/>
                <w:lang w:val="cs-CZ" w:eastAsia="en-US"/>
              </w:rPr>
              <w:t xml:space="preserve">Ze strony </w:t>
            </w:r>
            <w:r>
              <w:rPr>
                <w:sz w:val="24"/>
                <w:lang w:val="cs-CZ" w:eastAsia="en-US"/>
              </w:rPr>
              <w:t>Z</w:t>
            </w:r>
            <w:r w:rsidRPr="00D716FD">
              <w:rPr>
                <w:sz w:val="24"/>
                <w:lang w:val="cs-CZ" w:eastAsia="en-US"/>
              </w:rPr>
              <w:t>amawiającego:</w:t>
            </w:r>
          </w:p>
        </w:tc>
        <w:tc>
          <w:tcPr>
            <w:tcW w:w="3945" w:type="dxa"/>
          </w:tcPr>
          <w:p w14:paraId="5BCED4D4" w14:textId="77777777" w:rsidR="00827551" w:rsidRPr="00D716FD" w:rsidRDefault="00827551" w:rsidP="0098164C">
            <w:pPr>
              <w:tabs>
                <w:tab w:val="left" w:pos="142"/>
              </w:tabs>
              <w:spacing w:line="360" w:lineRule="auto"/>
              <w:contextualSpacing/>
              <w:jc w:val="center"/>
              <w:rPr>
                <w:sz w:val="24"/>
                <w:lang w:val="cs-CZ" w:eastAsia="en-US"/>
              </w:rPr>
            </w:pPr>
            <w:r w:rsidRPr="00D716FD">
              <w:rPr>
                <w:sz w:val="24"/>
                <w:lang w:val="cs-CZ" w:eastAsia="en-US"/>
              </w:rPr>
              <w:t xml:space="preserve">Ze strony </w:t>
            </w:r>
            <w:r>
              <w:rPr>
                <w:sz w:val="24"/>
                <w:lang w:val="cs-CZ" w:eastAsia="en-US"/>
              </w:rPr>
              <w:t>W</w:t>
            </w:r>
            <w:r w:rsidRPr="00D716FD">
              <w:rPr>
                <w:sz w:val="24"/>
                <w:lang w:val="cs-CZ" w:eastAsia="en-US"/>
              </w:rPr>
              <w:t>ykonawcy:</w:t>
            </w:r>
          </w:p>
        </w:tc>
      </w:tr>
      <w:tr w:rsidR="00827551" w:rsidRPr="00D716FD" w14:paraId="1638A0BD" w14:textId="77777777" w:rsidTr="002051ED">
        <w:tc>
          <w:tcPr>
            <w:tcW w:w="4407" w:type="dxa"/>
          </w:tcPr>
          <w:p w14:paraId="113A9525" w14:textId="77777777" w:rsidR="00827551" w:rsidRPr="00D716FD" w:rsidRDefault="00827551" w:rsidP="00014487">
            <w:pPr>
              <w:numPr>
                <w:ilvl w:val="0"/>
                <w:numId w:val="68"/>
              </w:numPr>
              <w:tabs>
                <w:tab w:val="left" w:pos="142"/>
              </w:tabs>
              <w:spacing w:line="360" w:lineRule="auto"/>
              <w:contextualSpacing/>
              <w:rPr>
                <w:sz w:val="24"/>
                <w:lang w:val="cs-CZ" w:eastAsia="en-US"/>
              </w:rPr>
            </w:pPr>
            <w:r w:rsidRPr="00D716FD">
              <w:rPr>
                <w:sz w:val="24"/>
                <w:lang w:val="cs-CZ" w:eastAsia="en-US"/>
              </w:rPr>
              <w:t>................................................</w:t>
            </w:r>
          </w:p>
        </w:tc>
        <w:tc>
          <w:tcPr>
            <w:tcW w:w="3945" w:type="dxa"/>
          </w:tcPr>
          <w:p w14:paraId="0F7853EF" w14:textId="77777777" w:rsidR="00827551" w:rsidRPr="00D716FD" w:rsidRDefault="00827551" w:rsidP="0098164C">
            <w:pPr>
              <w:rPr>
                <w:sz w:val="24"/>
                <w:lang w:val="cs-CZ" w:eastAsia="en-US"/>
              </w:rPr>
            </w:pPr>
            <w:r w:rsidRPr="00D716FD">
              <w:rPr>
                <w:sz w:val="24"/>
                <w:lang w:val="cs-CZ" w:eastAsia="en-US"/>
              </w:rPr>
              <w:t>1. ................................................</w:t>
            </w:r>
          </w:p>
        </w:tc>
      </w:tr>
      <w:tr w:rsidR="00827551" w:rsidRPr="00D716FD" w14:paraId="068B8F85" w14:textId="77777777" w:rsidTr="002051ED">
        <w:tc>
          <w:tcPr>
            <w:tcW w:w="4407" w:type="dxa"/>
          </w:tcPr>
          <w:p w14:paraId="157B2CE2" w14:textId="77777777" w:rsidR="00827551" w:rsidRPr="00D716FD" w:rsidRDefault="00827551" w:rsidP="00014487">
            <w:pPr>
              <w:numPr>
                <w:ilvl w:val="0"/>
                <w:numId w:val="68"/>
              </w:numPr>
              <w:tabs>
                <w:tab w:val="left" w:pos="142"/>
              </w:tabs>
              <w:spacing w:line="360" w:lineRule="auto"/>
              <w:contextualSpacing/>
              <w:rPr>
                <w:sz w:val="24"/>
                <w:lang w:val="cs-CZ" w:eastAsia="en-US"/>
              </w:rPr>
            </w:pPr>
            <w:r w:rsidRPr="00D716FD">
              <w:rPr>
                <w:sz w:val="24"/>
                <w:lang w:val="cs-CZ" w:eastAsia="en-US"/>
              </w:rPr>
              <w:t>................................................</w:t>
            </w:r>
          </w:p>
        </w:tc>
        <w:tc>
          <w:tcPr>
            <w:tcW w:w="3945" w:type="dxa"/>
          </w:tcPr>
          <w:p w14:paraId="317592C0" w14:textId="77777777" w:rsidR="00827551" w:rsidRPr="00D716FD" w:rsidRDefault="00827551" w:rsidP="0098164C">
            <w:pPr>
              <w:rPr>
                <w:sz w:val="24"/>
                <w:lang w:val="cs-CZ" w:eastAsia="en-US"/>
              </w:rPr>
            </w:pPr>
            <w:r w:rsidRPr="00D716FD">
              <w:rPr>
                <w:sz w:val="24"/>
                <w:lang w:val="cs-CZ" w:eastAsia="en-US"/>
              </w:rPr>
              <w:t>2. ................................................</w:t>
            </w:r>
          </w:p>
        </w:tc>
      </w:tr>
    </w:tbl>
    <w:p w14:paraId="330D8489" w14:textId="77777777" w:rsidR="00827551" w:rsidRPr="00D716FD" w:rsidRDefault="00827551" w:rsidP="00827551">
      <w:pPr>
        <w:keepNext/>
        <w:tabs>
          <w:tab w:val="left" w:pos="142"/>
        </w:tabs>
        <w:spacing w:line="360" w:lineRule="auto"/>
        <w:ind w:left="720" w:hanging="720"/>
        <w:contextualSpacing/>
        <w:rPr>
          <w:szCs w:val="22"/>
          <w:lang w:val="cs-CZ" w:eastAsia="en-US"/>
        </w:rPr>
      </w:pPr>
      <w:r w:rsidRPr="00D716FD">
        <w:rPr>
          <w:b/>
          <w:szCs w:val="22"/>
          <w:lang w:val="cs-CZ" w:eastAsia="en-US"/>
        </w:rPr>
        <w:lastRenderedPageBreak/>
        <w:t xml:space="preserve">Protokół odbioru po </w:t>
      </w:r>
      <w:r w:rsidRPr="00D716FD">
        <w:rPr>
          <w:szCs w:val="22"/>
          <w:lang w:val="cs-CZ" w:eastAsia="en-US"/>
        </w:rPr>
        <w:t>usunięciu nieprawidłowości  .........</w:t>
      </w:r>
    </w:p>
    <w:p w14:paraId="28A23D7C" w14:textId="77777777" w:rsidR="00827551" w:rsidRPr="00D716FD" w:rsidRDefault="00827551" w:rsidP="00827551">
      <w:pPr>
        <w:tabs>
          <w:tab w:val="left" w:pos="142"/>
        </w:tabs>
        <w:spacing w:line="360" w:lineRule="auto"/>
        <w:ind w:left="720" w:hanging="720"/>
        <w:contextualSpacing/>
        <w:rPr>
          <w:szCs w:val="22"/>
          <w:lang w:val="cs-CZ" w:eastAsia="en-US"/>
        </w:rPr>
      </w:pPr>
      <w:r w:rsidRPr="00D716FD">
        <w:rPr>
          <w:szCs w:val="22"/>
          <w:lang w:val="cs-CZ" w:eastAsia="en-US"/>
        </w:rPr>
        <w:t>sporządzony w dniu ..............................................</w:t>
      </w:r>
    </w:p>
    <w:p w14:paraId="731D7CFC" w14:textId="77777777" w:rsidR="00827551" w:rsidRPr="00D716FD" w:rsidRDefault="00827551" w:rsidP="00827551">
      <w:pPr>
        <w:tabs>
          <w:tab w:val="left" w:pos="142"/>
        </w:tabs>
        <w:spacing w:line="360" w:lineRule="auto"/>
        <w:ind w:left="720" w:hanging="720"/>
        <w:contextualSpacing/>
        <w:rPr>
          <w:szCs w:val="22"/>
          <w:lang w:val="cs-CZ" w:eastAsia="en-US"/>
        </w:rPr>
      </w:pPr>
      <w:r w:rsidRPr="00D716FD">
        <w:rPr>
          <w:szCs w:val="22"/>
          <w:lang w:val="cs-CZ" w:eastAsia="en-US"/>
        </w:rPr>
        <w:t xml:space="preserve">Zamawiający stwierdza, że </w:t>
      </w:r>
      <w:r>
        <w:rPr>
          <w:szCs w:val="22"/>
          <w:lang w:val="cs-CZ" w:eastAsia="en-US"/>
        </w:rPr>
        <w:t>W</w:t>
      </w:r>
      <w:r w:rsidRPr="00D716FD">
        <w:rPr>
          <w:szCs w:val="22"/>
          <w:lang w:val="cs-CZ" w:eastAsia="en-US"/>
        </w:rPr>
        <w:t>ykonawca:</w:t>
      </w:r>
    </w:p>
    <w:p w14:paraId="4D50BF90" w14:textId="77777777" w:rsidR="00827551" w:rsidRPr="00306783" w:rsidRDefault="00827551" w:rsidP="00827551">
      <w:pPr>
        <w:tabs>
          <w:tab w:val="left" w:pos="142"/>
        </w:tabs>
        <w:spacing w:line="360" w:lineRule="auto"/>
        <w:ind w:left="720" w:hanging="720"/>
        <w:contextualSpacing/>
        <w:rPr>
          <w:szCs w:val="22"/>
          <w:lang w:val="cs-CZ" w:eastAsia="en-US"/>
        </w:rPr>
      </w:pPr>
      <w:r w:rsidRPr="00D716FD">
        <w:rPr>
          <w:szCs w:val="22"/>
          <w:lang w:val="cs-CZ" w:eastAsia="en-US"/>
        </w:rPr>
        <w:sym w:font="Wingdings" w:char="F0A8"/>
      </w:r>
      <w:r w:rsidRPr="00D716FD">
        <w:rPr>
          <w:szCs w:val="22"/>
          <w:lang w:val="cs-CZ" w:eastAsia="en-US"/>
        </w:rPr>
        <w:t xml:space="preserve"> dokonał niezbędnych poprawek wyszczególnionych w dniu .................................</w:t>
      </w:r>
    </w:p>
    <w:p w14:paraId="2DD1E66F" w14:textId="77777777" w:rsidR="00827551" w:rsidRPr="00306783" w:rsidRDefault="00827551" w:rsidP="00827551">
      <w:pPr>
        <w:tabs>
          <w:tab w:val="left" w:pos="142"/>
        </w:tabs>
        <w:spacing w:line="360" w:lineRule="auto"/>
        <w:ind w:left="284" w:hanging="284"/>
        <w:contextualSpacing/>
        <w:rPr>
          <w:szCs w:val="22"/>
          <w:lang w:val="cs-CZ" w:eastAsia="en-US"/>
        </w:rPr>
      </w:pPr>
      <w:r w:rsidRPr="00D716FD">
        <w:rPr>
          <w:szCs w:val="22"/>
          <w:lang w:val="cs-CZ" w:eastAsia="en-US"/>
        </w:rPr>
        <w:sym w:font="Wingdings" w:char="F0A8"/>
      </w:r>
      <w:r w:rsidRPr="00D716FD">
        <w:rPr>
          <w:szCs w:val="22"/>
          <w:lang w:val="cs-CZ" w:eastAsia="en-US"/>
        </w:rPr>
        <w:t xml:space="preserve"> nie dokonał niezbędnych poprawek wyszczególnionych w dniu ..............................,w związku </w:t>
      </w:r>
      <w:r w:rsidRPr="00D716FD">
        <w:rPr>
          <w:szCs w:val="22"/>
          <w:lang w:val="cs-CZ" w:eastAsia="en-US"/>
        </w:rPr>
        <w:br/>
        <w:t>z  tym Zamawiający odmawia spisania protokołu końcowego</w:t>
      </w:r>
      <w:r w:rsidRPr="00306783">
        <w:rPr>
          <w:szCs w:val="22"/>
          <w:lang w:val="cs-CZ" w:eastAsia="en-US"/>
        </w:rPr>
        <w:t xml:space="preserve"> i wyznacza ostateczny termin </w:t>
      </w:r>
      <w:r w:rsidRPr="00306783">
        <w:rPr>
          <w:szCs w:val="22"/>
          <w:lang w:val="cs-CZ" w:eastAsia="en-US"/>
        </w:rPr>
        <w:br/>
        <w:t>na usunięcie nieprawidłowości zgłoszonych w dniu .............na dzień ...............................oraz wyznacza ostateczny termin odbioru końcowego na dzień ................................., pod rygorem skorzystania przez Zamawiającego z uprawnień wynikających z art. 636 i 638 k.c.</w:t>
      </w:r>
    </w:p>
    <w:p w14:paraId="6881F21C" w14:textId="77777777" w:rsidR="00827551" w:rsidRPr="007061AC" w:rsidRDefault="00827551" w:rsidP="00827551">
      <w:pPr>
        <w:tabs>
          <w:tab w:val="left" w:pos="142"/>
        </w:tabs>
        <w:spacing w:line="360" w:lineRule="auto"/>
        <w:ind w:left="284" w:hanging="284"/>
        <w:contextualSpacing/>
        <w:rPr>
          <w:b/>
          <w:szCs w:val="22"/>
          <w:lang w:val="cs-CZ" w:eastAsia="en-US"/>
        </w:rPr>
      </w:pPr>
      <w:r w:rsidRPr="007061AC">
        <w:rPr>
          <w:b/>
          <w:szCs w:val="22"/>
          <w:lang w:val="cs-CZ" w:eastAsia="en-US"/>
        </w:rPr>
        <w:t>Zabezpieczenie należytego wykonania robót:</w:t>
      </w:r>
    </w:p>
    <w:p w14:paraId="5C320871" w14:textId="77777777" w:rsidR="00827551" w:rsidRPr="00306783" w:rsidRDefault="00827551" w:rsidP="00827551">
      <w:pPr>
        <w:tabs>
          <w:tab w:val="left" w:pos="142"/>
        </w:tabs>
        <w:spacing w:line="360" w:lineRule="auto"/>
        <w:ind w:left="720" w:hanging="720"/>
        <w:contextualSpacing/>
        <w:rPr>
          <w:szCs w:val="22"/>
          <w:lang w:val="cs-CZ" w:eastAsia="en-US"/>
        </w:rPr>
      </w:pPr>
      <w:r w:rsidRPr="00D716FD">
        <w:rPr>
          <w:szCs w:val="22"/>
          <w:lang w:val="cs-CZ" w:eastAsia="en-US"/>
        </w:rPr>
        <w:sym w:font="Wingdings" w:char="F0A8"/>
      </w:r>
      <w:r w:rsidRPr="00D716FD">
        <w:rPr>
          <w:szCs w:val="22"/>
          <w:lang w:val="cs-CZ" w:eastAsia="en-US"/>
        </w:rPr>
        <w:t xml:space="preserve"> zezwala się na zwolnienie zabezpieczenia należytego wykonania robót w całości.</w:t>
      </w:r>
    </w:p>
    <w:p w14:paraId="067AC2F4" w14:textId="77777777" w:rsidR="00827551" w:rsidRPr="00306783" w:rsidRDefault="00827551" w:rsidP="00827551">
      <w:pPr>
        <w:tabs>
          <w:tab w:val="left" w:pos="142"/>
        </w:tabs>
        <w:spacing w:line="360" w:lineRule="auto"/>
        <w:ind w:left="284" w:hanging="284"/>
        <w:contextualSpacing/>
        <w:rPr>
          <w:szCs w:val="22"/>
          <w:lang w:val="cs-CZ" w:eastAsia="en-US"/>
        </w:rPr>
      </w:pPr>
      <w:r>
        <w:rPr>
          <w:noProof/>
          <w:szCs w:val="22"/>
        </w:rPr>
        <mc:AlternateContent>
          <mc:Choice Requires="wps">
            <w:drawing>
              <wp:anchor distT="0" distB="0" distL="114300" distR="114300" simplePos="0" relativeHeight="251660288" behindDoc="0" locked="0" layoutInCell="1" allowOverlap="1" wp14:anchorId="6F30EA9A" wp14:editId="42A514F3">
                <wp:simplePos x="0" y="0"/>
                <wp:positionH relativeFrom="column">
                  <wp:posOffset>-61595</wp:posOffset>
                </wp:positionH>
                <wp:positionV relativeFrom="paragraph">
                  <wp:posOffset>196215</wp:posOffset>
                </wp:positionV>
                <wp:extent cx="5350510" cy="1602105"/>
                <wp:effectExtent l="0" t="0" r="0" b="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69247">
                          <a:off x="0" y="0"/>
                          <a:ext cx="5350510" cy="1602105"/>
                        </a:xfrm>
                        <a:prstGeom prst="rect">
                          <a:avLst/>
                        </a:prstGeom>
                      </wps:spPr>
                      <wps:txbx>
                        <w:txbxContent>
                          <w:p w14:paraId="7AC24F48" w14:textId="77777777" w:rsidR="00706B19" w:rsidRPr="00B63D31" w:rsidRDefault="00706B19" w:rsidP="00827551">
                            <w:pPr>
                              <w:pStyle w:val="NormalnyWeb"/>
                              <w:spacing w:before="0" w:beforeAutospacing="0" w:after="0" w:afterAutospacing="0"/>
                              <w:jc w:val="center"/>
                            </w:pPr>
                            <w:r w:rsidRPr="00567CC4">
                              <w:rPr>
                                <w:rFonts w:ascii="Arial Black" w:hAnsi="Arial Black"/>
                                <w:i/>
                                <w:iCs/>
                                <w:outline/>
                                <w:color w:val="FFFFFF" w:themeColor="background1"/>
                                <w:sz w:val="72"/>
                                <w:szCs w:val="72"/>
                                <w14:textOutline w14:w="9525" w14:cap="flat" w14:cmpd="sng" w14:algn="ctr">
                                  <w14:solidFill>
                                    <w14:schemeClr w14:val="bg1"/>
                                  </w14:solidFill>
                                  <w14:prstDash w14:val="solid"/>
                                  <w14:round/>
                                </w14:textOutline>
                                <w14:textFill>
                                  <w14:noFill/>
                                </w14:textFill>
                              </w:rPr>
                              <w:t>W</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6F30EA9A" id="Pole tekstowe 3" o:spid="_x0000_s1027" type="#_x0000_t202" style="position:absolute;left:0;text-align:left;margin-left:-4.85pt;margin-top:15.45pt;width:421.3pt;height:126.15pt;rotation:-2873484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" filled="f" stroked="f">
                <o:lock v:ext="edit" shapetype="t"/>
                <v:textbox>
                  <w:txbxContent>
                    <w:p w14:paraId="7AC24F48" w14:textId="77777777" w:rsidR="00706B19" w:rsidRPr="00B63D31" w:rsidRDefault="00706B19" w:rsidP="00827551">
                      <w:pPr>
                        <w:pStyle w:val="NormalnyWeb"/>
                        <w:spacing w:before="0" w:beforeAutospacing="0" w:after="0" w:afterAutospacing="0"/>
                        <w:jc w:val="center"/>
                      </w:pPr>
                      <w:r w:rsidRPr="00567CC4">
                        <w:rPr>
                          <w:rFonts w:ascii="Arial Black" w:hAnsi="Arial Black"/>
                          <w:i/>
                          <w:iCs/>
                          <w:outline/>
                          <w:color w:val="FFFFFF" w:themeColor="background1"/>
                          <w:sz w:val="72"/>
                          <w:szCs w:val="72"/>
                          <w14:textOutline w14:w="9525" w14:cap="flat" w14:cmpd="sng" w14:algn="ctr">
                            <w14:solidFill>
                              <w14:schemeClr w14:val="bg1"/>
                            </w14:solidFill>
                            <w14:prstDash w14:val="solid"/>
                            <w14:round/>
                          </w14:textOutline>
                          <w14:textFill>
                            <w14:noFill/>
                          </w14:textFill>
                        </w:rPr>
                        <w:t>W</w:t>
                      </w:r>
                    </w:p>
                  </w:txbxContent>
                </v:textbox>
              </v:shape>
            </w:pict>
          </mc:Fallback>
        </mc:AlternateContent>
      </w:r>
      <w:r w:rsidRPr="00D716FD">
        <w:rPr>
          <w:szCs w:val="22"/>
          <w:lang w:val="cs-CZ" w:eastAsia="en-US"/>
        </w:rPr>
        <w:sym w:font="Wingdings" w:char="F0A8"/>
      </w:r>
      <w:r w:rsidRPr="00D716FD">
        <w:rPr>
          <w:szCs w:val="22"/>
          <w:lang w:val="cs-CZ" w:eastAsia="en-US"/>
        </w:rPr>
        <w:t xml:space="preserve"> zezwala się na zwolnienie zabezpieczenia należytego wykonania robót w wysokości ........................ </w:t>
      </w:r>
      <w:r w:rsidRPr="00306783">
        <w:rPr>
          <w:i/>
          <w:sz w:val="18"/>
          <w:szCs w:val="18"/>
          <w:lang w:val="cs-CZ" w:eastAsia="en-US"/>
        </w:rPr>
        <w:t>(okreslone w SIWZ)</w:t>
      </w:r>
      <w:r w:rsidRPr="00306783">
        <w:rPr>
          <w:szCs w:val="22"/>
          <w:lang w:val="cs-CZ" w:eastAsia="en-US"/>
        </w:rPr>
        <w:t xml:space="preserve"> i pozostawia pozostałą częśc zabezpieczenia na roszczenia z tytułu rękojmi za wady w</w:t>
      </w:r>
      <w:r>
        <w:rPr>
          <w:szCs w:val="22"/>
          <w:lang w:val="cs-CZ" w:eastAsia="en-US"/>
        </w:rPr>
        <w:t> </w:t>
      </w:r>
      <w:r w:rsidRPr="00306783">
        <w:rPr>
          <w:szCs w:val="22"/>
          <w:lang w:val="cs-CZ" w:eastAsia="en-US"/>
        </w:rPr>
        <w:t>wysokości ....................................... .</w:t>
      </w:r>
    </w:p>
    <w:p w14:paraId="2E95AD55" w14:textId="77777777" w:rsidR="00827551" w:rsidRPr="00306783" w:rsidRDefault="00827551" w:rsidP="00827551">
      <w:pPr>
        <w:tabs>
          <w:tab w:val="left" w:pos="142"/>
        </w:tabs>
        <w:spacing w:line="360" w:lineRule="auto"/>
        <w:ind w:left="284" w:hanging="284"/>
        <w:contextualSpacing/>
        <w:rPr>
          <w:szCs w:val="22"/>
          <w:lang w:val="cs-CZ" w:eastAsia="en-US"/>
        </w:rPr>
      </w:pPr>
      <w:r w:rsidRPr="00D716FD">
        <w:rPr>
          <w:szCs w:val="22"/>
          <w:lang w:val="cs-CZ" w:eastAsia="en-US"/>
        </w:rPr>
        <w:sym w:font="Wingdings" w:char="F0A8"/>
      </w:r>
      <w:r w:rsidRPr="00D716FD">
        <w:rPr>
          <w:szCs w:val="22"/>
          <w:lang w:val="cs-CZ" w:eastAsia="en-US"/>
        </w:rPr>
        <w:t xml:space="preserve"> nie zezwala się na zwolnienie zabezpieczenia należytego wykonania robót w całości w związku z brakiem realizacji zamówienia zgodnie z umową.</w:t>
      </w:r>
    </w:p>
    <w:p w14:paraId="3F27738A" w14:textId="77777777" w:rsidR="00827551" w:rsidRPr="00D716FD" w:rsidRDefault="00827551" w:rsidP="00827551">
      <w:pPr>
        <w:tabs>
          <w:tab w:val="left" w:pos="142"/>
        </w:tabs>
        <w:spacing w:line="360" w:lineRule="auto"/>
        <w:ind w:left="284" w:hanging="284"/>
        <w:contextualSpacing/>
        <w:rPr>
          <w:szCs w:val="22"/>
          <w:lang w:val="cs-CZ" w:eastAsia="en-US"/>
        </w:rPr>
      </w:pPr>
    </w:p>
    <w:p w14:paraId="678850EB" w14:textId="77777777" w:rsidR="00827551" w:rsidRPr="00306783" w:rsidRDefault="00827551" w:rsidP="00827551">
      <w:pPr>
        <w:tabs>
          <w:tab w:val="left" w:pos="142"/>
        </w:tabs>
        <w:spacing w:line="360" w:lineRule="auto"/>
        <w:ind w:left="284" w:hanging="284"/>
        <w:contextualSpacing/>
        <w:rPr>
          <w:szCs w:val="22"/>
          <w:lang w:val="cs-CZ" w:eastAsia="en-US"/>
        </w:rPr>
      </w:pPr>
    </w:p>
    <w:p w14:paraId="739534C3" w14:textId="77777777" w:rsidR="00827551" w:rsidRPr="00306783" w:rsidRDefault="00827551" w:rsidP="00827551">
      <w:pPr>
        <w:tabs>
          <w:tab w:val="left" w:pos="142"/>
        </w:tabs>
        <w:spacing w:line="360" w:lineRule="auto"/>
        <w:ind w:left="720" w:hanging="720"/>
        <w:contextualSpacing/>
        <w:rPr>
          <w:szCs w:val="22"/>
          <w:lang w:val="cs-CZ" w:eastAsia="en-US"/>
        </w:rPr>
      </w:pPr>
      <w:r w:rsidRPr="00306783">
        <w:rPr>
          <w:szCs w:val="22"/>
          <w:lang w:val="cs-CZ" w:eastAsia="en-US"/>
        </w:rPr>
        <w:t>Podpisy:</w:t>
      </w:r>
    </w:p>
    <w:p w14:paraId="3E162489" w14:textId="77777777" w:rsidR="00827551" w:rsidRPr="007061AC" w:rsidRDefault="00827551" w:rsidP="00827551">
      <w:pPr>
        <w:tabs>
          <w:tab w:val="left" w:pos="142"/>
        </w:tabs>
        <w:spacing w:line="360" w:lineRule="auto"/>
        <w:ind w:left="720" w:hanging="720"/>
        <w:contextualSpacing/>
        <w:rPr>
          <w:szCs w:val="22"/>
          <w:lang w:val="cs-CZ" w:eastAsia="en-US"/>
        </w:rPr>
      </w:pPr>
    </w:p>
    <w:tbl>
      <w:tblPr>
        <w:tblW w:w="0" w:type="auto"/>
        <w:tblInd w:w="720" w:type="dxa"/>
        <w:tblLook w:val="04A0" w:firstRow="1" w:lastRow="0" w:firstColumn="1" w:lastColumn="0" w:noHBand="0" w:noVBand="1"/>
      </w:tblPr>
      <w:tblGrid>
        <w:gridCol w:w="4407"/>
        <w:gridCol w:w="3945"/>
      </w:tblGrid>
      <w:tr w:rsidR="00827551" w:rsidRPr="00D716FD" w14:paraId="7F732321" w14:textId="77777777" w:rsidTr="0098164C">
        <w:tc>
          <w:tcPr>
            <w:tcW w:w="4496" w:type="dxa"/>
          </w:tcPr>
          <w:p w14:paraId="728473CF" w14:textId="77777777" w:rsidR="00827551" w:rsidRPr="007061AC" w:rsidRDefault="00827551" w:rsidP="0098164C">
            <w:pPr>
              <w:tabs>
                <w:tab w:val="left" w:pos="142"/>
              </w:tabs>
              <w:spacing w:line="360" w:lineRule="auto"/>
              <w:contextualSpacing/>
              <w:jc w:val="center"/>
              <w:rPr>
                <w:sz w:val="24"/>
                <w:lang w:val="cs-CZ" w:eastAsia="en-US"/>
              </w:rPr>
            </w:pPr>
            <w:r w:rsidRPr="007061AC">
              <w:rPr>
                <w:sz w:val="24"/>
                <w:lang w:val="cs-CZ" w:eastAsia="en-US"/>
              </w:rPr>
              <w:t xml:space="preserve">Ze strony </w:t>
            </w:r>
            <w:r>
              <w:rPr>
                <w:sz w:val="24"/>
                <w:lang w:val="cs-CZ" w:eastAsia="en-US"/>
              </w:rPr>
              <w:t>Z</w:t>
            </w:r>
            <w:r w:rsidRPr="007061AC">
              <w:rPr>
                <w:sz w:val="24"/>
                <w:lang w:val="cs-CZ" w:eastAsia="en-US"/>
              </w:rPr>
              <w:t>amawiającego:</w:t>
            </w:r>
          </w:p>
        </w:tc>
        <w:tc>
          <w:tcPr>
            <w:tcW w:w="4072" w:type="dxa"/>
          </w:tcPr>
          <w:p w14:paraId="5E5BB672" w14:textId="77777777" w:rsidR="00827551" w:rsidRPr="007061AC" w:rsidRDefault="00827551" w:rsidP="0098164C">
            <w:pPr>
              <w:tabs>
                <w:tab w:val="left" w:pos="142"/>
              </w:tabs>
              <w:spacing w:line="360" w:lineRule="auto"/>
              <w:contextualSpacing/>
              <w:jc w:val="center"/>
              <w:rPr>
                <w:sz w:val="24"/>
                <w:lang w:val="cs-CZ" w:eastAsia="en-US"/>
              </w:rPr>
            </w:pPr>
            <w:r w:rsidRPr="00201042">
              <w:rPr>
                <w:spacing w:val="10"/>
                <w:sz w:val="24"/>
                <w:lang w:val="cs-CZ" w:eastAsia="en-US"/>
              </w:rPr>
              <w:t>Ze</w:t>
            </w:r>
            <w:r w:rsidRPr="00201042">
              <w:rPr>
                <w:sz w:val="24"/>
                <w:lang w:val="cs-CZ" w:eastAsia="en-US"/>
              </w:rPr>
              <w:t xml:space="preserve"> strony </w:t>
            </w:r>
            <w:r>
              <w:rPr>
                <w:sz w:val="24"/>
                <w:lang w:val="cs-CZ" w:eastAsia="en-US"/>
              </w:rPr>
              <w:t>W</w:t>
            </w:r>
            <w:r w:rsidRPr="007061AC">
              <w:rPr>
                <w:sz w:val="24"/>
                <w:lang w:val="cs-CZ" w:eastAsia="en-US"/>
              </w:rPr>
              <w:t>ykonawcy:</w:t>
            </w:r>
          </w:p>
        </w:tc>
      </w:tr>
      <w:tr w:rsidR="00827551" w:rsidRPr="00D716FD" w14:paraId="716B80E4" w14:textId="77777777" w:rsidTr="0098164C">
        <w:trPr>
          <w:trHeight w:val="283"/>
        </w:trPr>
        <w:tc>
          <w:tcPr>
            <w:tcW w:w="4496" w:type="dxa"/>
          </w:tcPr>
          <w:p w14:paraId="7F17A285" w14:textId="77777777" w:rsidR="00827551" w:rsidRPr="00D716FD" w:rsidRDefault="00827551" w:rsidP="00C87C5B">
            <w:pPr>
              <w:numPr>
                <w:ilvl w:val="0"/>
                <w:numId w:val="87"/>
              </w:numPr>
              <w:tabs>
                <w:tab w:val="left" w:pos="142"/>
              </w:tabs>
              <w:spacing w:line="360" w:lineRule="auto"/>
              <w:contextualSpacing/>
              <w:rPr>
                <w:sz w:val="24"/>
                <w:lang w:val="cs-CZ" w:eastAsia="en-US"/>
              </w:rPr>
            </w:pPr>
            <w:r w:rsidRPr="00D716FD">
              <w:rPr>
                <w:sz w:val="24"/>
                <w:lang w:val="cs-CZ" w:eastAsia="en-US"/>
              </w:rPr>
              <w:t>................................................</w:t>
            </w:r>
          </w:p>
        </w:tc>
        <w:tc>
          <w:tcPr>
            <w:tcW w:w="4072" w:type="dxa"/>
          </w:tcPr>
          <w:p w14:paraId="48C2BA22" w14:textId="77777777" w:rsidR="00827551" w:rsidRPr="00D716FD" w:rsidRDefault="00827551" w:rsidP="0098164C">
            <w:pPr>
              <w:rPr>
                <w:sz w:val="24"/>
                <w:lang w:val="cs-CZ" w:eastAsia="en-US"/>
              </w:rPr>
            </w:pPr>
            <w:r w:rsidRPr="00D716FD">
              <w:rPr>
                <w:sz w:val="24"/>
                <w:lang w:val="cs-CZ" w:eastAsia="en-US"/>
              </w:rPr>
              <w:t>1. ................................................</w:t>
            </w:r>
          </w:p>
        </w:tc>
      </w:tr>
      <w:tr w:rsidR="00827551" w:rsidRPr="00D716FD" w14:paraId="3BD80F61" w14:textId="77777777" w:rsidTr="0098164C">
        <w:trPr>
          <w:trHeight w:val="89"/>
        </w:trPr>
        <w:tc>
          <w:tcPr>
            <w:tcW w:w="4496" w:type="dxa"/>
          </w:tcPr>
          <w:p w14:paraId="443CA32A" w14:textId="77777777" w:rsidR="00827551" w:rsidRPr="00D716FD" w:rsidRDefault="00827551" w:rsidP="00C87C5B">
            <w:pPr>
              <w:numPr>
                <w:ilvl w:val="0"/>
                <w:numId w:val="87"/>
              </w:numPr>
              <w:tabs>
                <w:tab w:val="left" w:pos="142"/>
              </w:tabs>
              <w:spacing w:line="360" w:lineRule="auto"/>
              <w:contextualSpacing/>
              <w:rPr>
                <w:sz w:val="24"/>
                <w:lang w:val="cs-CZ" w:eastAsia="en-US"/>
              </w:rPr>
            </w:pPr>
            <w:r w:rsidRPr="00D716FD">
              <w:rPr>
                <w:sz w:val="24"/>
                <w:lang w:val="cs-CZ" w:eastAsia="en-US"/>
              </w:rPr>
              <w:t>................................................</w:t>
            </w:r>
          </w:p>
        </w:tc>
        <w:tc>
          <w:tcPr>
            <w:tcW w:w="4072" w:type="dxa"/>
          </w:tcPr>
          <w:p w14:paraId="654C514E" w14:textId="77777777" w:rsidR="00827551" w:rsidRPr="00D716FD" w:rsidRDefault="00827551" w:rsidP="0098164C">
            <w:pPr>
              <w:rPr>
                <w:sz w:val="24"/>
                <w:lang w:val="cs-CZ" w:eastAsia="en-US"/>
              </w:rPr>
            </w:pPr>
            <w:r w:rsidRPr="00D716FD">
              <w:rPr>
                <w:sz w:val="24"/>
                <w:lang w:val="cs-CZ" w:eastAsia="en-US"/>
              </w:rPr>
              <w:t xml:space="preserve"> 2. ................................................</w:t>
            </w:r>
          </w:p>
        </w:tc>
      </w:tr>
    </w:tbl>
    <w:p w14:paraId="6AD2C13F" w14:textId="77777777" w:rsidR="00827551" w:rsidRPr="00B63D31" w:rsidRDefault="00827551" w:rsidP="00827551">
      <w:pPr>
        <w:tabs>
          <w:tab w:val="left" w:pos="142"/>
        </w:tabs>
        <w:spacing w:line="360" w:lineRule="auto"/>
        <w:contextualSpacing/>
        <w:rPr>
          <w:szCs w:val="22"/>
          <w:lang w:val="cs-CZ" w:eastAsia="en-US"/>
        </w:rPr>
      </w:pPr>
    </w:p>
    <w:p w14:paraId="324C72E4" w14:textId="77777777" w:rsidR="00827551" w:rsidRPr="00D716FD" w:rsidRDefault="00827551" w:rsidP="00827551">
      <w:pPr>
        <w:tabs>
          <w:tab w:val="left" w:pos="142"/>
        </w:tabs>
        <w:spacing w:line="360" w:lineRule="auto"/>
        <w:ind w:left="720" w:hanging="720"/>
        <w:contextualSpacing/>
        <w:jc w:val="center"/>
        <w:rPr>
          <w:szCs w:val="22"/>
          <w:lang w:val="cs-CZ" w:eastAsia="en-US"/>
        </w:rPr>
      </w:pPr>
      <w:r w:rsidRPr="00D716FD">
        <w:rPr>
          <w:szCs w:val="22"/>
          <w:lang w:val="cs-CZ" w:eastAsia="en-US"/>
        </w:rPr>
        <w:t xml:space="preserve">Zatwierdzam: </w:t>
      </w:r>
    </w:p>
    <w:p w14:paraId="39E068F9" w14:textId="77777777" w:rsidR="00827551" w:rsidRPr="00D716FD" w:rsidRDefault="00827551" w:rsidP="00827551">
      <w:pPr>
        <w:tabs>
          <w:tab w:val="left" w:pos="142"/>
        </w:tabs>
        <w:spacing w:line="360" w:lineRule="auto"/>
        <w:contextualSpacing/>
        <w:rPr>
          <w:szCs w:val="22"/>
          <w:lang w:val="cs-CZ" w:eastAsia="en-US"/>
        </w:rPr>
      </w:pPr>
    </w:p>
    <w:p w14:paraId="7127F19E" w14:textId="77777777" w:rsidR="00827551" w:rsidRPr="00D716FD" w:rsidRDefault="00827551" w:rsidP="00827551">
      <w:pPr>
        <w:tabs>
          <w:tab w:val="left" w:pos="142"/>
        </w:tabs>
        <w:ind w:left="720" w:hanging="720"/>
        <w:contextualSpacing/>
        <w:jc w:val="center"/>
        <w:rPr>
          <w:sz w:val="18"/>
          <w:szCs w:val="18"/>
          <w:lang w:val="cs-CZ" w:eastAsia="en-US"/>
        </w:rPr>
      </w:pPr>
      <w:r w:rsidRPr="00D716FD">
        <w:rPr>
          <w:szCs w:val="22"/>
          <w:lang w:val="cs-CZ" w:eastAsia="en-US"/>
        </w:rPr>
        <w:t>................................................................................</w:t>
      </w:r>
      <w:r w:rsidRPr="00D716FD">
        <w:rPr>
          <w:sz w:val="18"/>
          <w:szCs w:val="18"/>
          <w:lang w:val="cs-CZ" w:eastAsia="en-US"/>
        </w:rPr>
        <w:t xml:space="preserve"> </w:t>
      </w:r>
    </w:p>
    <w:p w14:paraId="246D4072" w14:textId="77777777" w:rsidR="00827551" w:rsidRPr="00D716FD" w:rsidRDefault="00827551" w:rsidP="00827551">
      <w:pPr>
        <w:spacing w:line="276" w:lineRule="auto"/>
        <w:jc w:val="center"/>
        <w:rPr>
          <w:b/>
        </w:rPr>
      </w:pPr>
      <w:r w:rsidRPr="00D716FD">
        <w:rPr>
          <w:sz w:val="18"/>
          <w:szCs w:val="18"/>
          <w:lang w:val="cs-CZ" w:eastAsia="en-US"/>
        </w:rPr>
        <w:t>(Dyrektor kopalni lub osoba przez niego upoważniona</w:t>
      </w:r>
    </w:p>
    <w:tbl>
      <w:tblPr>
        <w:tblW w:w="0" w:type="auto"/>
        <w:tblLook w:val="04A0" w:firstRow="1" w:lastRow="0" w:firstColumn="1" w:lastColumn="0" w:noHBand="0" w:noVBand="1"/>
      </w:tblPr>
      <w:tblGrid>
        <w:gridCol w:w="4586"/>
        <w:gridCol w:w="4486"/>
      </w:tblGrid>
      <w:tr w:rsidR="00827551" w:rsidRPr="00D716FD" w14:paraId="4AD22B19" w14:textId="77777777" w:rsidTr="0098164C">
        <w:tc>
          <w:tcPr>
            <w:tcW w:w="5200" w:type="dxa"/>
          </w:tcPr>
          <w:p w14:paraId="0E4E2D9C" w14:textId="77777777" w:rsidR="00827551" w:rsidRPr="00D716FD" w:rsidRDefault="00827551" w:rsidP="0098164C">
            <w:pPr>
              <w:jc w:val="center"/>
              <w:rPr>
                <w:rFonts w:ascii="Tms Rmn" w:hAnsi="Tms Rmn"/>
                <w:b/>
                <w:szCs w:val="22"/>
              </w:rPr>
            </w:pPr>
          </w:p>
          <w:p w14:paraId="68386521" w14:textId="77777777" w:rsidR="00827551" w:rsidRPr="00D716FD" w:rsidRDefault="00827551" w:rsidP="0098164C">
            <w:pPr>
              <w:jc w:val="center"/>
              <w:rPr>
                <w:rFonts w:ascii="Tms Rmn" w:hAnsi="Tms Rmn"/>
                <w:b/>
                <w:szCs w:val="22"/>
              </w:rPr>
            </w:pPr>
          </w:p>
          <w:p w14:paraId="568C8A50" w14:textId="77777777" w:rsidR="00827551" w:rsidRPr="00D716FD" w:rsidRDefault="00827551" w:rsidP="0098164C">
            <w:pPr>
              <w:jc w:val="center"/>
              <w:rPr>
                <w:rFonts w:ascii="Tms Rmn" w:hAnsi="Tms Rmn"/>
                <w:b/>
                <w:szCs w:val="22"/>
              </w:rPr>
            </w:pPr>
          </w:p>
          <w:p w14:paraId="68A30B68" w14:textId="77777777" w:rsidR="00827551" w:rsidRPr="00D716FD" w:rsidRDefault="00827551" w:rsidP="0098164C">
            <w:pPr>
              <w:jc w:val="center"/>
              <w:rPr>
                <w:rFonts w:ascii="Tms Rmn" w:hAnsi="Tms Rmn"/>
                <w:b/>
                <w:szCs w:val="22"/>
              </w:rPr>
            </w:pPr>
          </w:p>
          <w:p w14:paraId="51F987A5" w14:textId="77777777" w:rsidR="00827551" w:rsidRPr="00D716FD" w:rsidRDefault="00827551" w:rsidP="0098164C">
            <w:pPr>
              <w:rPr>
                <w:rFonts w:ascii="Tms Rmn" w:hAnsi="Tms Rmn"/>
                <w:b/>
                <w:szCs w:val="22"/>
              </w:rPr>
            </w:pPr>
          </w:p>
          <w:p w14:paraId="6CD5B03C" w14:textId="77777777" w:rsidR="00827551" w:rsidRPr="00D716FD" w:rsidRDefault="00827551" w:rsidP="0098164C">
            <w:pPr>
              <w:jc w:val="center"/>
              <w:rPr>
                <w:rFonts w:ascii="Tms Rmn" w:hAnsi="Tms Rmn"/>
                <w:b/>
                <w:bCs/>
                <w:szCs w:val="22"/>
              </w:rPr>
            </w:pPr>
            <w:r w:rsidRPr="00D716FD">
              <w:rPr>
                <w:rFonts w:ascii="Tms Rmn" w:hAnsi="Tms Rmn"/>
                <w:b/>
                <w:szCs w:val="22"/>
              </w:rPr>
              <w:tab/>
            </w:r>
          </w:p>
        </w:tc>
        <w:tc>
          <w:tcPr>
            <w:tcW w:w="5200" w:type="dxa"/>
          </w:tcPr>
          <w:p w14:paraId="5CD6F232" w14:textId="77777777" w:rsidR="00827551" w:rsidRPr="00D716FD" w:rsidRDefault="00827551" w:rsidP="0098164C">
            <w:pPr>
              <w:jc w:val="center"/>
              <w:rPr>
                <w:rFonts w:ascii="Tms Rmn" w:hAnsi="Tms Rmn"/>
                <w:b/>
                <w:szCs w:val="22"/>
              </w:rPr>
            </w:pPr>
          </w:p>
          <w:p w14:paraId="3D164081" w14:textId="77777777" w:rsidR="00827551" w:rsidRPr="00D716FD" w:rsidRDefault="00827551" w:rsidP="0098164C">
            <w:pPr>
              <w:jc w:val="center"/>
              <w:rPr>
                <w:rFonts w:ascii="Tms Rmn" w:hAnsi="Tms Rmn"/>
                <w:b/>
                <w:szCs w:val="22"/>
              </w:rPr>
            </w:pPr>
          </w:p>
          <w:p w14:paraId="19B574A0" w14:textId="77777777" w:rsidR="00827551" w:rsidRPr="00D716FD" w:rsidRDefault="00827551" w:rsidP="0098164C">
            <w:pPr>
              <w:jc w:val="center"/>
              <w:rPr>
                <w:rFonts w:ascii="Tms Rmn" w:hAnsi="Tms Rmn"/>
                <w:b/>
                <w:szCs w:val="22"/>
              </w:rPr>
            </w:pPr>
          </w:p>
          <w:p w14:paraId="6147D6D8" w14:textId="77777777" w:rsidR="00827551" w:rsidRPr="00D716FD" w:rsidRDefault="00827551" w:rsidP="0098164C">
            <w:pPr>
              <w:jc w:val="center"/>
              <w:rPr>
                <w:rFonts w:ascii="Tms Rmn" w:hAnsi="Tms Rmn"/>
                <w:b/>
                <w:szCs w:val="22"/>
              </w:rPr>
            </w:pPr>
          </w:p>
          <w:p w14:paraId="1C0A0991" w14:textId="77777777" w:rsidR="00827551" w:rsidRPr="00D716FD" w:rsidRDefault="00827551" w:rsidP="0098164C">
            <w:pPr>
              <w:jc w:val="center"/>
              <w:rPr>
                <w:rFonts w:ascii="Tms Rmn" w:hAnsi="Tms Rmn"/>
                <w:b/>
                <w:szCs w:val="22"/>
              </w:rPr>
            </w:pPr>
          </w:p>
          <w:p w14:paraId="481DC522" w14:textId="77777777" w:rsidR="00827551" w:rsidRPr="00D716FD" w:rsidRDefault="00827551" w:rsidP="0098164C">
            <w:pPr>
              <w:jc w:val="center"/>
              <w:rPr>
                <w:rFonts w:ascii="Tms Rmn" w:hAnsi="Tms Rmn"/>
                <w:b/>
                <w:szCs w:val="22"/>
              </w:rPr>
            </w:pPr>
          </w:p>
          <w:p w14:paraId="392091CD" w14:textId="77777777" w:rsidR="00827551" w:rsidRPr="00D716FD" w:rsidRDefault="00827551" w:rsidP="0098164C">
            <w:pPr>
              <w:jc w:val="center"/>
              <w:rPr>
                <w:rFonts w:ascii="Tms Rmn" w:hAnsi="Tms Rmn"/>
                <w:b/>
                <w:szCs w:val="22"/>
              </w:rPr>
            </w:pPr>
          </w:p>
          <w:p w14:paraId="31864741" w14:textId="77777777" w:rsidR="00827551" w:rsidRPr="00D716FD" w:rsidRDefault="00827551" w:rsidP="0098164C">
            <w:pPr>
              <w:jc w:val="center"/>
              <w:rPr>
                <w:rFonts w:ascii="Tms Rmn" w:hAnsi="Tms Rmn"/>
                <w:b/>
                <w:szCs w:val="22"/>
              </w:rPr>
            </w:pPr>
          </w:p>
          <w:p w14:paraId="07686408" w14:textId="77777777" w:rsidR="00827551" w:rsidRPr="00D716FD" w:rsidRDefault="00827551" w:rsidP="0098164C">
            <w:pPr>
              <w:jc w:val="center"/>
              <w:rPr>
                <w:rFonts w:ascii="Tms Rmn" w:hAnsi="Tms Rmn"/>
                <w:b/>
                <w:bCs/>
                <w:szCs w:val="22"/>
              </w:rPr>
            </w:pPr>
          </w:p>
        </w:tc>
      </w:tr>
    </w:tbl>
    <w:p w14:paraId="7BCC2DA7" w14:textId="77777777" w:rsidR="00827551" w:rsidRPr="00857E2E" w:rsidRDefault="00827551" w:rsidP="00827551">
      <w:pPr>
        <w:jc w:val="both"/>
        <w:rPr>
          <w:rFonts w:ascii="Arial" w:hAnsi="Arial"/>
          <w:sz w:val="16"/>
        </w:rPr>
      </w:pPr>
    </w:p>
    <w:p w14:paraId="63005C1F" w14:textId="77777777" w:rsidR="000C23F8" w:rsidRDefault="000C23F8" w:rsidP="000C23F8">
      <w:pPr>
        <w:spacing w:before="120"/>
        <w:jc w:val="center"/>
        <w:rPr>
          <w:b/>
          <w:bCs/>
          <w:sz w:val="22"/>
          <w:szCs w:val="22"/>
        </w:rPr>
      </w:pPr>
    </w:p>
    <w:p w14:paraId="1FDB063A" w14:textId="77777777" w:rsidR="000C23F8" w:rsidRDefault="000C23F8" w:rsidP="000C23F8">
      <w:pPr>
        <w:jc w:val="center"/>
      </w:pPr>
    </w:p>
    <w:p w14:paraId="308AA74D" w14:textId="77777777" w:rsidR="000C23F8" w:rsidRDefault="000C23F8" w:rsidP="000C23F8">
      <w:pPr>
        <w:spacing w:after="160" w:line="259" w:lineRule="auto"/>
      </w:pPr>
      <w:r>
        <w:br w:type="page"/>
      </w:r>
    </w:p>
    <w:p w14:paraId="524112B5" w14:textId="77777777" w:rsidR="009A1611" w:rsidRDefault="009A1611" w:rsidP="000C23F8">
      <w:pPr>
        <w:spacing w:after="160" w:line="259" w:lineRule="auto"/>
        <w:rPr>
          <w:b/>
          <w:bCs/>
          <w:sz w:val="22"/>
          <w:szCs w:val="22"/>
        </w:rPr>
        <w:sectPr w:rsidR="009A1611" w:rsidSect="00710F13">
          <w:pgSz w:w="11906" w:h="16838"/>
          <w:pgMar w:top="1417" w:right="1417" w:bottom="1417" w:left="1417" w:header="708" w:footer="624" w:gutter="0"/>
          <w:cols w:space="708"/>
          <w:docGrid w:linePitch="360"/>
        </w:sectPr>
      </w:pPr>
      <w:bookmarkStart w:id="279" w:name="_Hlk67831498"/>
      <w:bookmarkStart w:id="280" w:name="_Hlk67827058"/>
    </w:p>
    <w:p w14:paraId="25778C83" w14:textId="77777777" w:rsidR="000C23F8" w:rsidRDefault="000C23F8" w:rsidP="000C23F8">
      <w:pPr>
        <w:spacing w:after="160" w:line="259" w:lineRule="auto"/>
        <w:rPr>
          <w:b/>
          <w:bCs/>
          <w:sz w:val="22"/>
          <w:szCs w:val="22"/>
        </w:rPr>
      </w:pPr>
    </w:p>
    <w:p w14:paraId="7656407F" w14:textId="77777777" w:rsidR="009A1611" w:rsidRPr="004A3940" w:rsidRDefault="009A1611" w:rsidP="009A1611">
      <w:pPr>
        <w:spacing w:after="160" w:line="259" w:lineRule="auto"/>
        <w:jc w:val="right"/>
        <w:rPr>
          <w:b/>
          <w:bCs/>
          <w:sz w:val="22"/>
          <w:szCs w:val="22"/>
        </w:rPr>
      </w:pPr>
      <w:r w:rsidRPr="004A3940">
        <w:rPr>
          <w:b/>
          <w:bCs/>
          <w:sz w:val="22"/>
          <w:szCs w:val="22"/>
        </w:rPr>
        <w:t xml:space="preserve">Załącznik nr </w:t>
      </w:r>
      <w:r w:rsidR="00B86A97" w:rsidRPr="004A3940">
        <w:rPr>
          <w:b/>
          <w:bCs/>
          <w:sz w:val="22"/>
          <w:szCs w:val="22"/>
        </w:rPr>
        <w:t xml:space="preserve">2 </w:t>
      </w:r>
      <w:r w:rsidRPr="004A3940">
        <w:rPr>
          <w:b/>
          <w:bCs/>
          <w:sz w:val="22"/>
          <w:szCs w:val="22"/>
        </w:rPr>
        <w:t>do Umowy</w:t>
      </w:r>
    </w:p>
    <w:p w14:paraId="65F55034" w14:textId="77777777" w:rsidR="009A1611" w:rsidRPr="001052C2" w:rsidRDefault="009A1611" w:rsidP="009A1611">
      <w:pPr>
        <w:spacing w:after="160" w:line="259" w:lineRule="auto"/>
        <w:jc w:val="right"/>
        <w:rPr>
          <w:b/>
          <w:bCs/>
          <w:sz w:val="22"/>
          <w:szCs w:val="22"/>
          <w:highlight w:val="red"/>
        </w:rPr>
      </w:pPr>
    </w:p>
    <w:p w14:paraId="0F12D5B4" w14:textId="2FC43454" w:rsidR="0060226E" w:rsidRPr="00B92AD5" w:rsidRDefault="0060226E" w:rsidP="0060226E">
      <w:pPr>
        <w:spacing w:after="160" w:line="259" w:lineRule="auto"/>
        <w:jc w:val="center"/>
        <w:rPr>
          <w:i/>
          <w:iCs/>
          <w:sz w:val="28"/>
          <w:szCs w:val="28"/>
        </w:rPr>
      </w:pPr>
      <w:r>
        <w:rPr>
          <w:b/>
          <w:bCs/>
          <w:sz w:val="28"/>
          <w:szCs w:val="28"/>
        </w:rPr>
        <w:t xml:space="preserve">Harmonogram rzeczowo </w:t>
      </w:r>
      <w:r w:rsidR="00B92AD5">
        <w:rPr>
          <w:b/>
          <w:bCs/>
          <w:sz w:val="28"/>
          <w:szCs w:val="28"/>
        </w:rPr>
        <w:t>–</w:t>
      </w:r>
      <w:r>
        <w:rPr>
          <w:b/>
          <w:bCs/>
          <w:sz w:val="28"/>
          <w:szCs w:val="28"/>
        </w:rPr>
        <w:t xml:space="preserve"> finansowy</w:t>
      </w:r>
      <w:r w:rsidR="00B92AD5">
        <w:rPr>
          <w:b/>
          <w:bCs/>
          <w:sz w:val="28"/>
          <w:szCs w:val="28"/>
        </w:rPr>
        <w:t xml:space="preserve"> </w:t>
      </w:r>
      <w:r w:rsidR="00B92AD5">
        <w:rPr>
          <w:i/>
          <w:iCs/>
          <w:sz w:val="28"/>
          <w:szCs w:val="28"/>
        </w:rPr>
        <w:t>stanowi odrębny plik</w:t>
      </w:r>
    </w:p>
    <w:p w14:paraId="609D02B3" w14:textId="77777777" w:rsidR="000D6D55" w:rsidRDefault="000D6D55" w:rsidP="009A1611">
      <w:pPr>
        <w:spacing w:after="160" w:line="259" w:lineRule="auto"/>
        <w:jc w:val="right"/>
        <w:rPr>
          <w:b/>
          <w:bCs/>
          <w:sz w:val="22"/>
          <w:szCs w:val="22"/>
        </w:rPr>
      </w:pPr>
    </w:p>
    <w:p w14:paraId="027D8298" w14:textId="77777777" w:rsidR="000D6D55" w:rsidRDefault="000D6D55" w:rsidP="000D6D55">
      <w:pPr>
        <w:spacing w:after="160" w:line="259" w:lineRule="auto"/>
        <w:rPr>
          <w:b/>
          <w:bCs/>
          <w:sz w:val="22"/>
          <w:szCs w:val="22"/>
        </w:rPr>
        <w:sectPr w:rsidR="000D6D55" w:rsidSect="00602153">
          <w:pgSz w:w="11906" w:h="16838"/>
          <w:pgMar w:top="1417" w:right="1417" w:bottom="1417" w:left="1417" w:header="708" w:footer="708" w:gutter="0"/>
          <w:cols w:space="708"/>
          <w:docGrid w:linePitch="360"/>
        </w:sectPr>
      </w:pPr>
    </w:p>
    <w:p w14:paraId="2407B479"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sidR="00B86A97">
        <w:rPr>
          <w:b/>
          <w:bCs/>
          <w:sz w:val="22"/>
          <w:szCs w:val="22"/>
        </w:rPr>
        <w:t>3</w:t>
      </w:r>
      <w:r w:rsidR="00B86A97" w:rsidRPr="001456AD">
        <w:rPr>
          <w:b/>
          <w:bCs/>
          <w:sz w:val="22"/>
          <w:szCs w:val="22"/>
        </w:rPr>
        <w:t xml:space="preserve"> </w:t>
      </w:r>
      <w:r w:rsidRPr="001456AD">
        <w:rPr>
          <w:b/>
          <w:bCs/>
          <w:sz w:val="22"/>
          <w:szCs w:val="22"/>
        </w:rPr>
        <w:t xml:space="preserve">do Umowy </w:t>
      </w:r>
    </w:p>
    <w:bookmarkEnd w:id="279"/>
    <w:bookmarkEnd w:id="280"/>
    <w:p w14:paraId="56A342BA" w14:textId="77777777" w:rsidR="000C23F8" w:rsidRPr="00556F81" w:rsidRDefault="000C23F8" w:rsidP="000C23F8">
      <w:pPr>
        <w:spacing w:after="160" w:line="259" w:lineRule="auto"/>
        <w:jc w:val="center"/>
        <w:rPr>
          <w:b/>
          <w:bCs/>
          <w:sz w:val="22"/>
          <w:szCs w:val="22"/>
        </w:rPr>
      </w:pPr>
    </w:p>
    <w:p w14:paraId="5043AFF6" w14:textId="77777777" w:rsidR="00B956B8" w:rsidRPr="00DE750C" w:rsidRDefault="00B956B8" w:rsidP="00B956B8">
      <w:pPr>
        <w:tabs>
          <w:tab w:val="left" w:pos="630"/>
          <w:tab w:val="center" w:pos="4536"/>
        </w:tabs>
        <w:spacing w:after="160" w:line="259" w:lineRule="auto"/>
        <w:rPr>
          <w:b/>
          <w:bCs/>
          <w:sz w:val="22"/>
          <w:szCs w:val="22"/>
        </w:rPr>
      </w:pPr>
      <w:r w:rsidRPr="00DE750C">
        <w:rPr>
          <w:b/>
          <w:bCs/>
          <w:sz w:val="28"/>
          <w:szCs w:val="28"/>
        </w:rPr>
        <w:t>Ochrona danych osobowych</w:t>
      </w:r>
    </w:p>
    <w:p w14:paraId="4FC25AC4" w14:textId="77777777" w:rsidR="00B956B8" w:rsidRPr="00B30F1F" w:rsidRDefault="00B956B8" w:rsidP="00B956B8">
      <w:pPr>
        <w:overflowPunct w:val="0"/>
        <w:autoSpaceDE w:val="0"/>
        <w:autoSpaceDN w:val="0"/>
        <w:jc w:val="both"/>
        <w:rPr>
          <w:color w:val="000000"/>
          <w:sz w:val="10"/>
          <w:szCs w:val="10"/>
        </w:rPr>
      </w:pPr>
    </w:p>
    <w:p w14:paraId="6E20E858" w14:textId="77777777" w:rsidR="00B956B8" w:rsidRPr="006E1E15" w:rsidRDefault="00B956B8" w:rsidP="006E1E15">
      <w:pPr>
        <w:overflowPunct w:val="0"/>
        <w:autoSpaceDE w:val="0"/>
        <w:autoSpaceDN w:val="0"/>
        <w:ind w:firstLine="360"/>
        <w:jc w:val="both"/>
        <w:rPr>
          <w:color w:val="000000"/>
          <w:sz w:val="22"/>
          <w:szCs w:val="22"/>
        </w:rPr>
      </w:pPr>
      <w:r w:rsidRPr="006E1E15">
        <w:rPr>
          <w:b/>
          <w:sz w:val="22"/>
          <w:szCs w:val="22"/>
          <w:u w:val="single"/>
        </w:rPr>
        <w:t>Udostępnienie danych osobowych</w:t>
      </w:r>
    </w:p>
    <w:p w14:paraId="7F7E5B52" w14:textId="77777777" w:rsidR="00B956B8" w:rsidRPr="00C94ECA" w:rsidRDefault="00B956B8" w:rsidP="00014487">
      <w:pPr>
        <w:pStyle w:val="Akapitzlist"/>
        <w:numPr>
          <w:ilvl w:val="0"/>
          <w:numId w:val="80"/>
        </w:numPr>
        <w:overflowPunct w:val="0"/>
        <w:autoSpaceDE w:val="0"/>
        <w:autoSpaceDN w:val="0"/>
        <w:ind w:left="709" w:hanging="349"/>
        <w:jc w:val="both"/>
        <w:rPr>
          <w:color w:val="000000"/>
          <w:sz w:val="22"/>
          <w:szCs w:val="22"/>
        </w:rPr>
      </w:pPr>
      <w:r w:rsidRPr="00C94ECA">
        <w:rPr>
          <w:color w:val="000000"/>
          <w:sz w:val="22"/>
          <w:szCs w:val="22"/>
        </w:rPr>
        <w:t>W związku z wykonywaniem niniejszej Umowy dochodzi do udostępnienia przez jedną ze</w:t>
      </w:r>
      <w:r w:rsidR="00827F02">
        <w:rPr>
          <w:color w:val="000000"/>
          <w:sz w:val="22"/>
          <w:szCs w:val="22"/>
        </w:rPr>
        <w:t> </w:t>
      </w:r>
      <w:r w:rsidRPr="00C94ECA">
        <w:rPr>
          <w:color w:val="000000"/>
          <w:sz w:val="22"/>
          <w:szCs w:val="22"/>
        </w:rPr>
        <w:t xml:space="preserve">Stron drugiej Stronie danych osobowych osób zaangażowanych w zawarcie oraz wykonywanie Umowy (dalej jako „dane osobowe”). </w:t>
      </w:r>
    </w:p>
    <w:p w14:paraId="2D825399" w14:textId="60BAA5D0" w:rsidR="00B956B8" w:rsidRPr="00C94ECA" w:rsidRDefault="00B956B8" w:rsidP="00014487">
      <w:pPr>
        <w:pStyle w:val="Akapitzlist"/>
        <w:numPr>
          <w:ilvl w:val="0"/>
          <w:numId w:val="80"/>
        </w:numPr>
        <w:overflowPunct w:val="0"/>
        <w:autoSpaceDE w:val="0"/>
        <w:autoSpaceDN w:val="0"/>
        <w:ind w:left="709" w:hanging="349"/>
        <w:jc w:val="both"/>
        <w:rPr>
          <w:color w:val="000000"/>
          <w:sz w:val="22"/>
          <w:szCs w:val="22"/>
        </w:rPr>
      </w:pPr>
      <w:r w:rsidRPr="00C94ECA">
        <w:rPr>
          <w:color w:val="000000"/>
          <w:sz w:val="22"/>
          <w:szCs w:val="22"/>
        </w:rPr>
        <w:t xml:space="preserve">Celem przetwarzania danych osobowych </w:t>
      </w:r>
      <w:r w:rsidR="00E63024" w:rsidRPr="00C94ECA">
        <w:rPr>
          <w:color w:val="000000"/>
          <w:sz w:val="22"/>
          <w:szCs w:val="22"/>
        </w:rPr>
        <w:t>udostępnionych przez</w:t>
      </w:r>
      <w:r w:rsidRPr="00C94ECA">
        <w:rPr>
          <w:color w:val="000000"/>
          <w:sz w:val="22"/>
          <w:szCs w:val="22"/>
        </w:rPr>
        <w:t xml:space="preserve"> Strony jest zawarcie oraz wykonanie niniejszej Umowy. Przez wykonanie niniejszej Umowy Strony rozumieją </w:t>
      </w:r>
      <w:r w:rsidRPr="00C94EC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C94ECA">
        <w:rPr>
          <w:color w:val="000000"/>
          <w:sz w:val="22"/>
          <w:szCs w:val="22"/>
        </w:rPr>
        <w:br/>
        <w:t>z Umowy; jeżeli to potrzebne: udostępnienie danych osobowych podwykonawcom i innym partnerom handlowym zaangażowanym w wykonanie Umowy.</w:t>
      </w:r>
    </w:p>
    <w:p w14:paraId="7BCDE354" w14:textId="602591B2" w:rsidR="00B956B8" w:rsidRPr="00C94ECA" w:rsidRDefault="00B956B8" w:rsidP="00014487">
      <w:pPr>
        <w:pStyle w:val="Akapitzlist"/>
        <w:numPr>
          <w:ilvl w:val="0"/>
          <w:numId w:val="80"/>
        </w:numPr>
        <w:overflowPunct w:val="0"/>
        <w:autoSpaceDE w:val="0"/>
        <w:autoSpaceDN w:val="0"/>
        <w:ind w:left="709" w:hanging="349"/>
        <w:jc w:val="both"/>
        <w:rPr>
          <w:color w:val="000000"/>
          <w:sz w:val="22"/>
          <w:szCs w:val="22"/>
        </w:rPr>
      </w:pPr>
      <w:r w:rsidRPr="00C94ECA">
        <w:rPr>
          <w:color w:val="000000"/>
          <w:sz w:val="22"/>
          <w:szCs w:val="22"/>
        </w:rPr>
        <w:t xml:space="preserve">Podstawę prawną udostępnienia danych osobowych, o których mowa w ust. 1 stanowi art. 6 ust. 1 lit. c) oraz art. 6 ust. 1 lit. </w:t>
      </w:r>
      <w:r w:rsidR="00E63024" w:rsidRPr="00C94ECA">
        <w:rPr>
          <w:color w:val="000000"/>
          <w:sz w:val="22"/>
          <w:szCs w:val="22"/>
        </w:rPr>
        <w:t>f) Rozporządzenia</w:t>
      </w:r>
      <w:r w:rsidRPr="00C94ECA">
        <w:rPr>
          <w:color w:val="000000"/>
          <w:sz w:val="22"/>
          <w:szCs w:val="22"/>
        </w:rPr>
        <w:t xml:space="preserve">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24970A0C" w14:textId="49A67665" w:rsidR="00B956B8" w:rsidRPr="00C94ECA" w:rsidRDefault="00E63024" w:rsidP="00014487">
      <w:pPr>
        <w:pStyle w:val="Akapitzlist"/>
        <w:numPr>
          <w:ilvl w:val="0"/>
          <w:numId w:val="80"/>
        </w:numPr>
        <w:overflowPunct w:val="0"/>
        <w:autoSpaceDE w:val="0"/>
        <w:autoSpaceDN w:val="0"/>
        <w:ind w:left="709" w:hanging="349"/>
        <w:jc w:val="both"/>
        <w:rPr>
          <w:color w:val="000000"/>
          <w:sz w:val="22"/>
          <w:szCs w:val="22"/>
        </w:rPr>
      </w:pPr>
      <w:r w:rsidRPr="00C94ECA">
        <w:rPr>
          <w:color w:val="000000"/>
          <w:sz w:val="22"/>
          <w:szCs w:val="22"/>
        </w:rPr>
        <w:t>Udostępnienie danych</w:t>
      </w:r>
      <w:r w:rsidR="00B956B8" w:rsidRPr="00C94ECA">
        <w:rPr>
          <w:color w:val="000000"/>
          <w:sz w:val="22"/>
          <w:szCs w:val="22"/>
        </w:rPr>
        <w:t xml:space="preserve"> osobowych powoduje, iż </w:t>
      </w:r>
      <w:r w:rsidRPr="00C94ECA">
        <w:rPr>
          <w:color w:val="000000"/>
          <w:sz w:val="22"/>
          <w:szCs w:val="22"/>
        </w:rPr>
        <w:t>Strona,</w:t>
      </w:r>
      <w:r w:rsidR="00B956B8" w:rsidRPr="00C94ECA">
        <w:rPr>
          <w:color w:val="000000"/>
          <w:sz w:val="22"/>
          <w:szCs w:val="22"/>
        </w:rPr>
        <w:t xml:space="preserve"> której udostępniono dane </w:t>
      </w:r>
      <w:r w:rsidRPr="00C94ECA">
        <w:rPr>
          <w:color w:val="000000"/>
          <w:sz w:val="22"/>
          <w:szCs w:val="22"/>
        </w:rPr>
        <w:t>osobowe staje</w:t>
      </w:r>
      <w:r w:rsidR="00B956B8" w:rsidRPr="00C94ECA">
        <w:rPr>
          <w:color w:val="000000"/>
          <w:sz w:val="22"/>
          <w:szCs w:val="22"/>
        </w:rPr>
        <w:t xml:space="preserve"> się ich administratorem w rozumieniu art. 4 pkt 7 RODO, ustalając cele i sposoby ich przetwarzania, z uwzględnieniem zasad wynikających z art. 5 RODO.</w:t>
      </w:r>
    </w:p>
    <w:p w14:paraId="51694400" w14:textId="77777777" w:rsidR="00B956B8" w:rsidRPr="00C94ECA" w:rsidRDefault="00B956B8" w:rsidP="00014487">
      <w:pPr>
        <w:pStyle w:val="Akapitzlist"/>
        <w:numPr>
          <w:ilvl w:val="0"/>
          <w:numId w:val="80"/>
        </w:numPr>
        <w:autoSpaceDN w:val="0"/>
        <w:ind w:left="709" w:hanging="349"/>
        <w:jc w:val="both"/>
        <w:rPr>
          <w:color w:val="000000"/>
          <w:sz w:val="22"/>
          <w:szCs w:val="22"/>
        </w:rPr>
      </w:pPr>
      <w:r w:rsidRPr="00C94ECA">
        <w:rPr>
          <w:color w:val="000000"/>
          <w:sz w:val="22"/>
          <w:szCs w:val="22"/>
        </w:rPr>
        <w:t>Strony Umowy zobowiązują się do ochrony udostępnionych danych osobowych, w tym do</w:t>
      </w:r>
      <w:r w:rsidR="004A3940">
        <w:rPr>
          <w:color w:val="000000"/>
          <w:sz w:val="22"/>
          <w:szCs w:val="22"/>
        </w:rPr>
        <w:t> </w:t>
      </w:r>
      <w:r w:rsidRPr="00C94ECA">
        <w:rPr>
          <w:color w:val="000000"/>
          <w:sz w:val="22"/>
          <w:szCs w:val="22"/>
        </w:rPr>
        <w:t>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4E62A571" w14:textId="77777777" w:rsidR="00B956B8" w:rsidRPr="00C94ECA" w:rsidRDefault="00B956B8" w:rsidP="00014487">
      <w:pPr>
        <w:pStyle w:val="Akapitzlist"/>
        <w:numPr>
          <w:ilvl w:val="0"/>
          <w:numId w:val="80"/>
        </w:numPr>
        <w:autoSpaceDN w:val="0"/>
        <w:ind w:left="709" w:hanging="349"/>
        <w:jc w:val="both"/>
        <w:rPr>
          <w:color w:val="000000"/>
          <w:sz w:val="22"/>
          <w:szCs w:val="22"/>
        </w:rPr>
      </w:pPr>
      <w:r w:rsidRPr="00C94ECA">
        <w:rPr>
          <w:color w:val="000000"/>
          <w:sz w:val="22"/>
          <w:szCs w:val="22"/>
        </w:rPr>
        <w:t xml:space="preserve">Strony Umowy w związku z udostępnieniem danych osobowych zobowiązane są do spełnienia obowiązku informacyjnego wobec osób, których dane pozyskują. </w:t>
      </w:r>
    </w:p>
    <w:p w14:paraId="3971BA0A" w14:textId="77777777" w:rsidR="00B956B8" w:rsidRPr="00C94ECA" w:rsidRDefault="00B956B8" w:rsidP="00014487">
      <w:pPr>
        <w:pStyle w:val="Akapitzlist"/>
        <w:numPr>
          <w:ilvl w:val="0"/>
          <w:numId w:val="80"/>
        </w:numPr>
        <w:autoSpaceDN w:val="0"/>
        <w:ind w:left="709" w:hanging="349"/>
        <w:jc w:val="both"/>
        <w:rPr>
          <w:color w:val="000000"/>
          <w:sz w:val="22"/>
          <w:szCs w:val="22"/>
        </w:rPr>
      </w:pPr>
      <w:r w:rsidRPr="00C94EC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5AFAF13D" w14:textId="77777777" w:rsidR="00B956B8" w:rsidRPr="00C94ECA" w:rsidRDefault="00B956B8" w:rsidP="00014487">
      <w:pPr>
        <w:pStyle w:val="Akapitzlist"/>
        <w:numPr>
          <w:ilvl w:val="0"/>
          <w:numId w:val="80"/>
        </w:numPr>
        <w:autoSpaceDN w:val="0"/>
        <w:ind w:left="709" w:hanging="349"/>
        <w:jc w:val="both"/>
        <w:rPr>
          <w:color w:val="000000"/>
          <w:sz w:val="22"/>
          <w:szCs w:val="22"/>
        </w:rPr>
      </w:pPr>
      <w:r w:rsidRPr="00C94ECA">
        <w:rPr>
          <w:i/>
          <w:iCs/>
          <w:color w:val="FF0000"/>
          <w:sz w:val="22"/>
          <w:szCs w:val="22"/>
        </w:rPr>
        <w:t>Kontrahent w razie potrzeby określa sposób spełnienia obowiązku informacyjnego wobec osób, których dane pozyskuje.</w:t>
      </w:r>
    </w:p>
    <w:p w14:paraId="6805A8AB" w14:textId="77777777" w:rsidR="00B956B8" w:rsidRDefault="00B956B8" w:rsidP="00B956B8">
      <w:pPr>
        <w:pStyle w:val="Akapitzlist"/>
        <w:autoSpaceDN w:val="0"/>
        <w:jc w:val="both"/>
        <w:rPr>
          <w:i/>
          <w:iCs/>
          <w:color w:val="FF0000"/>
          <w:sz w:val="22"/>
          <w:szCs w:val="22"/>
        </w:rPr>
      </w:pPr>
    </w:p>
    <w:p w14:paraId="3C249D76" w14:textId="77777777" w:rsidR="00B956B8" w:rsidRPr="00556F81" w:rsidRDefault="00B956B8" w:rsidP="00B956B8">
      <w:pPr>
        <w:pStyle w:val="Akapitzlist"/>
        <w:autoSpaceDN w:val="0"/>
        <w:jc w:val="both"/>
        <w:rPr>
          <w:b/>
          <w:sz w:val="22"/>
          <w:szCs w:val="22"/>
          <w:highlight w:val="lightGray"/>
          <w:u w:val="single"/>
        </w:rPr>
      </w:pPr>
    </w:p>
    <w:p w14:paraId="63B97C93" w14:textId="77777777" w:rsidR="000C23F8" w:rsidRDefault="000C23F8" w:rsidP="000C23F8">
      <w:pPr>
        <w:tabs>
          <w:tab w:val="left" w:pos="630"/>
          <w:tab w:val="center" w:pos="4536"/>
        </w:tabs>
        <w:spacing w:after="160" w:line="259" w:lineRule="auto"/>
        <w:rPr>
          <w:sz w:val="22"/>
          <w:szCs w:val="22"/>
        </w:rPr>
      </w:pPr>
      <w:r>
        <w:rPr>
          <w:sz w:val="22"/>
          <w:szCs w:val="22"/>
        </w:rPr>
        <w:br w:type="page"/>
      </w:r>
    </w:p>
    <w:p w14:paraId="5DED02E5" w14:textId="77777777" w:rsidR="000C23F8" w:rsidRPr="00B30F1F" w:rsidRDefault="000C23F8" w:rsidP="000C23F8">
      <w:pPr>
        <w:rPr>
          <w:strike/>
        </w:rPr>
      </w:pPr>
    </w:p>
    <w:p w14:paraId="6894EFD1" w14:textId="77777777" w:rsidR="000C23F8" w:rsidRPr="00B30F1F" w:rsidRDefault="000C23F8" w:rsidP="000C23F8">
      <w:pPr>
        <w:spacing w:before="120"/>
        <w:jc w:val="right"/>
        <w:rPr>
          <w:b/>
          <w:bCs/>
          <w:sz w:val="22"/>
          <w:szCs w:val="22"/>
        </w:rPr>
      </w:pPr>
      <w:bookmarkStart w:id="281" w:name="_Hlk67832211"/>
      <w:r w:rsidRPr="00B30F1F">
        <w:rPr>
          <w:b/>
          <w:bCs/>
          <w:sz w:val="22"/>
          <w:szCs w:val="22"/>
        </w:rPr>
        <w:t xml:space="preserve">Załącznik nr </w:t>
      </w:r>
      <w:r w:rsidR="00B86A97">
        <w:rPr>
          <w:b/>
          <w:bCs/>
          <w:sz w:val="22"/>
          <w:szCs w:val="22"/>
        </w:rPr>
        <w:t xml:space="preserve">4 </w:t>
      </w:r>
      <w:r w:rsidRPr="00B30F1F">
        <w:rPr>
          <w:b/>
          <w:bCs/>
          <w:sz w:val="22"/>
          <w:szCs w:val="22"/>
        </w:rPr>
        <w:t xml:space="preserve">do Umowy </w:t>
      </w:r>
    </w:p>
    <w:p w14:paraId="34C122F5" w14:textId="77777777" w:rsidR="000C23F8" w:rsidRPr="00B30F1F" w:rsidRDefault="000C23F8" w:rsidP="000C23F8">
      <w:pPr>
        <w:spacing w:before="120"/>
        <w:jc w:val="both"/>
        <w:rPr>
          <w:bCs/>
          <w:sz w:val="22"/>
          <w:szCs w:val="22"/>
          <w:highlight w:val="yellow"/>
        </w:rPr>
      </w:pPr>
    </w:p>
    <w:p w14:paraId="7066D868" w14:textId="77777777" w:rsidR="000C23F8" w:rsidRPr="00977443" w:rsidRDefault="000C23F8" w:rsidP="000C23F8">
      <w:pPr>
        <w:spacing w:before="120"/>
        <w:jc w:val="center"/>
        <w:rPr>
          <w:b/>
          <w:bCs/>
          <w:sz w:val="24"/>
          <w:szCs w:val="24"/>
        </w:rPr>
      </w:pPr>
      <w:r w:rsidRPr="005C5CA1">
        <w:rPr>
          <w:b/>
          <w:bCs/>
          <w:sz w:val="24"/>
          <w:szCs w:val="24"/>
        </w:rPr>
        <w:t>OŚWIADCZENIE</w:t>
      </w:r>
      <w:r>
        <w:rPr>
          <w:b/>
          <w:bCs/>
          <w:sz w:val="24"/>
          <w:szCs w:val="24"/>
        </w:rPr>
        <w:t xml:space="preserve"> </w:t>
      </w:r>
      <w:r w:rsidRPr="005C5CA1">
        <w:rPr>
          <w:b/>
          <w:sz w:val="24"/>
          <w:szCs w:val="24"/>
        </w:rPr>
        <w:t xml:space="preserve">O POSIADANIU STATUSU </w:t>
      </w:r>
      <w:r>
        <w:rPr>
          <w:b/>
          <w:sz w:val="24"/>
          <w:szCs w:val="24"/>
        </w:rPr>
        <w:br/>
      </w:r>
      <w:r w:rsidRPr="005C5CA1">
        <w:rPr>
          <w:b/>
          <w:sz w:val="24"/>
          <w:szCs w:val="24"/>
        </w:rPr>
        <w:t>MIKROPRZEDSIĘBIORCY, MAŁEGO PRZEDSIĘBIORCY, ŚREDNIEGO PRZEDSIĘBIORCY, DUŻEGO PRZEDSIĘBIORCY</w:t>
      </w:r>
    </w:p>
    <w:p w14:paraId="348911F5" w14:textId="77777777" w:rsidR="000C23F8" w:rsidRDefault="000C23F8" w:rsidP="000C23F8">
      <w:pPr>
        <w:spacing w:before="120"/>
        <w:jc w:val="both"/>
        <w:rPr>
          <w:b/>
          <w:color w:val="0070C0"/>
          <w:sz w:val="22"/>
          <w:szCs w:val="22"/>
        </w:rPr>
      </w:pPr>
    </w:p>
    <w:p w14:paraId="0982A75E" w14:textId="77777777" w:rsidR="000C23F8" w:rsidRDefault="000C23F8" w:rsidP="000C23F8">
      <w:pPr>
        <w:spacing w:before="120"/>
        <w:jc w:val="both"/>
        <w:rPr>
          <w:b/>
          <w:color w:val="0070C0"/>
          <w:sz w:val="22"/>
          <w:szCs w:val="22"/>
        </w:rPr>
      </w:pPr>
    </w:p>
    <w:p w14:paraId="745B7FEF" w14:textId="77777777" w:rsidR="000C23F8" w:rsidRPr="00B30F1F" w:rsidRDefault="000C23F8" w:rsidP="000C23F8">
      <w:pPr>
        <w:spacing w:before="120"/>
        <w:jc w:val="both"/>
        <w:rPr>
          <w:bCs/>
          <w:sz w:val="22"/>
          <w:szCs w:val="22"/>
        </w:rPr>
      </w:pPr>
      <w:r w:rsidRPr="00B30F1F">
        <w:rPr>
          <w:bCs/>
          <w:sz w:val="22"/>
          <w:szCs w:val="22"/>
        </w:rPr>
        <w:t>Nazwa Wykonawcy:</w:t>
      </w:r>
    </w:p>
    <w:p w14:paraId="7547FC44" w14:textId="77777777" w:rsidR="000C23F8" w:rsidRPr="00977443" w:rsidRDefault="000C23F8" w:rsidP="000C23F8">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65A5B410" w14:textId="77777777" w:rsidR="000C23F8" w:rsidRPr="00B30F1F" w:rsidRDefault="000C23F8" w:rsidP="000C23F8">
      <w:pPr>
        <w:spacing w:before="120"/>
        <w:jc w:val="both"/>
        <w:rPr>
          <w:b/>
          <w:color w:val="0070C0"/>
          <w:sz w:val="22"/>
          <w:szCs w:val="22"/>
          <w:highlight w:val="yellow"/>
        </w:rPr>
      </w:pPr>
    </w:p>
    <w:p w14:paraId="20F9B14A" w14:textId="77777777" w:rsidR="000C23F8" w:rsidRPr="00712AEC" w:rsidRDefault="000C23F8" w:rsidP="000C23F8">
      <w:pPr>
        <w:spacing w:before="120" w:line="312" w:lineRule="auto"/>
        <w:jc w:val="both"/>
        <w:rPr>
          <w:sz w:val="22"/>
          <w:szCs w:val="22"/>
        </w:rPr>
      </w:pPr>
      <w:r w:rsidRPr="00712AEC">
        <w:rPr>
          <w:iCs/>
          <w:sz w:val="22"/>
          <w:szCs w:val="22"/>
        </w:rPr>
        <w:t xml:space="preserve">Wykonawca oświadcza, że </w:t>
      </w:r>
      <w:r w:rsidRPr="00FC4EBB">
        <w:rPr>
          <w:b/>
          <w:bCs/>
          <w:i/>
          <w:sz w:val="22"/>
          <w:szCs w:val="22"/>
        </w:rPr>
        <w:t>spełnia warunki / nie spełnia warunków</w:t>
      </w:r>
      <w:r w:rsidRPr="00712AEC">
        <w:rPr>
          <w:iCs/>
          <w:sz w:val="22"/>
          <w:szCs w:val="22"/>
        </w:rPr>
        <w:t xml:space="preserve"> * do zakwalifikowania go do</w:t>
      </w:r>
      <w:r w:rsidR="00827F02">
        <w:rPr>
          <w:iCs/>
          <w:sz w:val="22"/>
          <w:szCs w:val="22"/>
        </w:rPr>
        <w:t> </w:t>
      </w:r>
      <w:r w:rsidRPr="00712AEC">
        <w:rPr>
          <w:iCs/>
          <w:sz w:val="22"/>
          <w:szCs w:val="22"/>
        </w:rPr>
        <w:t>kategorii mikroprzedsiębiorstw oraz małych i średnich przedsiębiorstw określonych w Załączniku 1 do</w:t>
      </w:r>
      <w:r w:rsidR="00827F02">
        <w:rPr>
          <w:iCs/>
          <w:sz w:val="22"/>
          <w:szCs w:val="22"/>
        </w:rPr>
        <w:t> </w:t>
      </w:r>
      <w:r w:rsidRPr="00712AEC">
        <w:rPr>
          <w:iCs/>
          <w:sz w:val="22"/>
          <w:szCs w:val="22"/>
        </w:rPr>
        <w:t xml:space="preserve">Rozporządzenia Komisji (UE) nr 651/2014 z dnia 17 czerwca 2014 roku uznającego niektóre rodzaje pomocy za zgodne z rynkiem wewnętrznym w zastosowaniu art. 107 i 108 Traktatu (Dz. Urz. UE L187 z 26.06.2014 r.). Wykonawca potwierdza, iż jest świadomym, że zgodnie z przywołaną </w:t>
      </w:r>
      <w:r w:rsidRPr="00712AEC">
        <w:rPr>
          <w:iCs/>
          <w:sz w:val="22"/>
          <w:szCs w:val="22"/>
        </w:rPr>
        <w:br/>
        <w:t>w zdaniu poprzedzającym regulacją, do kategorii mikroprzedsiębiorstw oraz małych i średnich przedsiębiorstw należą przedsiębiorstwa, które zatrudniają mniej niż 250 pracowników i których roczny obrót nie przekracza 50 milionów EUR</w:t>
      </w:r>
      <w:r>
        <w:rPr>
          <w:iCs/>
          <w:sz w:val="22"/>
          <w:szCs w:val="22"/>
        </w:rPr>
        <w:t>O</w:t>
      </w:r>
      <w:r w:rsidRPr="00712AEC">
        <w:rPr>
          <w:iCs/>
          <w:sz w:val="22"/>
          <w:szCs w:val="22"/>
        </w:rPr>
        <w:t xml:space="preserve">, lub roczna suma bilansowa nie przekracza </w:t>
      </w:r>
      <w:r w:rsidRPr="00712AEC">
        <w:rPr>
          <w:iCs/>
          <w:sz w:val="22"/>
          <w:szCs w:val="22"/>
        </w:rPr>
        <w:br/>
        <w:t>43 milionów EU</w:t>
      </w:r>
      <w:r>
        <w:rPr>
          <w:iCs/>
          <w:sz w:val="22"/>
          <w:szCs w:val="22"/>
        </w:rPr>
        <w:t>RO</w:t>
      </w:r>
      <w:r w:rsidRPr="00712AEC">
        <w:rPr>
          <w:iCs/>
          <w:sz w:val="22"/>
          <w:szCs w:val="22"/>
        </w:rPr>
        <w:t>.</w:t>
      </w:r>
    </w:p>
    <w:p w14:paraId="261337CE" w14:textId="77777777" w:rsidR="000C23F8" w:rsidRPr="00B30F1F" w:rsidRDefault="000C23F8" w:rsidP="000C23F8">
      <w:pPr>
        <w:spacing w:before="120"/>
        <w:jc w:val="both"/>
        <w:rPr>
          <w:iCs/>
          <w:sz w:val="22"/>
          <w:szCs w:val="22"/>
          <w:highlight w:val="yellow"/>
        </w:rPr>
      </w:pPr>
    </w:p>
    <w:p w14:paraId="4A509E18" w14:textId="77777777" w:rsidR="000C23F8" w:rsidRPr="00B30F1F" w:rsidRDefault="000C23F8" w:rsidP="000C23F8">
      <w:pPr>
        <w:spacing w:before="120"/>
        <w:jc w:val="both"/>
        <w:rPr>
          <w:iCs/>
          <w:sz w:val="22"/>
          <w:szCs w:val="22"/>
          <w:highlight w:val="yellow"/>
        </w:rPr>
      </w:pPr>
    </w:p>
    <w:p w14:paraId="11CDEAC5" w14:textId="77777777" w:rsidR="000C23F8" w:rsidRPr="00B30F1F" w:rsidRDefault="000C23F8" w:rsidP="000C23F8">
      <w:pPr>
        <w:spacing w:before="120"/>
        <w:jc w:val="both"/>
        <w:rPr>
          <w:iCs/>
          <w:strike/>
          <w:sz w:val="22"/>
          <w:szCs w:val="22"/>
          <w:highlight w:val="yellow"/>
        </w:rPr>
      </w:pPr>
    </w:p>
    <w:p w14:paraId="23B43832" w14:textId="77777777" w:rsidR="000C23F8" w:rsidRPr="00B30F1F" w:rsidRDefault="000C23F8" w:rsidP="000C23F8">
      <w:pPr>
        <w:spacing w:before="120"/>
        <w:jc w:val="both"/>
        <w:rPr>
          <w:iCs/>
          <w:strike/>
          <w:sz w:val="22"/>
          <w:szCs w:val="22"/>
          <w:highlight w:val="yellow"/>
        </w:rPr>
      </w:pPr>
    </w:p>
    <w:p w14:paraId="53DCAB95" w14:textId="77777777" w:rsidR="000C23F8" w:rsidRPr="00B30F1F" w:rsidRDefault="000C23F8" w:rsidP="000C23F8">
      <w:pPr>
        <w:spacing w:before="120"/>
        <w:jc w:val="both"/>
        <w:rPr>
          <w:strike/>
          <w:sz w:val="22"/>
          <w:szCs w:val="22"/>
          <w:highlight w:val="yellow"/>
        </w:rPr>
      </w:pPr>
    </w:p>
    <w:p w14:paraId="53AF4FAA" w14:textId="77777777" w:rsidR="000C23F8" w:rsidRPr="00712AEC" w:rsidRDefault="000C23F8" w:rsidP="000C23F8">
      <w:pPr>
        <w:spacing w:before="120"/>
        <w:jc w:val="both"/>
        <w:rPr>
          <w:bCs/>
          <w:sz w:val="22"/>
          <w:szCs w:val="22"/>
        </w:rPr>
      </w:pPr>
      <w:r w:rsidRPr="00FC4EBB">
        <w:rPr>
          <w:bCs/>
          <w:sz w:val="22"/>
          <w:szCs w:val="22"/>
        </w:rPr>
        <w:t>* - skreślić niewłaściwe</w:t>
      </w:r>
    </w:p>
    <w:p w14:paraId="0790131D" w14:textId="77777777" w:rsidR="000C23F8" w:rsidRDefault="000C23F8" w:rsidP="000C23F8">
      <w:pPr>
        <w:rPr>
          <w:strike/>
        </w:rPr>
      </w:pPr>
    </w:p>
    <w:p w14:paraId="3D39F7A8" w14:textId="77777777" w:rsidR="000C23F8" w:rsidRDefault="000C23F8" w:rsidP="000C23F8">
      <w:pPr>
        <w:rPr>
          <w:i/>
          <w:iCs/>
          <w:sz w:val="22"/>
          <w:szCs w:val="22"/>
        </w:rPr>
      </w:pPr>
      <w:r w:rsidRPr="00B30F1F">
        <w:rPr>
          <w:i/>
          <w:iCs/>
          <w:sz w:val="22"/>
          <w:szCs w:val="22"/>
        </w:rPr>
        <w:t>Podpisuje Wykonawca lub każdy z członków Konsorcjum</w:t>
      </w:r>
      <w:bookmarkEnd w:id="281"/>
    </w:p>
    <w:p w14:paraId="73DEC3BE" w14:textId="77777777" w:rsidR="000C23F8" w:rsidRDefault="000C23F8" w:rsidP="000C23F8">
      <w:pPr>
        <w:rPr>
          <w:i/>
          <w:iCs/>
          <w:sz w:val="22"/>
          <w:szCs w:val="22"/>
        </w:rPr>
      </w:pPr>
    </w:p>
    <w:p w14:paraId="44083673" w14:textId="77777777" w:rsidR="000C23F8" w:rsidRDefault="000C23F8" w:rsidP="000C23F8">
      <w:pPr>
        <w:rPr>
          <w:i/>
          <w:iCs/>
          <w:sz w:val="22"/>
          <w:szCs w:val="22"/>
        </w:rPr>
      </w:pPr>
    </w:p>
    <w:p w14:paraId="0A1DBF4F" w14:textId="77777777" w:rsidR="00D87590" w:rsidRDefault="00D87590" w:rsidP="00490259">
      <w:pPr>
        <w:spacing w:before="120" w:line="312" w:lineRule="auto"/>
        <w:jc w:val="both"/>
        <w:rPr>
          <w:sz w:val="24"/>
          <w:szCs w:val="24"/>
        </w:rPr>
      </w:pPr>
    </w:p>
    <w:p w14:paraId="3240F1E6" w14:textId="77777777" w:rsidR="00D87590" w:rsidRDefault="00D87590" w:rsidP="00490259">
      <w:pPr>
        <w:spacing w:before="120" w:line="312" w:lineRule="auto"/>
        <w:jc w:val="both"/>
        <w:rPr>
          <w:sz w:val="24"/>
          <w:szCs w:val="24"/>
        </w:rPr>
      </w:pPr>
    </w:p>
    <w:p w14:paraId="008CC0E0" w14:textId="77777777" w:rsidR="001052C2" w:rsidRDefault="001052C2">
      <w:pPr>
        <w:spacing w:after="160" w:line="259" w:lineRule="auto"/>
        <w:rPr>
          <w:rFonts w:eastAsiaTheme="majorEastAsia"/>
          <w:b/>
          <w:bCs/>
          <w:color w:val="2F5496" w:themeColor="accent1" w:themeShade="BF"/>
          <w:spacing w:val="20"/>
          <w:sz w:val="24"/>
          <w:szCs w:val="24"/>
        </w:rPr>
      </w:pPr>
      <w:r>
        <w:rPr>
          <w:rFonts w:eastAsiaTheme="majorEastAsia"/>
          <w:b/>
          <w:bCs/>
          <w:color w:val="2F5496" w:themeColor="accent1" w:themeShade="BF"/>
          <w:spacing w:val="20"/>
          <w:sz w:val="24"/>
          <w:szCs w:val="24"/>
        </w:rPr>
        <w:br w:type="page"/>
      </w:r>
    </w:p>
    <w:p w14:paraId="32D00D52" w14:textId="77777777" w:rsidR="00C87C5B" w:rsidRPr="00097CA2" w:rsidRDefault="00C87C5B" w:rsidP="00C87C5B">
      <w:pPr>
        <w:spacing w:before="120"/>
        <w:jc w:val="right"/>
        <w:rPr>
          <w:b/>
          <w:bCs/>
          <w:sz w:val="22"/>
          <w:szCs w:val="22"/>
        </w:rPr>
      </w:pPr>
      <w:r w:rsidRPr="00097CA2">
        <w:rPr>
          <w:b/>
          <w:bCs/>
          <w:sz w:val="22"/>
          <w:szCs w:val="22"/>
        </w:rPr>
        <w:lastRenderedPageBreak/>
        <w:t xml:space="preserve">Załącznik nr </w:t>
      </w:r>
      <w:r>
        <w:rPr>
          <w:b/>
          <w:bCs/>
          <w:sz w:val="22"/>
          <w:szCs w:val="22"/>
        </w:rPr>
        <w:t>5</w:t>
      </w:r>
      <w:r w:rsidRPr="00097CA2">
        <w:rPr>
          <w:b/>
          <w:bCs/>
          <w:sz w:val="22"/>
          <w:szCs w:val="22"/>
        </w:rPr>
        <w:t xml:space="preserve"> do Umowy </w:t>
      </w:r>
    </w:p>
    <w:p w14:paraId="729BC240" w14:textId="77777777" w:rsidR="00C87C5B" w:rsidRPr="00B30F1F" w:rsidRDefault="00C87C5B" w:rsidP="00C87C5B">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5C78172F" w14:textId="77777777" w:rsidR="00C87C5B" w:rsidRPr="00DE750C" w:rsidRDefault="00C87C5B" w:rsidP="00C87C5B">
      <w:pPr>
        <w:spacing w:before="120"/>
        <w:jc w:val="center"/>
        <w:rPr>
          <w:b/>
          <w:bCs/>
          <w:sz w:val="28"/>
          <w:szCs w:val="28"/>
        </w:rPr>
      </w:pPr>
      <w:r w:rsidRPr="00DE750C">
        <w:rPr>
          <w:b/>
          <w:bCs/>
          <w:sz w:val="28"/>
          <w:szCs w:val="28"/>
        </w:rPr>
        <w:t>Oświadczenie dla celów podatku u źródła</w:t>
      </w:r>
      <w:r w:rsidRPr="004B3220">
        <w:rPr>
          <w:b/>
          <w:bCs/>
          <w:color w:val="0070C0"/>
          <w:sz w:val="28"/>
          <w:szCs w:val="28"/>
        </w:rPr>
        <w:t xml:space="preserve"> </w:t>
      </w:r>
      <w:r>
        <w:rPr>
          <w:b/>
          <w:bCs/>
          <w:color w:val="0070C0"/>
          <w:sz w:val="28"/>
          <w:szCs w:val="28"/>
        </w:rPr>
        <w:t xml:space="preserve">- </w:t>
      </w:r>
      <w:r w:rsidRPr="00A0647A">
        <w:rPr>
          <w:b/>
          <w:bCs/>
          <w:color w:val="0070C0"/>
          <w:sz w:val="28"/>
          <w:szCs w:val="28"/>
        </w:rPr>
        <w:t>jeżeli dotyczy</w:t>
      </w:r>
    </w:p>
    <w:p w14:paraId="061E46F6" w14:textId="77777777" w:rsidR="00C87C5B" w:rsidRPr="00614D1C" w:rsidRDefault="00C87C5B" w:rsidP="00C87C5B">
      <w:pPr>
        <w:spacing w:before="120"/>
        <w:jc w:val="right"/>
        <w:rPr>
          <w:sz w:val="4"/>
          <w:szCs w:val="4"/>
        </w:rPr>
      </w:pPr>
    </w:p>
    <w:p w14:paraId="5294F986" w14:textId="77777777" w:rsidR="00C87C5B" w:rsidRPr="00B30F1F" w:rsidRDefault="00C87C5B" w:rsidP="00C87C5B">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38355F53" w14:textId="77777777" w:rsidR="00C87C5B" w:rsidRPr="00A74043" w:rsidRDefault="00C87C5B" w:rsidP="00C87C5B">
      <w:pPr>
        <w:spacing w:line="280" w:lineRule="atLeast"/>
        <w:rPr>
          <w:rFonts w:ascii="Verdana" w:hAnsi="Verdana"/>
          <w:b/>
          <w:lang w:val="en-US"/>
        </w:rPr>
      </w:pPr>
      <w:r w:rsidRPr="00A74043">
        <w:rPr>
          <w:rFonts w:ascii="Verdana" w:hAnsi="Verdana"/>
          <w:b/>
          <w:lang w:val="en-US"/>
        </w:rPr>
        <w:t>From:</w:t>
      </w:r>
    </w:p>
    <w:p w14:paraId="7296BE3A" w14:textId="77777777" w:rsidR="00C87C5B" w:rsidRPr="00B30F1F" w:rsidRDefault="00C87C5B" w:rsidP="00C87C5B">
      <w:pPr>
        <w:spacing w:line="280" w:lineRule="atLeast"/>
        <w:rPr>
          <w:rFonts w:ascii="Verdana" w:hAnsi="Verdana"/>
        </w:rPr>
      </w:pPr>
      <w:r w:rsidRPr="00B30F1F">
        <w:rPr>
          <w:rFonts w:ascii="Verdana" w:hAnsi="Verdana"/>
        </w:rPr>
        <w:t>…</w:t>
      </w:r>
    </w:p>
    <w:p w14:paraId="1C0CB76D" w14:textId="77777777" w:rsidR="00C87C5B" w:rsidRPr="00B30F1F" w:rsidRDefault="00C87C5B" w:rsidP="00C87C5B">
      <w:pPr>
        <w:spacing w:line="280" w:lineRule="atLeast"/>
        <w:rPr>
          <w:rFonts w:ascii="Verdana" w:hAnsi="Verdana"/>
        </w:rPr>
      </w:pPr>
      <w:r w:rsidRPr="00B30F1F">
        <w:rPr>
          <w:rFonts w:ascii="Verdana" w:hAnsi="Verdana"/>
        </w:rPr>
        <w:t>…</w:t>
      </w:r>
    </w:p>
    <w:p w14:paraId="2EE589EB" w14:textId="77777777" w:rsidR="00C87C5B" w:rsidRPr="00B30F1F" w:rsidRDefault="00C87C5B" w:rsidP="00C87C5B">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36E8D47D" w14:textId="77777777" w:rsidR="00C87C5B" w:rsidRPr="00B30F1F" w:rsidRDefault="00C87C5B" w:rsidP="00C87C5B">
      <w:pPr>
        <w:spacing w:line="280" w:lineRule="atLeast"/>
        <w:jc w:val="right"/>
        <w:rPr>
          <w:rFonts w:ascii="Verdana" w:hAnsi="Verdana"/>
          <w:b/>
        </w:rPr>
      </w:pPr>
      <w:r w:rsidRPr="00B30F1F">
        <w:rPr>
          <w:rFonts w:ascii="Verdana" w:hAnsi="Verdana"/>
          <w:b/>
        </w:rPr>
        <w:t>To:</w:t>
      </w:r>
    </w:p>
    <w:p w14:paraId="1D2C8A44" w14:textId="77777777" w:rsidR="00C87C5B" w:rsidRPr="008F4DEE" w:rsidRDefault="00C87C5B" w:rsidP="00C87C5B">
      <w:pPr>
        <w:spacing w:line="280" w:lineRule="atLeast"/>
        <w:jc w:val="right"/>
        <w:rPr>
          <w:rFonts w:ascii="Verdana" w:hAnsi="Verdana"/>
          <w:b/>
        </w:rPr>
      </w:pPr>
      <w:r w:rsidRPr="008F4DEE">
        <w:rPr>
          <w:rFonts w:ascii="Verdana" w:hAnsi="Verdana"/>
          <w:b/>
        </w:rPr>
        <w:t>Polska Grupa Górnicza S.A.</w:t>
      </w:r>
    </w:p>
    <w:p w14:paraId="50C117C9" w14:textId="77777777" w:rsidR="00C87C5B" w:rsidRPr="008F4DEE" w:rsidRDefault="00C87C5B" w:rsidP="00C87C5B">
      <w:pPr>
        <w:spacing w:line="280" w:lineRule="atLeast"/>
        <w:jc w:val="right"/>
        <w:rPr>
          <w:rFonts w:ascii="Verdana" w:hAnsi="Verdana"/>
          <w:b/>
        </w:rPr>
      </w:pPr>
      <w:r w:rsidRPr="008F4DEE">
        <w:rPr>
          <w:rFonts w:ascii="Verdana" w:hAnsi="Verdana"/>
          <w:b/>
        </w:rPr>
        <w:t>ul. Powstańców 30</w:t>
      </w:r>
      <w:r>
        <w:rPr>
          <w:rFonts w:ascii="Verdana" w:hAnsi="Verdana"/>
          <w:b/>
        </w:rPr>
        <w:t xml:space="preserve">, </w:t>
      </w:r>
      <w:r w:rsidRPr="008F4DEE">
        <w:rPr>
          <w:rFonts w:ascii="Verdana" w:hAnsi="Verdana"/>
          <w:b/>
        </w:rPr>
        <w:t>40-039 Katowice</w:t>
      </w:r>
    </w:p>
    <w:p w14:paraId="1ABA65FE" w14:textId="77777777" w:rsidR="00C87C5B" w:rsidRPr="00B30F1F" w:rsidRDefault="00C87C5B" w:rsidP="00C87C5B">
      <w:pPr>
        <w:spacing w:after="120" w:line="280" w:lineRule="atLeast"/>
        <w:jc w:val="right"/>
        <w:rPr>
          <w:rFonts w:ascii="Verdana" w:hAnsi="Verdana"/>
        </w:rPr>
      </w:pPr>
      <w:r w:rsidRPr="008F4DEE">
        <w:rPr>
          <w:rFonts w:ascii="Verdana" w:hAnsi="Verdana"/>
          <w:b/>
        </w:rPr>
        <w:t>NIP:6342834728</w:t>
      </w:r>
    </w:p>
    <w:p w14:paraId="7BE7914B" w14:textId="77777777" w:rsidR="00C87C5B" w:rsidRPr="00B30F1F" w:rsidRDefault="00C87C5B" w:rsidP="00C87C5B">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7DBDEA25" w14:textId="77777777" w:rsidR="00C87C5B" w:rsidRPr="00B30F1F" w:rsidRDefault="00C87C5B" w:rsidP="00C87C5B">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79CC900A" w14:textId="77777777" w:rsidR="00C87C5B" w:rsidRPr="00B30F1F" w:rsidRDefault="00C87C5B" w:rsidP="00C87C5B">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C87C5B" w:rsidRPr="00A74043" w14:paraId="06667501" w14:textId="77777777" w:rsidTr="0098164C">
        <w:trPr>
          <w:trHeight w:val="4820"/>
        </w:trPr>
        <w:tc>
          <w:tcPr>
            <w:tcW w:w="4958" w:type="dxa"/>
          </w:tcPr>
          <w:p w14:paraId="37BEC08D" w14:textId="77777777" w:rsidR="00C87C5B" w:rsidRPr="00B30F1F" w:rsidRDefault="00C87C5B" w:rsidP="0098164C">
            <w:pPr>
              <w:contextualSpacing/>
              <w:jc w:val="both"/>
              <w:rPr>
                <w:rFonts w:ascii="Verdana" w:hAnsi="Verdana"/>
              </w:rPr>
            </w:pPr>
            <w:r w:rsidRPr="00B30F1F">
              <w:rPr>
                <w:rFonts w:ascii="Verdana" w:hAnsi="Verdana"/>
              </w:rPr>
              <w:t>Jako osoba/-y upoważniona/-y do reprezentowania __________ (dalej: Spółka) niniejszym oświadczam, że:</w:t>
            </w:r>
          </w:p>
          <w:p w14:paraId="2BEDB0DF" w14:textId="77777777" w:rsidR="00C87C5B" w:rsidRPr="00B30F1F" w:rsidRDefault="00C87C5B" w:rsidP="0098164C">
            <w:pPr>
              <w:contextualSpacing/>
              <w:jc w:val="both"/>
              <w:rPr>
                <w:rFonts w:ascii="Verdana" w:hAnsi="Verdana"/>
                <w:b/>
              </w:rPr>
            </w:pPr>
          </w:p>
          <w:p w14:paraId="58A73812" w14:textId="77777777" w:rsidR="00C87C5B" w:rsidRPr="00B30F1F" w:rsidRDefault="00C87C5B" w:rsidP="00C87C5B">
            <w:pPr>
              <w:numPr>
                <w:ilvl w:val="0"/>
                <w:numId w:val="122"/>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Polską Grupę Górniczą S.A.</w:t>
            </w:r>
            <w:r>
              <w:rPr>
                <w:rFonts w:ascii="Verdana" w:hAnsi="Verdana"/>
                <w:bCs/>
              </w:rPr>
              <w:t xml:space="preserve"> </w:t>
            </w:r>
            <w:r w:rsidRPr="00B30F1F">
              <w:rPr>
                <w:rFonts w:ascii="Verdana" w:hAnsi="Verdana"/>
              </w:rPr>
              <w:t>na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221EFB4F" w14:textId="77777777" w:rsidR="00C87C5B" w:rsidRPr="00B30F1F" w:rsidRDefault="00C87C5B" w:rsidP="0098164C">
            <w:pPr>
              <w:ind w:left="360"/>
              <w:contextualSpacing/>
              <w:jc w:val="both"/>
              <w:rPr>
                <w:rFonts w:ascii="Verdana" w:hAnsi="Verdana"/>
              </w:rPr>
            </w:pPr>
          </w:p>
          <w:p w14:paraId="199BC757" w14:textId="77777777" w:rsidR="00C87C5B" w:rsidRPr="00B30F1F" w:rsidRDefault="00C87C5B" w:rsidP="00C87C5B">
            <w:pPr>
              <w:numPr>
                <w:ilvl w:val="0"/>
                <w:numId w:val="123"/>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083B0C95" w14:textId="77777777" w:rsidR="00C87C5B" w:rsidRPr="00B30F1F" w:rsidRDefault="00C87C5B" w:rsidP="0098164C">
            <w:pPr>
              <w:contextualSpacing/>
              <w:jc w:val="both"/>
              <w:rPr>
                <w:rFonts w:ascii="Verdana" w:hAnsi="Verdana"/>
              </w:rPr>
            </w:pPr>
          </w:p>
          <w:p w14:paraId="5C5E578A" w14:textId="77777777" w:rsidR="00C87C5B" w:rsidRPr="00B30F1F" w:rsidRDefault="00C87C5B" w:rsidP="00C87C5B">
            <w:pPr>
              <w:numPr>
                <w:ilvl w:val="0"/>
                <w:numId w:val="123"/>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2A5137CE" w14:textId="77777777" w:rsidR="00C87C5B" w:rsidRPr="00B30F1F" w:rsidRDefault="00C87C5B" w:rsidP="0098164C">
            <w:pPr>
              <w:ind w:left="709"/>
              <w:contextualSpacing/>
              <w:jc w:val="both"/>
              <w:rPr>
                <w:rFonts w:ascii="Verdana" w:hAnsi="Verdana"/>
              </w:rPr>
            </w:pPr>
          </w:p>
          <w:p w14:paraId="08D6982E" w14:textId="77777777" w:rsidR="00C87C5B" w:rsidRPr="00B30F1F" w:rsidRDefault="00C87C5B" w:rsidP="00C87C5B">
            <w:pPr>
              <w:numPr>
                <w:ilvl w:val="0"/>
                <w:numId w:val="123"/>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2B98D4FC" w14:textId="77777777" w:rsidR="00C87C5B" w:rsidRPr="00B30F1F" w:rsidRDefault="00C87C5B" w:rsidP="0098164C">
            <w:pPr>
              <w:contextualSpacing/>
              <w:jc w:val="both"/>
              <w:rPr>
                <w:rFonts w:ascii="Verdana" w:hAnsi="Verdana"/>
              </w:rPr>
            </w:pPr>
          </w:p>
          <w:p w14:paraId="212F8AD6" w14:textId="77777777" w:rsidR="00C87C5B" w:rsidRPr="00B30F1F" w:rsidRDefault="00C87C5B" w:rsidP="0098164C">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czynności stanowiące działalność gospodarczą, w tym w szczególności Spółka posiada lokal, wykwalifikowany personel oraz wyposażenie </w:t>
            </w:r>
            <w:r w:rsidRPr="00B30F1F">
              <w:rPr>
                <w:rFonts w:ascii="Verdana" w:hAnsi="Verdana"/>
              </w:rPr>
              <w:lastRenderedPageBreak/>
              <w:t>wykorzystywane w prowadzonej działalności gospodarczej;</w:t>
            </w:r>
          </w:p>
          <w:p w14:paraId="37EDEB91" w14:textId="77777777" w:rsidR="00C87C5B" w:rsidRPr="00B30F1F" w:rsidRDefault="00C87C5B" w:rsidP="0098164C">
            <w:pPr>
              <w:ind w:left="709"/>
              <w:contextualSpacing/>
              <w:jc w:val="both"/>
              <w:rPr>
                <w:rFonts w:ascii="Verdana" w:hAnsi="Verdana"/>
              </w:rPr>
            </w:pPr>
          </w:p>
          <w:p w14:paraId="3D72D984" w14:textId="77777777" w:rsidR="00C87C5B" w:rsidRPr="00B30F1F" w:rsidRDefault="00C87C5B" w:rsidP="0098164C">
            <w:pPr>
              <w:ind w:left="709"/>
              <w:contextualSpacing/>
              <w:jc w:val="both"/>
              <w:rPr>
                <w:rFonts w:ascii="Verdana" w:hAnsi="Verdana"/>
              </w:rPr>
            </w:pPr>
            <w:r w:rsidRPr="00B30F1F">
              <w:rPr>
                <w:rFonts w:ascii="Verdana" w:hAnsi="Verdana"/>
              </w:rPr>
              <w:t>2) Spółka nie tworzy struktury funkcjonującej w oderwaniu od przyczyn ekonomicznych;</w:t>
            </w:r>
          </w:p>
          <w:p w14:paraId="7A0F6D7F" w14:textId="77777777" w:rsidR="00C87C5B" w:rsidRPr="00B30F1F" w:rsidRDefault="00C87C5B" w:rsidP="0098164C">
            <w:pPr>
              <w:ind w:left="709"/>
              <w:contextualSpacing/>
              <w:jc w:val="both"/>
              <w:rPr>
                <w:rFonts w:ascii="Verdana" w:hAnsi="Verdana"/>
              </w:rPr>
            </w:pPr>
          </w:p>
          <w:p w14:paraId="3CE8AB74" w14:textId="77777777" w:rsidR="00C87C5B" w:rsidRPr="00B30F1F" w:rsidRDefault="00C87C5B" w:rsidP="0098164C">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450666F8" w14:textId="77777777" w:rsidR="00C87C5B" w:rsidRPr="00B30F1F" w:rsidRDefault="00C87C5B" w:rsidP="0098164C">
            <w:pPr>
              <w:ind w:left="709"/>
              <w:contextualSpacing/>
              <w:jc w:val="both"/>
              <w:rPr>
                <w:rFonts w:ascii="Verdana" w:hAnsi="Verdana"/>
              </w:rPr>
            </w:pPr>
          </w:p>
          <w:p w14:paraId="21A90C2A" w14:textId="77777777" w:rsidR="00C87C5B" w:rsidRPr="00B30F1F" w:rsidRDefault="00C87C5B" w:rsidP="0098164C">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6D447974" w14:textId="77777777" w:rsidR="00C87C5B" w:rsidRPr="00B30F1F" w:rsidRDefault="00C87C5B" w:rsidP="0098164C">
            <w:pPr>
              <w:ind w:left="709"/>
              <w:contextualSpacing/>
              <w:jc w:val="both"/>
              <w:rPr>
                <w:rFonts w:ascii="Verdana" w:hAnsi="Verdana"/>
              </w:rPr>
            </w:pPr>
          </w:p>
          <w:p w14:paraId="76F43AF1" w14:textId="77777777" w:rsidR="00C87C5B" w:rsidRPr="00B30F1F" w:rsidRDefault="00C87C5B" w:rsidP="0098164C">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12862DA8" w14:textId="77777777" w:rsidR="00C87C5B" w:rsidRPr="00B30F1F" w:rsidRDefault="00C87C5B" w:rsidP="0098164C">
            <w:pPr>
              <w:contextualSpacing/>
              <w:jc w:val="both"/>
              <w:rPr>
                <w:rFonts w:ascii="Verdana" w:hAnsi="Verdana"/>
              </w:rPr>
            </w:pPr>
          </w:p>
          <w:p w14:paraId="4092547B" w14:textId="77777777" w:rsidR="00C87C5B" w:rsidRPr="00B30F1F" w:rsidRDefault="00C87C5B" w:rsidP="00C87C5B">
            <w:pPr>
              <w:numPr>
                <w:ilvl w:val="0"/>
                <w:numId w:val="122"/>
              </w:numPr>
              <w:contextualSpacing/>
              <w:jc w:val="both"/>
              <w:rPr>
                <w:rFonts w:ascii="Verdana" w:hAnsi="Verdana"/>
              </w:rPr>
            </w:pPr>
            <w:r w:rsidRPr="00B30F1F">
              <w:rPr>
                <w:rFonts w:ascii="Verdana" w:hAnsi="Verdana"/>
              </w:rPr>
              <w:t>Spółka jest podmiotem, na którym ciąży obowiązek podatkowy</w:t>
            </w:r>
            <w:r>
              <w:rPr>
                <w:rFonts w:ascii="Verdana" w:hAnsi="Verdana"/>
              </w:rPr>
              <w:t xml:space="preserve"> </w:t>
            </w:r>
            <w:r w:rsidRPr="00B30F1F">
              <w:rPr>
                <w:rFonts w:ascii="Verdana" w:hAnsi="Verdana"/>
              </w:rPr>
              <w:t>z tytułu przedmiotowych należności na gruncie podatku dochodowego.</w:t>
            </w:r>
          </w:p>
          <w:p w14:paraId="48BFD357" w14:textId="77777777" w:rsidR="00C87C5B" w:rsidRPr="00B30F1F" w:rsidRDefault="00C87C5B" w:rsidP="0098164C">
            <w:pPr>
              <w:contextualSpacing/>
              <w:jc w:val="both"/>
              <w:rPr>
                <w:rFonts w:ascii="Verdana" w:hAnsi="Verdana"/>
              </w:rPr>
            </w:pPr>
          </w:p>
          <w:p w14:paraId="021B9696" w14:textId="77777777" w:rsidR="00C87C5B" w:rsidRPr="00B30F1F" w:rsidRDefault="00C87C5B" w:rsidP="0098164C">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776CB422" w14:textId="77777777" w:rsidR="00C87C5B" w:rsidRPr="00B30F1F" w:rsidRDefault="00C87C5B" w:rsidP="0098164C">
            <w:pPr>
              <w:contextualSpacing/>
              <w:jc w:val="both"/>
              <w:rPr>
                <w:rFonts w:ascii="Verdana" w:hAnsi="Verdana"/>
              </w:rPr>
            </w:pPr>
          </w:p>
          <w:p w14:paraId="20476CAC" w14:textId="77777777" w:rsidR="00C87C5B" w:rsidRPr="00B30F1F" w:rsidRDefault="00C87C5B" w:rsidP="0098164C">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tc>
        <w:tc>
          <w:tcPr>
            <w:tcW w:w="4958" w:type="dxa"/>
          </w:tcPr>
          <w:p w14:paraId="6F20D7AD" w14:textId="77777777" w:rsidR="00C87C5B" w:rsidRPr="00A74043" w:rsidRDefault="00C87C5B" w:rsidP="0098164C">
            <w:pPr>
              <w:contextualSpacing/>
              <w:jc w:val="both"/>
              <w:rPr>
                <w:rFonts w:ascii="Verdana" w:hAnsi="Verdana"/>
                <w:lang w:val="en-US"/>
              </w:rPr>
            </w:pPr>
            <w:r w:rsidRPr="00A74043">
              <w:rPr>
                <w:rFonts w:ascii="Verdana" w:hAnsi="Verdana"/>
                <w:lang w:val="en-US"/>
              </w:rPr>
              <w:lastRenderedPageBreak/>
              <w:t>Acting as a person authorized to represent_________</w:t>
            </w:r>
            <w:proofErr w:type="gramStart"/>
            <w:r w:rsidRPr="00A74043">
              <w:rPr>
                <w:rFonts w:ascii="Verdana" w:hAnsi="Verdana"/>
                <w:lang w:val="en-US"/>
              </w:rPr>
              <w:t>_[</w:t>
            </w:r>
            <w:proofErr w:type="gramEnd"/>
            <w:r w:rsidRPr="00A74043">
              <w:rPr>
                <w:rFonts w:ascii="Verdana" w:hAnsi="Verdana"/>
                <w:lang w:val="en-US"/>
              </w:rPr>
              <w:t>further as: the Company] I hereby declare that:</w:t>
            </w:r>
          </w:p>
          <w:p w14:paraId="59FEF5D7" w14:textId="77777777" w:rsidR="00C87C5B" w:rsidRPr="00B30F1F" w:rsidRDefault="00C87C5B" w:rsidP="0098164C">
            <w:pPr>
              <w:contextualSpacing/>
              <w:jc w:val="both"/>
              <w:rPr>
                <w:rFonts w:ascii="Verdana" w:hAnsi="Verdana"/>
                <w:lang w:val="en-GB"/>
              </w:rPr>
            </w:pPr>
          </w:p>
          <w:p w14:paraId="252A2BD3" w14:textId="7C15838F" w:rsidR="00C87C5B" w:rsidRPr="00A74043" w:rsidRDefault="00C87C5B" w:rsidP="00C87C5B">
            <w:pPr>
              <w:numPr>
                <w:ilvl w:val="0"/>
                <w:numId w:val="122"/>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A74043">
              <w:rPr>
                <w:rFonts w:ascii="Verdana" w:hAnsi="Verdana"/>
                <w:bCs/>
                <w:lang w:val="en-US"/>
              </w:rPr>
              <w:t xml:space="preserve">Polska Grupa </w:t>
            </w:r>
            <w:proofErr w:type="spellStart"/>
            <w:r w:rsidRPr="00A74043">
              <w:rPr>
                <w:rFonts w:ascii="Verdana" w:hAnsi="Verdana"/>
                <w:bCs/>
                <w:lang w:val="en-US"/>
              </w:rPr>
              <w:t>Górnicza</w:t>
            </w:r>
            <w:proofErr w:type="spellEnd"/>
            <w:r w:rsidRPr="00A74043">
              <w:rPr>
                <w:rFonts w:ascii="Verdana" w:hAnsi="Verdana"/>
                <w:bCs/>
                <w:lang w:val="en-US"/>
              </w:rPr>
              <w:t xml:space="preserve"> S.A.</w:t>
            </w:r>
            <w:r w:rsidR="000B4BB1">
              <w:rPr>
                <w:rFonts w:ascii="Verdana" w:hAnsi="Verdana"/>
                <w:bCs/>
                <w:lang w:val="en-US"/>
              </w:rPr>
              <w:t xml:space="preserve"> </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5DDFF4A6" w14:textId="77777777" w:rsidR="00C87C5B" w:rsidRPr="00A74043" w:rsidRDefault="00C87C5B" w:rsidP="0098164C">
            <w:pPr>
              <w:ind w:left="573"/>
              <w:contextualSpacing/>
              <w:jc w:val="both"/>
              <w:rPr>
                <w:rFonts w:ascii="Verdana" w:hAnsi="Verdana"/>
                <w:lang w:val="en-US"/>
              </w:rPr>
            </w:pPr>
          </w:p>
          <w:p w14:paraId="73B96A94" w14:textId="77777777" w:rsidR="00C87C5B" w:rsidRPr="00A74043" w:rsidRDefault="00C87C5B" w:rsidP="00C87C5B">
            <w:pPr>
              <w:numPr>
                <w:ilvl w:val="0"/>
                <w:numId w:val="124"/>
              </w:numPr>
              <w:ind w:left="714"/>
              <w:contextualSpacing/>
              <w:jc w:val="both"/>
              <w:rPr>
                <w:rFonts w:ascii="Verdana" w:hAnsi="Verdana"/>
                <w:lang w:val="en-US"/>
              </w:rPr>
            </w:pPr>
            <w:r w:rsidRPr="00A74043">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2B3AADA6" w14:textId="77777777" w:rsidR="00C87C5B" w:rsidRPr="00A74043" w:rsidRDefault="00C87C5B" w:rsidP="0098164C">
            <w:pPr>
              <w:ind w:left="714"/>
              <w:contextualSpacing/>
              <w:jc w:val="both"/>
              <w:rPr>
                <w:rFonts w:ascii="Verdana" w:hAnsi="Verdana"/>
                <w:lang w:val="en-US"/>
              </w:rPr>
            </w:pPr>
          </w:p>
          <w:p w14:paraId="052472C7" w14:textId="77777777" w:rsidR="00C87C5B" w:rsidRPr="00A74043" w:rsidRDefault="00C87C5B" w:rsidP="00C87C5B">
            <w:pPr>
              <w:numPr>
                <w:ilvl w:val="0"/>
                <w:numId w:val="124"/>
              </w:numPr>
              <w:ind w:left="714"/>
              <w:contextualSpacing/>
              <w:jc w:val="both"/>
              <w:rPr>
                <w:rFonts w:ascii="Verdana" w:hAnsi="Verdana"/>
                <w:lang w:val="en-US"/>
              </w:rPr>
            </w:pPr>
            <w:r w:rsidRPr="00A74043">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6253FBFB" w14:textId="77777777" w:rsidR="00C87C5B" w:rsidRPr="00A74043" w:rsidRDefault="00C87C5B" w:rsidP="0098164C">
            <w:pPr>
              <w:ind w:left="714"/>
              <w:contextualSpacing/>
              <w:jc w:val="both"/>
              <w:rPr>
                <w:rFonts w:ascii="Verdana" w:hAnsi="Verdana"/>
                <w:lang w:val="en-US"/>
              </w:rPr>
            </w:pPr>
          </w:p>
          <w:p w14:paraId="4AF6B528" w14:textId="77777777" w:rsidR="00C87C5B" w:rsidRDefault="00C87C5B" w:rsidP="0098164C">
            <w:pPr>
              <w:contextualSpacing/>
              <w:jc w:val="both"/>
              <w:rPr>
                <w:rFonts w:ascii="Verdana" w:hAnsi="Verdana"/>
                <w:lang w:val="en-US"/>
              </w:rPr>
            </w:pPr>
          </w:p>
          <w:p w14:paraId="70CAE328" w14:textId="77777777" w:rsidR="000B4BB1" w:rsidRPr="00A74043" w:rsidRDefault="000B4BB1" w:rsidP="0098164C">
            <w:pPr>
              <w:contextualSpacing/>
              <w:jc w:val="both"/>
              <w:rPr>
                <w:rFonts w:ascii="Verdana" w:hAnsi="Verdana"/>
                <w:lang w:val="en-US"/>
              </w:rPr>
            </w:pPr>
          </w:p>
          <w:p w14:paraId="7590ABBA" w14:textId="77777777" w:rsidR="00C87C5B" w:rsidRPr="00A74043" w:rsidRDefault="00C87C5B" w:rsidP="00C87C5B">
            <w:pPr>
              <w:numPr>
                <w:ilvl w:val="0"/>
                <w:numId w:val="124"/>
              </w:numPr>
              <w:ind w:left="714"/>
              <w:contextualSpacing/>
              <w:jc w:val="both"/>
              <w:rPr>
                <w:rFonts w:ascii="Verdana" w:hAnsi="Verdana"/>
                <w:lang w:val="en-US"/>
              </w:rPr>
            </w:pPr>
            <w:r w:rsidRPr="00A74043">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A74043">
              <w:rPr>
                <w:rFonts w:ascii="Verdana" w:hAnsi="Verdana"/>
                <w:lang w:val="en-US"/>
              </w:rPr>
              <w:t xml:space="preserve">: </w:t>
            </w:r>
          </w:p>
          <w:p w14:paraId="4A18E380" w14:textId="77777777" w:rsidR="00C87C5B" w:rsidRPr="00A74043" w:rsidRDefault="00C87C5B" w:rsidP="0098164C">
            <w:pPr>
              <w:ind w:left="714"/>
              <w:contextualSpacing/>
              <w:jc w:val="both"/>
              <w:rPr>
                <w:rFonts w:ascii="Verdana" w:hAnsi="Verdana"/>
                <w:lang w:val="en-US"/>
              </w:rPr>
            </w:pPr>
          </w:p>
          <w:p w14:paraId="37DC72C0" w14:textId="77777777" w:rsidR="00C87C5B" w:rsidRPr="00A74043" w:rsidRDefault="00C87C5B" w:rsidP="0098164C">
            <w:pPr>
              <w:ind w:left="714"/>
              <w:contextualSpacing/>
              <w:jc w:val="both"/>
              <w:rPr>
                <w:rFonts w:ascii="Verdana" w:hAnsi="Verdana"/>
                <w:lang w:val="en-US"/>
              </w:rPr>
            </w:pPr>
            <w:r w:rsidRPr="00A74043">
              <w:rPr>
                <w:rFonts w:ascii="Verdana" w:hAnsi="Verdana"/>
                <w:lang w:val="en-US"/>
              </w:rPr>
              <w:t xml:space="preserve">1) registration of the Company is connected with the existence of an enterprise as part of which the Company conducts actual operations constituting its business activities, and in particular the Company has a premises, skilled </w:t>
            </w:r>
            <w:r w:rsidRPr="00A74043">
              <w:rPr>
                <w:rFonts w:ascii="Verdana" w:hAnsi="Verdana"/>
                <w:lang w:val="en-US"/>
              </w:rPr>
              <w:lastRenderedPageBreak/>
              <w:t xml:space="preserve">staff and equipment used in the economic activities conducted; </w:t>
            </w:r>
          </w:p>
          <w:p w14:paraId="1F2B1402" w14:textId="77777777" w:rsidR="00C87C5B" w:rsidRPr="00A74043" w:rsidRDefault="00C87C5B" w:rsidP="0098164C">
            <w:pPr>
              <w:ind w:left="714"/>
              <w:contextualSpacing/>
              <w:jc w:val="both"/>
              <w:rPr>
                <w:rFonts w:ascii="Verdana" w:hAnsi="Verdana"/>
                <w:lang w:val="en-US"/>
              </w:rPr>
            </w:pPr>
          </w:p>
          <w:p w14:paraId="52AB458D" w14:textId="57E60E8E" w:rsidR="00C87C5B" w:rsidRPr="00A74043" w:rsidRDefault="00C87C5B" w:rsidP="0098164C">
            <w:pPr>
              <w:ind w:left="714"/>
              <w:contextualSpacing/>
              <w:jc w:val="both"/>
              <w:rPr>
                <w:rFonts w:ascii="Verdana" w:hAnsi="Verdana"/>
                <w:lang w:val="en-US"/>
              </w:rPr>
            </w:pPr>
            <w:r w:rsidRPr="00A74043">
              <w:rPr>
                <w:rFonts w:ascii="Verdana" w:hAnsi="Verdana"/>
                <w:lang w:val="en-US"/>
              </w:rPr>
              <w:t>2) the Company</w:t>
            </w:r>
            <w:r w:rsidR="000B4BB1">
              <w:rPr>
                <w:rFonts w:ascii="Verdana" w:hAnsi="Verdana"/>
                <w:lang w:val="en-US"/>
              </w:rPr>
              <w:t xml:space="preserve"> </w:t>
            </w:r>
            <w:r w:rsidRPr="00A74043">
              <w:rPr>
                <w:rFonts w:ascii="Verdana" w:hAnsi="Verdana"/>
                <w:lang w:val="en-US"/>
              </w:rPr>
              <w:t xml:space="preserve">does not create the structure operating in a manner not reflecting the economic reality; </w:t>
            </w:r>
          </w:p>
          <w:p w14:paraId="0F980E3D" w14:textId="77777777" w:rsidR="00C87C5B" w:rsidRPr="00A74043" w:rsidRDefault="00C87C5B" w:rsidP="0098164C">
            <w:pPr>
              <w:ind w:left="714"/>
              <w:contextualSpacing/>
              <w:jc w:val="both"/>
              <w:rPr>
                <w:rFonts w:ascii="Verdana" w:hAnsi="Verdana"/>
                <w:lang w:val="en-US"/>
              </w:rPr>
            </w:pPr>
          </w:p>
          <w:p w14:paraId="5766EFBC" w14:textId="77777777" w:rsidR="00C87C5B" w:rsidRPr="00A74043" w:rsidRDefault="00C87C5B" w:rsidP="0098164C">
            <w:pPr>
              <w:ind w:left="714"/>
              <w:contextualSpacing/>
              <w:jc w:val="both"/>
              <w:rPr>
                <w:rFonts w:ascii="Verdana" w:hAnsi="Verdana"/>
                <w:lang w:val="en-US"/>
              </w:rPr>
            </w:pPr>
            <w:r w:rsidRPr="00A74043">
              <w:rPr>
                <w:rFonts w:ascii="Verdana" w:hAnsi="Verdana"/>
                <w:lang w:val="en-US"/>
              </w:rPr>
              <w:t>3) there is adequacy between the scope of activities conducted by the Company and the premises, staff, and equipment actually possessed;</w:t>
            </w:r>
          </w:p>
          <w:p w14:paraId="2307D445" w14:textId="77777777" w:rsidR="00C87C5B" w:rsidRPr="00A74043" w:rsidRDefault="00C87C5B" w:rsidP="0098164C">
            <w:pPr>
              <w:ind w:left="714"/>
              <w:contextualSpacing/>
              <w:jc w:val="both"/>
              <w:rPr>
                <w:rFonts w:ascii="Verdana" w:hAnsi="Verdana"/>
                <w:lang w:val="en-US"/>
              </w:rPr>
            </w:pPr>
          </w:p>
          <w:p w14:paraId="7E670DCA" w14:textId="77777777" w:rsidR="00C87C5B" w:rsidRPr="00A74043" w:rsidRDefault="00C87C5B" w:rsidP="0098164C">
            <w:pPr>
              <w:ind w:left="714"/>
              <w:contextualSpacing/>
              <w:jc w:val="both"/>
              <w:rPr>
                <w:rFonts w:ascii="Verdana" w:hAnsi="Verdana"/>
                <w:lang w:val="en-US"/>
              </w:rPr>
            </w:pPr>
          </w:p>
          <w:p w14:paraId="5288FD76" w14:textId="76C06F06" w:rsidR="00C87C5B" w:rsidRPr="00A74043" w:rsidRDefault="00C87C5B" w:rsidP="0098164C">
            <w:pPr>
              <w:ind w:left="714"/>
              <w:contextualSpacing/>
              <w:jc w:val="both"/>
              <w:rPr>
                <w:rFonts w:ascii="Verdana" w:hAnsi="Verdana"/>
                <w:lang w:val="en-US"/>
              </w:rPr>
            </w:pPr>
            <w:r w:rsidRPr="00A74043">
              <w:rPr>
                <w:rFonts w:ascii="Verdana" w:hAnsi="Verdana"/>
                <w:lang w:val="en-US"/>
              </w:rPr>
              <w:t>4) the agreements concluded reflect the economic reality, have a</w:t>
            </w:r>
            <w:r w:rsidR="000B4BB1">
              <w:rPr>
                <w:rFonts w:ascii="Verdana" w:hAnsi="Verdana"/>
                <w:lang w:val="en-US"/>
              </w:rPr>
              <w:t xml:space="preserve"> </w:t>
            </w:r>
            <w:r w:rsidRPr="00A74043">
              <w:rPr>
                <w:rFonts w:ascii="Verdana" w:hAnsi="Verdana"/>
                <w:lang w:val="en-US"/>
              </w:rPr>
              <w:t xml:space="preserve">business rationale, and are not obviously contradictory with general business interests of the entity; </w:t>
            </w:r>
          </w:p>
          <w:p w14:paraId="6C70741A" w14:textId="77777777" w:rsidR="00C87C5B" w:rsidRPr="00A74043" w:rsidRDefault="00C87C5B" w:rsidP="0098164C">
            <w:pPr>
              <w:ind w:left="714"/>
              <w:contextualSpacing/>
              <w:jc w:val="both"/>
              <w:rPr>
                <w:rFonts w:ascii="Verdana" w:hAnsi="Verdana"/>
                <w:lang w:val="en-US"/>
              </w:rPr>
            </w:pPr>
          </w:p>
          <w:p w14:paraId="3122FA4A" w14:textId="1F61427C" w:rsidR="00C87C5B" w:rsidRPr="00A74043" w:rsidRDefault="00C87C5B" w:rsidP="0098164C">
            <w:pPr>
              <w:ind w:left="714"/>
              <w:contextualSpacing/>
              <w:jc w:val="both"/>
              <w:rPr>
                <w:rFonts w:ascii="Verdana" w:hAnsi="Verdana"/>
                <w:lang w:val="en-US"/>
              </w:rPr>
            </w:pPr>
            <w:r w:rsidRPr="00A74043">
              <w:rPr>
                <w:rFonts w:ascii="Verdana" w:hAnsi="Verdana"/>
                <w:lang w:val="en-US"/>
              </w:rPr>
              <w:t>5) the Company carries out its basic business</w:t>
            </w:r>
            <w:r w:rsidR="000B4BB1">
              <w:rPr>
                <w:rFonts w:ascii="Verdana" w:hAnsi="Verdana"/>
                <w:lang w:val="en-US"/>
              </w:rPr>
              <w:t xml:space="preserve"> </w:t>
            </w:r>
            <w:r w:rsidRPr="00A74043">
              <w:rPr>
                <w:rFonts w:ascii="Verdana" w:hAnsi="Verdana"/>
                <w:lang w:val="en-US"/>
              </w:rPr>
              <w:t xml:space="preserve">activities with the use of its own resources, including managing persons present on-site.  </w:t>
            </w:r>
          </w:p>
          <w:p w14:paraId="25E8B1A4" w14:textId="77777777" w:rsidR="00C87C5B" w:rsidRPr="00A74043" w:rsidRDefault="00C87C5B" w:rsidP="0098164C">
            <w:pPr>
              <w:contextualSpacing/>
              <w:jc w:val="both"/>
              <w:rPr>
                <w:rFonts w:ascii="Verdana" w:hAnsi="Verdana"/>
                <w:lang w:val="en-US"/>
              </w:rPr>
            </w:pPr>
          </w:p>
          <w:p w14:paraId="6AF3A25D" w14:textId="77777777" w:rsidR="00C87C5B" w:rsidRPr="00A74043" w:rsidRDefault="00C87C5B" w:rsidP="0098164C">
            <w:pPr>
              <w:contextualSpacing/>
              <w:jc w:val="both"/>
              <w:rPr>
                <w:rFonts w:ascii="Verdana" w:hAnsi="Verdana"/>
                <w:lang w:val="en-US"/>
              </w:rPr>
            </w:pPr>
          </w:p>
          <w:p w14:paraId="1FA8B60F" w14:textId="77777777" w:rsidR="00C87C5B" w:rsidRPr="00A74043" w:rsidRDefault="00C87C5B" w:rsidP="00C87C5B">
            <w:pPr>
              <w:numPr>
                <w:ilvl w:val="0"/>
                <w:numId w:val="122"/>
              </w:numPr>
              <w:contextualSpacing/>
              <w:jc w:val="both"/>
              <w:rPr>
                <w:rFonts w:ascii="Verdana" w:hAnsi="Verdana"/>
                <w:lang w:val="en-US"/>
              </w:rPr>
            </w:pPr>
            <w:r w:rsidRPr="00A74043">
              <w:rPr>
                <w:rFonts w:ascii="Verdana" w:hAnsi="Verdana"/>
                <w:lang w:val="en-US"/>
              </w:rPr>
              <w:t xml:space="preserve">the Company is the entity, which is subject to the income tax liability with respect to the aforementioned receivables. </w:t>
            </w:r>
          </w:p>
          <w:p w14:paraId="265D230F" w14:textId="77777777" w:rsidR="00C87C5B" w:rsidRPr="00A74043" w:rsidRDefault="00C87C5B" w:rsidP="0098164C">
            <w:pPr>
              <w:contextualSpacing/>
              <w:jc w:val="both"/>
              <w:rPr>
                <w:rFonts w:ascii="Verdana" w:hAnsi="Verdana"/>
                <w:lang w:val="en-US"/>
              </w:rPr>
            </w:pPr>
          </w:p>
          <w:p w14:paraId="5E16C679" w14:textId="77777777" w:rsidR="00C87C5B" w:rsidRPr="00A74043" w:rsidRDefault="00C87C5B" w:rsidP="0098164C">
            <w:pPr>
              <w:contextualSpacing/>
              <w:jc w:val="both"/>
              <w:rPr>
                <w:rFonts w:ascii="Verdana" w:hAnsi="Verdana"/>
                <w:lang w:val="en-US"/>
              </w:rPr>
            </w:pPr>
          </w:p>
          <w:p w14:paraId="2AC8E97F" w14:textId="77777777" w:rsidR="00C87C5B" w:rsidRPr="00A74043" w:rsidRDefault="00C87C5B" w:rsidP="0098164C">
            <w:pPr>
              <w:contextualSpacing/>
              <w:jc w:val="both"/>
              <w:rPr>
                <w:rFonts w:ascii="Verdana" w:hAnsi="Verdana"/>
                <w:lang w:val="en-US"/>
              </w:rPr>
            </w:pPr>
            <w:r w:rsidRPr="00A74043">
              <w:rPr>
                <w:rFonts w:ascii="Verdana" w:hAnsi="Verdana"/>
                <w:lang w:val="en-US"/>
              </w:rPr>
              <w:t>This statement is made in connection with the requirements regarding the Polish withholding tax regulations.</w:t>
            </w:r>
          </w:p>
          <w:p w14:paraId="78B2894C" w14:textId="77777777" w:rsidR="00C87C5B" w:rsidRPr="00A74043" w:rsidRDefault="00C87C5B" w:rsidP="0098164C">
            <w:pPr>
              <w:contextualSpacing/>
              <w:jc w:val="both"/>
              <w:rPr>
                <w:rFonts w:ascii="Verdana" w:hAnsi="Verdana"/>
                <w:lang w:val="en-US"/>
              </w:rPr>
            </w:pPr>
          </w:p>
          <w:p w14:paraId="744A127B" w14:textId="77777777" w:rsidR="00C87C5B" w:rsidRPr="00A74043" w:rsidRDefault="00C87C5B" w:rsidP="0098164C">
            <w:pPr>
              <w:contextualSpacing/>
              <w:jc w:val="both"/>
              <w:rPr>
                <w:rFonts w:ascii="Verdana" w:hAnsi="Verdana"/>
                <w:lang w:val="en-US"/>
              </w:rPr>
            </w:pPr>
          </w:p>
          <w:p w14:paraId="58B3EBD9" w14:textId="77777777" w:rsidR="00C87C5B" w:rsidRPr="00A74043" w:rsidRDefault="00C87C5B" w:rsidP="0098164C">
            <w:pPr>
              <w:contextualSpacing/>
              <w:jc w:val="both"/>
              <w:rPr>
                <w:rFonts w:ascii="Verdana" w:hAnsi="Verdana"/>
                <w:lang w:val="en-US"/>
              </w:rPr>
            </w:pPr>
            <w:r w:rsidRPr="00A74043">
              <w:rPr>
                <w:rFonts w:ascii="Verdana" w:hAnsi="Verdana"/>
                <w:lang w:val="en-US"/>
              </w:rPr>
              <w:t>In case of any change of circumstances connected herewith, the Company shall notify of these changes by issuing an appropriate statement without delay.</w:t>
            </w:r>
          </w:p>
          <w:p w14:paraId="096BC4B8" w14:textId="77777777" w:rsidR="00C87C5B" w:rsidRPr="00A74043" w:rsidRDefault="00C87C5B" w:rsidP="0098164C">
            <w:pPr>
              <w:autoSpaceDE w:val="0"/>
              <w:autoSpaceDN w:val="0"/>
              <w:adjustRightInd w:val="0"/>
              <w:contextualSpacing/>
              <w:jc w:val="both"/>
              <w:rPr>
                <w:rFonts w:ascii="Verdana" w:hAnsi="Verdana"/>
                <w:lang w:val="en-US"/>
              </w:rPr>
            </w:pPr>
          </w:p>
        </w:tc>
      </w:tr>
    </w:tbl>
    <w:p w14:paraId="23A356A5" w14:textId="77777777" w:rsidR="00C87C5B" w:rsidRPr="00A74043" w:rsidRDefault="00C87C5B" w:rsidP="00C87C5B">
      <w:pPr>
        <w:autoSpaceDE w:val="0"/>
        <w:autoSpaceDN w:val="0"/>
        <w:adjustRightInd w:val="0"/>
        <w:contextualSpacing/>
        <w:rPr>
          <w:rFonts w:ascii="Verdana" w:hAnsi="Verdana"/>
          <w:i/>
          <w:lang w:val="en-US"/>
        </w:rPr>
      </w:pPr>
    </w:p>
    <w:p w14:paraId="4C3FC305" w14:textId="77777777" w:rsidR="00C87C5B" w:rsidRPr="00B30F1F" w:rsidRDefault="00C87C5B" w:rsidP="00C87C5B">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452970CE" w14:textId="77777777" w:rsidR="00C87C5B" w:rsidRPr="00B30F1F" w:rsidRDefault="00C87C5B" w:rsidP="00C87C5B">
      <w:pPr>
        <w:autoSpaceDE w:val="0"/>
        <w:autoSpaceDN w:val="0"/>
        <w:adjustRightInd w:val="0"/>
        <w:spacing w:line="300" w:lineRule="exact"/>
        <w:rPr>
          <w:rFonts w:ascii="Verdana" w:hAnsi="Verdana"/>
          <w:i/>
        </w:rPr>
      </w:pPr>
    </w:p>
    <w:p w14:paraId="61D96E71" w14:textId="77777777" w:rsidR="00C87C5B" w:rsidRPr="00B30F1F" w:rsidRDefault="00C87C5B" w:rsidP="00C87C5B">
      <w:pPr>
        <w:tabs>
          <w:tab w:val="left" w:pos="2752"/>
        </w:tabs>
        <w:jc w:val="center"/>
        <w:rPr>
          <w:rFonts w:ascii="Verdana" w:hAnsi="Verdana"/>
        </w:rPr>
      </w:pPr>
      <w:r w:rsidRPr="00B30F1F">
        <w:rPr>
          <w:rFonts w:ascii="Verdana" w:hAnsi="Verdana"/>
        </w:rPr>
        <w:t>______________________                                            ______________________</w:t>
      </w:r>
    </w:p>
    <w:p w14:paraId="6D6EDC8F" w14:textId="77777777" w:rsidR="00C87C5B" w:rsidRPr="00B30F1F" w:rsidRDefault="00C87C5B" w:rsidP="00C87C5B">
      <w:pPr>
        <w:tabs>
          <w:tab w:val="left" w:pos="2752"/>
        </w:tabs>
        <w:jc w:val="center"/>
        <w:rPr>
          <w:rFonts w:ascii="Verdana" w:hAnsi="Verdana"/>
        </w:rPr>
      </w:pPr>
    </w:p>
    <w:p w14:paraId="51104F49" w14:textId="77777777" w:rsidR="00C87C5B" w:rsidRPr="00B30F1F" w:rsidRDefault="00C87C5B" w:rsidP="00C87C5B">
      <w:pPr>
        <w:tabs>
          <w:tab w:val="left" w:pos="2752"/>
        </w:tabs>
        <w:rPr>
          <w:rFonts w:ascii="Verdana" w:hAnsi="Verdana"/>
        </w:rPr>
      </w:pPr>
      <w:r w:rsidRPr="00B30F1F">
        <w:rPr>
          <w:rFonts w:ascii="Verdana" w:hAnsi="Verdana"/>
        </w:rPr>
        <w:t>Załączniki:</w:t>
      </w:r>
    </w:p>
    <w:p w14:paraId="79BE8EBD" w14:textId="77777777" w:rsidR="00C87C5B" w:rsidRPr="00B30F1F" w:rsidRDefault="00C87C5B" w:rsidP="00C87C5B">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1E76E618" w14:textId="77777777" w:rsidR="00C87C5B" w:rsidRPr="00846D77" w:rsidRDefault="00C87C5B" w:rsidP="00C87C5B">
      <w:pPr>
        <w:tabs>
          <w:tab w:val="left" w:pos="2752"/>
        </w:tabs>
        <w:rPr>
          <w:rFonts w:ascii="Verdana" w:hAnsi="Verdana"/>
        </w:rPr>
      </w:pPr>
      <w:proofErr w:type="gramStart"/>
      <w:r w:rsidRPr="00B30F1F">
        <w:rPr>
          <w:rFonts w:ascii="Verdana" w:hAnsi="Verdana"/>
        </w:rPr>
        <w:t>1….</w:t>
      </w:r>
      <w:proofErr w:type="gramEnd"/>
      <w:r w:rsidRPr="00B30F1F">
        <w:rPr>
          <w:rFonts w:ascii="Verdana" w:hAnsi="Verdana"/>
        </w:rPr>
        <w:t>.</w:t>
      </w:r>
    </w:p>
    <w:p w14:paraId="5265DCE4" w14:textId="77777777" w:rsidR="00C87C5B" w:rsidRDefault="00C87C5B" w:rsidP="00293375">
      <w:pPr>
        <w:spacing w:after="160" w:line="259" w:lineRule="auto"/>
        <w:jc w:val="right"/>
        <w:rPr>
          <w:rFonts w:eastAsiaTheme="majorEastAsia"/>
          <w:b/>
          <w:bCs/>
          <w:spacing w:val="20"/>
          <w:sz w:val="24"/>
          <w:szCs w:val="24"/>
        </w:rPr>
      </w:pPr>
    </w:p>
    <w:p w14:paraId="28D7FD2F" w14:textId="77777777" w:rsidR="00C87C5B" w:rsidRDefault="00C87C5B" w:rsidP="00293375">
      <w:pPr>
        <w:spacing w:after="160" w:line="259" w:lineRule="auto"/>
        <w:jc w:val="right"/>
        <w:rPr>
          <w:rFonts w:eastAsiaTheme="majorEastAsia"/>
          <w:b/>
          <w:bCs/>
          <w:spacing w:val="20"/>
          <w:sz w:val="24"/>
          <w:szCs w:val="24"/>
        </w:rPr>
      </w:pPr>
    </w:p>
    <w:p w14:paraId="0118AC33" w14:textId="77777777" w:rsidR="00C87C5B" w:rsidRDefault="00C87C5B" w:rsidP="00293375">
      <w:pPr>
        <w:spacing w:after="160" w:line="259" w:lineRule="auto"/>
        <w:jc w:val="right"/>
        <w:rPr>
          <w:rFonts w:eastAsiaTheme="majorEastAsia"/>
          <w:b/>
          <w:bCs/>
          <w:spacing w:val="20"/>
          <w:sz w:val="24"/>
          <w:szCs w:val="24"/>
        </w:rPr>
      </w:pPr>
    </w:p>
    <w:p w14:paraId="2A92D5E1" w14:textId="77777777" w:rsidR="00C87C5B" w:rsidRDefault="00C87C5B" w:rsidP="00293375">
      <w:pPr>
        <w:spacing w:after="160" w:line="259" w:lineRule="auto"/>
        <w:jc w:val="right"/>
        <w:rPr>
          <w:rFonts w:eastAsiaTheme="majorEastAsia"/>
          <w:b/>
          <w:bCs/>
          <w:spacing w:val="20"/>
          <w:sz w:val="24"/>
          <w:szCs w:val="24"/>
        </w:rPr>
      </w:pPr>
    </w:p>
    <w:p w14:paraId="5E23D8CD" w14:textId="77777777" w:rsidR="00C87C5B" w:rsidRDefault="00C87C5B" w:rsidP="00293375">
      <w:pPr>
        <w:spacing w:after="160" w:line="259" w:lineRule="auto"/>
        <w:jc w:val="right"/>
        <w:rPr>
          <w:rFonts w:eastAsiaTheme="majorEastAsia"/>
          <w:b/>
          <w:bCs/>
          <w:spacing w:val="20"/>
          <w:sz w:val="24"/>
          <w:szCs w:val="24"/>
        </w:rPr>
      </w:pPr>
    </w:p>
    <w:p w14:paraId="2D300928" w14:textId="77777777" w:rsidR="006D4A33" w:rsidRPr="008549AD" w:rsidRDefault="006D4A33" w:rsidP="006D4A33">
      <w:pPr>
        <w:pStyle w:val="Nagwek1"/>
        <w:spacing w:before="120" w:after="120" w:line="264" w:lineRule="auto"/>
        <w:jc w:val="center"/>
        <w:rPr>
          <w:rFonts w:ascii="Times New Roman" w:hAnsi="Times New Roman" w:cs="Times New Roman"/>
          <w:spacing w:val="20"/>
        </w:rPr>
      </w:pPr>
      <w:bookmarkStart w:id="282" w:name="_Toc200537312"/>
      <w:bookmarkEnd w:id="134"/>
      <w:r w:rsidRPr="008549AD">
        <w:rPr>
          <w:rFonts w:ascii="Times New Roman" w:hAnsi="Times New Roman" w:cs="Times New Roman"/>
          <w:spacing w:val="20"/>
        </w:rPr>
        <w:lastRenderedPageBreak/>
        <w:t>Załącznik nr 6 do SWZ– Zobowiązanie Wykonawcy do zachowania poufności</w:t>
      </w:r>
      <w:bookmarkEnd w:id="282"/>
    </w:p>
    <w:p w14:paraId="26DC1102" w14:textId="77777777" w:rsidR="006D4A33" w:rsidRPr="00885C5D" w:rsidRDefault="006D4A33" w:rsidP="006D4A33">
      <w:pPr>
        <w:tabs>
          <w:tab w:val="left" w:pos="426"/>
        </w:tabs>
        <w:spacing w:before="120"/>
        <w:rPr>
          <w:b/>
          <w:sz w:val="28"/>
          <w:szCs w:val="24"/>
        </w:rPr>
      </w:pPr>
    </w:p>
    <w:p w14:paraId="63854C85" w14:textId="77777777" w:rsidR="006D4A33" w:rsidRPr="00605514" w:rsidRDefault="006D4A33" w:rsidP="006D4A33">
      <w:pPr>
        <w:tabs>
          <w:tab w:val="left" w:pos="426"/>
        </w:tabs>
        <w:spacing w:before="120"/>
        <w:jc w:val="both"/>
        <w:rPr>
          <w:sz w:val="24"/>
          <w:szCs w:val="22"/>
        </w:rPr>
      </w:pPr>
    </w:p>
    <w:p w14:paraId="0BD57F82" w14:textId="77777777" w:rsidR="006D4A33" w:rsidRPr="00605514" w:rsidRDefault="006D4A33" w:rsidP="006D4A33">
      <w:pPr>
        <w:jc w:val="center"/>
        <w:rPr>
          <w:i/>
          <w:sz w:val="22"/>
          <w:szCs w:val="16"/>
        </w:rPr>
      </w:pPr>
      <w:r w:rsidRPr="00605514">
        <w:rPr>
          <w:b/>
          <w:sz w:val="28"/>
          <w:szCs w:val="24"/>
        </w:rPr>
        <w:t>Zobowiązanie Wykonawcy do zachowania poufności</w:t>
      </w:r>
    </w:p>
    <w:p w14:paraId="18895500" w14:textId="77777777" w:rsidR="006D4A33" w:rsidRPr="00605514" w:rsidRDefault="006D4A33" w:rsidP="006D4A33">
      <w:pPr>
        <w:tabs>
          <w:tab w:val="left" w:pos="426"/>
        </w:tabs>
        <w:spacing w:before="120"/>
        <w:jc w:val="center"/>
        <w:rPr>
          <w:b/>
          <w:sz w:val="28"/>
          <w:szCs w:val="24"/>
        </w:rPr>
      </w:pPr>
    </w:p>
    <w:p w14:paraId="678EB25F" w14:textId="77777777" w:rsidR="006D4A33" w:rsidRPr="00605514" w:rsidRDefault="006D4A33" w:rsidP="006D4A33">
      <w:pPr>
        <w:tabs>
          <w:tab w:val="left" w:pos="426"/>
        </w:tabs>
        <w:spacing w:before="120"/>
        <w:jc w:val="both"/>
        <w:rPr>
          <w:sz w:val="24"/>
          <w:szCs w:val="22"/>
        </w:rPr>
      </w:pPr>
    </w:p>
    <w:p w14:paraId="685DCA64" w14:textId="77777777" w:rsidR="006D4A33" w:rsidRPr="00180AF0" w:rsidRDefault="006D4A33" w:rsidP="006D4A33">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w:t>
      </w:r>
      <w:proofErr w:type="gramStart"/>
      <w:r w:rsidRPr="00180AF0">
        <w:rPr>
          <w:sz w:val="24"/>
        </w:rPr>
        <w:t>pn.: .…</w:t>
      </w:r>
      <w:proofErr w:type="gramEnd"/>
      <w:r w:rsidRPr="00180AF0">
        <w:rPr>
          <w:sz w:val="24"/>
        </w:rPr>
        <w:t xml:space="preserve">…………………………………………… </w:t>
      </w:r>
    </w:p>
    <w:p w14:paraId="712A3D09" w14:textId="77777777" w:rsidR="006D4A33" w:rsidRDefault="006D4A33" w:rsidP="006D4A33">
      <w:pPr>
        <w:jc w:val="both"/>
        <w:rPr>
          <w:sz w:val="24"/>
        </w:rPr>
      </w:pPr>
      <w:r w:rsidRPr="00180AF0">
        <w:rPr>
          <w:sz w:val="24"/>
        </w:rPr>
        <w:t xml:space="preserve">działając jako uprawniony do </w:t>
      </w:r>
      <w:proofErr w:type="gramStart"/>
      <w:r w:rsidRPr="00180AF0">
        <w:rPr>
          <w:sz w:val="24"/>
        </w:rPr>
        <w:t>reprezentacji  …</w:t>
      </w:r>
      <w:proofErr w:type="gramEnd"/>
      <w:r w:rsidRPr="00180AF0">
        <w:rPr>
          <w:sz w:val="24"/>
        </w:rPr>
        <w:t>………………………………</w:t>
      </w:r>
      <w:proofErr w:type="gramStart"/>
      <w:r>
        <w:rPr>
          <w:sz w:val="24"/>
        </w:rPr>
        <w:t>…….</w:t>
      </w:r>
      <w:proofErr w:type="gramEnd"/>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7C7472E2" w14:textId="77777777" w:rsidR="006D4A33" w:rsidRPr="00180AF0" w:rsidRDefault="006D4A33" w:rsidP="006D4A33">
      <w:pPr>
        <w:jc w:val="both"/>
        <w:rPr>
          <w:sz w:val="24"/>
        </w:rPr>
      </w:pPr>
    </w:p>
    <w:p w14:paraId="1A68489B" w14:textId="77777777" w:rsidR="006D4A33" w:rsidRDefault="006D4A33" w:rsidP="006D4A33">
      <w:pPr>
        <w:jc w:val="both"/>
        <w:rPr>
          <w:sz w:val="24"/>
        </w:rPr>
      </w:pPr>
      <w:r w:rsidRPr="00180AF0">
        <w:rPr>
          <w:sz w:val="24"/>
        </w:rPr>
        <w:t>Jakiekolwiek przekazywanie, ujawnienie, wykorzystywanie tajemnicy przedsiębiorstwa, jest dopuszczalne tylko za uprzednim, pisemnym zezwoleniem Zleceniodawcy.</w:t>
      </w:r>
    </w:p>
    <w:p w14:paraId="2DB62991" w14:textId="77777777" w:rsidR="006D4A33" w:rsidRPr="00180AF0" w:rsidRDefault="006D4A33" w:rsidP="006D4A33">
      <w:pPr>
        <w:jc w:val="both"/>
        <w:rPr>
          <w:sz w:val="24"/>
        </w:rPr>
      </w:pPr>
    </w:p>
    <w:p w14:paraId="40656F8D" w14:textId="77777777" w:rsidR="006D4A33" w:rsidRPr="00180AF0" w:rsidRDefault="006D4A33" w:rsidP="006D4A33">
      <w:pPr>
        <w:jc w:val="both"/>
        <w:rPr>
          <w:sz w:val="24"/>
        </w:rPr>
      </w:pPr>
      <w:r w:rsidRPr="00180AF0">
        <w:rPr>
          <w:sz w:val="24"/>
        </w:rPr>
        <w:t xml:space="preserve">Zobowiązuję się, że pracownicy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0E753FD4" w14:textId="77777777" w:rsidR="006D4A33" w:rsidRPr="00180AF0" w:rsidRDefault="006D4A33" w:rsidP="006D4A33">
      <w:pPr>
        <w:ind w:firstLine="360"/>
        <w:jc w:val="both"/>
        <w:rPr>
          <w:sz w:val="24"/>
        </w:rPr>
      </w:pPr>
    </w:p>
    <w:p w14:paraId="431E660E" w14:textId="77777777" w:rsidR="006D4A33" w:rsidRDefault="006D4A33" w:rsidP="006D4A33">
      <w:pPr>
        <w:jc w:val="both"/>
        <w:rPr>
          <w:sz w:val="24"/>
        </w:rPr>
      </w:pPr>
      <w:r w:rsidRPr="00180AF0">
        <w:rPr>
          <w:sz w:val="24"/>
        </w:rPr>
        <w:t>Jestem świadomy odpowiedzialności z tytułu naruszenia powyższego zobowiązania</w:t>
      </w:r>
      <w:r>
        <w:rPr>
          <w:sz w:val="24"/>
        </w:rPr>
        <w:t>.</w:t>
      </w:r>
    </w:p>
    <w:p w14:paraId="003E1037" w14:textId="77777777" w:rsidR="006D4A33" w:rsidRDefault="006D4A33" w:rsidP="006D4A33">
      <w:pPr>
        <w:ind w:firstLine="360"/>
        <w:jc w:val="both"/>
        <w:rPr>
          <w:sz w:val="24"/>
        </w:rPr>
      </w:pPr>
    </w:p>
    <w:p w14:paraId="6800BB63" w14:textId="77777777" w:rsidR="006D4A33" w:rsidRPr="00756788" w:rsidRDefault="006D4A33" w:rsidP="006D4A33">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Pr>
          <w:sz w:val="24"/>
        </w:rPr>
        <w:t>Zamawiający</w:t>
      </w:r>
      <w:r w:rsidRPr="00180AF0">
        <w:rPr>
          <w:sz w:val="24"/>
        </w:rPr>
        <w:t xml:space="preserve"> może przedłużyć termin obowiązywania zobowiązania do zachowania poufności o kolejne 3 lata.</w:t>
      </w:r>
    </w:p>
    <w:p w14:paraId="7F21A1A6" w14:textId="77777777" w:rsidR="006D4A33" w:rsidRDefault="006D4A33" w:rsidP="00B03AE4">
      <w:pPr>
        <w:rPr>
          <w:b/>
          <w:bCs/>
          <w:sz w:val="28"/>
          <w:szCs w:val="28"/>
        </w:rPr>
      </w:pPr>
    </w:p>
    <w:p w14:paraId="48435FFB" w14:textId="77777777" w:rsidR="006D4A33" w:rsidRDefault="006D4A33" w:rsidP="00B03AE4">
      <w:pPr>
        <w:rPr>
          <w:b/>
          <w:bCs/>
          <w:sz w:val="28"/>
          <w:szCs w:val="28"/>
        </w:rPr>
      </w:pPr>
    </w:p>
    <w:p w14:paraId="5BC5F1A1" w14:textId="77777777" w:rsidR="006D4A33" w:rsidRDefault="006D4A33" w:rsidP="00B03AE4">
      <w:pPr>
        <w:rPr>
          <w:b/>
          <w:bCs/>
          <w:sz w:val="28"/>
          <w:szCs w:val="28"/>
        </w:rPr>
      </w:pPr>
    </w:p>
    <w:p w14:paraId="53D39856" w14:textId="77777777" w:rsidR="006D4A33" w:rsidRDefault="006D4A33" w:rsidP="00B03AE4">
      <w:pPr>
        <w:rPr>
          <w:b/>
          <w:bCs/>
          <w:sz w:val="28"/>
          <w:szCs w:val="28"/>
        </w:rPr>
      </w:pPr>
    </w:p>
    <w:p w14:paraId="7787F5D4" w14:textId="77777777" w:rsidR="006D4A33" w:rsidRDefault="006D4A33" w:rsidP="00B03AE4">
      <w:pPr>
        <w:rPr>
          <w:b/>
          <w:bCs/>
          <w:sz w:val="28"/>
          <w:szCs w:val="28"/>
        </w:rPr>
      </w:pPr>
    </w:p>
    <w:p w14:paraId="35EEB702" w14:textId="77777777" w:rsidR="006D4A33" w:rsidRDefault="006D4A33" w:rsidP="00B03AE4">
      <w:pPr>
        <w:rPr>
          <w:b/>
          <w:bCs/>
          <w:sz w:val="28"/>
          <w:szCs w:val="28"/>
        </w:rPr>
      </w:pPr>
    </w:p>
    <w:p w14:paraId="21EF9E45" w14:textId="77777777" w:rsidR="006D4A33" w:rsidRDefault="006D4A33" w:rsidP="00B03AE4">
      <w:pPr>
        <w:rPr>
          <w:b/>
          <w:bCs/>
          <w:sz w:val="28"/>
          <w:szCs w:val="28"/>
        </w:rPr>
      </w:pPr>
    </w:p>
    <w:p w14:paraId="00978F0B" w14:textId="77777777" w:rsidR="006D4A33" w:rsidRDefault="006D4A33" w:rsidP="00B03AE4">
      <w:pPr>
        <w:rPr>
          <w:b/>
          <w:bCs/>
          <w:sz w:val="28"/>
          <w:szCs w:val="28"/>
        </w:rPr>
      </w:pPr>
    </w:p>
    <w:p w14:paraId="51574188" w14:textId="77777777" w:rsidR="006D4A33" w:rsidRDefault="006D4A33" w:rsidP="00B03AE4">
      <w:pPr>
        <w:rPr>
          <w:b/>
          <w:bCs/>
          <w:sz w:val="28"/>
          <w:szCs w:val="28"/>
        </w:rPr>
      </w:pPr>
    </w:p>
    <w:p w14:paraId="1B79E284" w14:textId="77777777" w:rsidR="006D4A33" w:rsidRDefault="006D4A33" w:rsidP="00B03AE4">
      <w:pPr>
        <w:rPr>
          <w:b/>
          <w:bCs/>
          <w:sz w:val="28"/>
          <w:szCs w:val="28"/>
        </w:rPr>
      </w:pPr>
    </w:p>
    <w:p w14:paraId="2DF3944E" w14:textId="77777777" w:rsidR="006D4A33" w:rsidRDefault="006D4A33" w:rsidP="00B03AE4">
      <w:pPr>
        <w:rPr>
          <w:b/>
          <w:bCs/>
          <w:sz w:val="28"/>
          <w:szCs w:val="28"/>
        </w:rPr>
      </w:pPr>
    </w:p>
    <w:p w14:paraId="748D5092" w14:textId="77777777" w:rsidR="006D4A33" w:rsidRDefault="006D4A33" w:rsidP="00B03AE4">
      <w:pPr>
        <w:rPr>
          <w:b/>
          <w:bCs/>
          <w:sz w:val="28"/>
          <w:szCs w:val="28"/>
        </w:rPr>
      </w:pPr>
    </w:p>
    <w:p w14:paraId="6C58E1E1" w14:textId="77777777" w:rsidR="006D4A33" w:rsidRDefault="006D4A33" w:rsidP="00B03AE4">
      <w:pPr>
        <w:rPr>
          <w:b/>
          <w:bCs/>
          <w:sz w:val="28"/>
          <w:szCs w:val="28"/>
        </w:rPr>
      </w:pPr>
    </w:p>
    <w:p w14:paraId="2589D4CF" w14:textId="77777777" w:rsidR="003A7A2D" w:rsidRDefault="00765369" w:rsidP="00765369">
      <w:pPr>
        <w:jc w:val="center"/>
        <w:rPr>
          <w:b/>
          <w:bCs/>
          <w:color w:val="4472C4" w:themeColor="accent1"/>
          <w:sz w:val="28"/>
          <w:szCs w:val="28"/>
        </w:rPr>
      </w:pPr>
      <w:r w:rsidRPr="00765369">
        <w:rPr>
          <w:b/>
          <w:bCs/>
          <w:color w:val="4472C4" w:themeColor="accent1"/>
          <w:sz w:val="28"/>
          <w:szCs w:val="28"/>
        </w:rPr>
        <w:lastRenderedPageBreak/>
        <w:t xml:space="preserve">Załącznik nr 7 do SWZ – </w:t>
      </w:r>
    </w:p>
    <w:p w14:paraId="5ED9EE71" w14:textId="73F882CB" w:rsidR="00765369" w:rsidRDefault="00765369" w:rsidP="00765369">
      <w:pPr>
        <w:jc w:val="center"/>
        <w:rPr>
          <w:b/>
          <w:bCs/>
          <w:i/>
          <w:iCs/>
          <w:color w:val="4472C4" w:themeColor="accent1"/>
          <w:sz w:val="28"/>
          <w:szCs w:val="28"/>
        </w:rPr>
      </w:pPr>
      <w:r w:rsidRPr="003D7B6C">
        <w:rPr>
          <w:b/>
          <w:bCs/>
          <w:i/>
          <w:iCs/>
          <w:color w:val="4472C4" w:themeColor="accent1"/>
          <w:sz w:val="28"/>
          <w:szCs w:val="28"/>
        </w:rPr>
        <w:t>Wzór Harmonogramu</w:t>
      </w:r>
      <w:r w:rsidR="003A7A2D">
        <w:rPr>
          <w:b/>
          <w:bCs/>
          <w:i/>
          <w:iCs/>
          <w:color w:val="4472C4" w:themeColor="accent1"/>
          <w:sz w:val="28"/>
          <w:szCs w:val="28"/>
        </w:rPr>
        <w:t xml:space="preserve"> rzeczowo – finansowego</w:t>
      </w:r>
    </w:p>
    <w:p w14:paraId="74F59CEE" w14:textId="77777777" w:rsidR="003A7A2D" w:rsidRDefault="003A7A2D" w:rsidP="003A7A2D">
      <w:pPr>
        <w:spacing w:line="259" w:lineRule="auto"/>
        <w:jc w:val="both"/>
        <w:rPr>
          <w:rFonts w:eastAsiaTheme="majorEastAsia"/>
          <w:b/>
          <w:bCs/>
          <w:color w:val="2F5496" w:themeColor="accent1" w:themeShade="BF"/>
          <w:spacing w:val="20"/>
          <w:sz w:val="22"/>
          <w:szCs w:val="22"/>
        </w:rPr>
      </w:pPr>
    </w:p>
    <w:p w14:paraId="70AC808A" w14:textId="77777777" w:rsidR="00FC7669" w:rsidRDefault="00FC7669" w:rsidP="003A7A2D">
      <w:pPr>
        <w:spacing w:line="259" w:lineRule="auto"/>
        <w:jc w:val="both"/>
        <w:rPr>
          <w:rFonts w:eastAsiaTheme="majorEastAsia"/>
          <w:b/>
          <w:bCs/>
          <w:color w:val="2F5496" w:themeColor="accent1" w:themeShade="BF"/>
          <w:spacing w:val="20"/>
          <w:sz w:val="22"/>
          <w:szCs w:val="22"/>
        </w:rPr>
      </w:pPr>
    </w:p>
    <w:p w14:paraId="45CA45A1" w14:textId="77777777" w:rsidR="00FC7669" w:rsidRDefault="00FC7669" w:rsidP="003A7A2D">
      <w:pPr>
        <w:spacing w:line="259" w:lineRule="auto"/>
        <w:jc w:val="both"/>
        <w:rPr>
          <w:rFonts w:eastAsiaTheme="majorEastAsia"/>
          <w:b/>
          <w:bCs/>
          <w:color w:val="2F5496" w:themeColor="accent1" w:themeShade="BF"/>
          <w:spacing w:val="20"/>
          <w:sz w:val="22"/>
          <w:szCs w:val="22"/>
        </w:rPr>
      </w:pPr>
    </w:p>
    <w:p w14:paraId="45948E24" w14:textId="706F329D" w:rsidR="003A7A2D" w:rsidRPr="003A7A2D" w:rsidRDefault="003A7A2D" w:rsidP="00FC7669">
      <w:pPr>
        <w:spacing w:line="259" w:lineRule="auto"/>
        <w:jc w:val="center"/>
        <w:rPr>
          <w:rFonts w:eastAsiaTheme="majorEastAsia"/>
          <w:b/>
          <w:bCs/>
          <w:i/>
          <w:iCs/>
          <w:color w:val="4472C4" w:themeColor="accent1"/>
          <w:spacing w:val="20"/>
          <w:sz w:val="22"/>
          <w:szCs w:val="22"/>
        </w:rPr>
      </w:pPr>
      <w:r w:rsidRPr="003A7A2D">
        <w:rPr>
          <w:rFonts w:eastAsiaTheme="majorEastAsia"/>
          <w:b/>
          <w:bCs/>
          <w:color w:val="4472C4" w:themeColor="accent1"/>
          <w:spacing w:val="20"/>
          <w:sz w:val="22"/>
          <w:szCs w:val="22"/>
        </w:rPr>
        <w:t>umieszczony w profilu nabywcy jako odrębny plik</w:t>
      </w:r>
    </w:p>
    <w:p w14:paraId="5EF4406E" w14:textId="77777777" w:rsidR="003A7A2D" w:rsidRPr="003A7A2D" w:rsidRDefault="003A7A2D" w:rsidP="003A7A2D">
      <w:pPr>
        <w:jc w:val="both"/>
        <w:rPr>
          <w:color w:val="4472C4" w:themeColor="accent1"/>
          <w:sz w:val="28"/>
          <w:szCs w:val="28"/>
        </w:rPr>
      </w:pPr>
    </w:p>
    <w:p w14:paraId="680F2E90" w14:textId="77777777" w:rsidR="00765369" w:rsidRDefault="00765369" w:rsidP="00B03AE4">
      <w:pPr>
        <w:rPr>
          <w:b/>
          <w:bCs/>
          <w:sz w:val="28"/>
          <w:szCs w:val="28"/>
        </w:rPr>
      </w:pPr>
    </w:p>
    <w:p w14:paraId="4ECF5212" w14:textId="77777777" w:rsidR="00765369" w:rsidRDefault="00765369" w:rsidP="00B03AE4">
      <w:pPr>
        <w:rPr>
          <w:b/>
          <w:bCs/>
          <w:sz w:val="28"/>
          <w:szCs w:val="28"/>
        </w:rPr>
      </w:pPr>
    </w:p>
    <w:p w14:paraId="57A26B23" w14:textId="77777777" w:rsidR="00765369" w:rsidRDefault="00765369" w:rsidP="00B03AE4">
      <w:pPr>
        <w:rPr>
          <w:b/>
          <w:bCs/>
          <w:sz w:val="28"/>
          <w:szCs w:val="28"/>
        </w:rPr>
      </w:pPr>
    </w:p>
    <w:p w14:paraId="2C9BD654" w14:textId="77777777" w:rsidR="00765369" w:rsidRDefault="00765369" w:rsidP="00B03AE4">
      <w:pPr>
        <w:rPr>
          <w:b/>
          <w:bCs/>
          <w:sz w:val="28"/>
          <w:szCs w:val="28"/>
        </w:rPr>
      </w:pPr>
    </w:p>
    <w:p w14:paraId="75A1FE20" w14:textId="77777777" w:rsidR="00765369" w:rsidRDefault="00765369" w:rsidP="00B03AE4">
      <w:pPr>
        <w:rPr>
          <w:b/>
          <w:bCs/>
          <w:sz w:val="28"/>
          <w:szCs w:val="28"/>
        </w:rPr>
      </w:pPr>
    </w:p>
    <w:p w14:paraId="0C113D0A" w14:textId="77777777" w:rsidR="00765369" w:rsidRDefault="00765369" w:rsidP="00B03AE4">
      <w:pPr>
        <w:rPr>
          <w:b/>
          <w:bCs/>
          <w:sz w:val="28"/>
          <w:szCs w:val="28"/>
        </w:rPr>
      </w:pPr>
    </w:p>
    <w:p w14:paraId="44B8E92D" w14:textId="77777777" w:rsidR="00765369" w:rsidRDefault="00765369" w:rsidP="00B03AE4">
      <w:pPr>
        <w:rPr>
          <w:b/>
          <w:bCs/>
          <w:sz w:val="28"/>
          <w:szCs w:val="28"/>
        </w:rPr>
      </w:pPr>
    </w:p>
    <w:p w14:paraId="293594C7" w14:textId="77777777" w:rsidR="00765369" w:rsidRDefault="00765369" w:rsidP="00B03AE4">
      <w:pPr>
        <w:rPr>
          <w:b/>
          <w:bCs/>
          <w:sz w:val="28"/>
          <w:szCs w:val="28"/>
        </w:rPr>
      </w:pPr>
    </w:p>
    <w:p w14:paraId="1FC0EFF4" w14:textId="77777777" w:rsidR="00765369" w:rsidRDefault="00765369" w:rsidP="00B03AE4">
      <w:pPr>
        <w:rPr>
          <w:b/>
          <w:bCs/>
          <w:sz w:val="28"/>
          <w:szCs w:val="28"/>
        </w:rPr>
      </w:pPr>
    </w:p>
    <w:p w14:paraId="007E57B7" w14:textId="77777777" w:rsidR="00765369" w:rsidRDefault="00765369" w:rsidP="00B03AE4">
      <w:pPr>
        <w:rPr>
          <w:b/>
          <w:bCs/>
          <w:sz w:val="28"/>
          <w:szCs w:val="28"/>
        </w:rPr>
      </w:pPr>
    </w:p>
    <w:p w14:paraId="7F4AC07E" w14:textId="77777777" w:rsidR="00765369" w:rsidRDefault="00765369" w:rsidP="00B03AE4">
      <w:pPr>
        <w:rPr>
          <w:b/>
          <w:bCs/>
          <w:sz w:val="28"/>
          <w:szCs w:val="28"/>
        </w:rPr>
      </w:pPr>
    </w:p>
    <w:p w14:paraId="13516D73" w14:textId="77777777" w:rsidR="00765369" w:rsidRDefault="00765369" w:rsidP="00B03AE4">
      <w:pPr>
        <w:rPr>
          <w:b/>
          <w:bCs/>
          <w:sz w:val="28"/>
          <w:szCs w:val="28"/>
        </w:rPr>
      </w:pPr>
    </w:p>
    <w:p w14:paraId="03F45EFA" w14:textId="77777777" w:rsidR="00765369" w:rsidRDefault="00765369" w:rsidP="00B03AE4">
      <w:pPr>
        <w:rPr>
          <w:b/>
          <w:bCs/>
          <w:sz w:val="28"/>
          <w:szCs w:val="28"/>
        </w:rPr>
      </w:pPr>
    </w:p>
    <w:p w14:paraId="13A092FE" w14:textId="77777777" w:rsidR="00765369" w:rsidRDefault="00765369" w:rsidP="00B03AE4">
      <w:pPr>
        <w:rPr>
          <w:b/>
          <w:bCs/>
          <w:sz w:val="28"/>
          <w:szCs w:val="28"/>
        </w:rPr>
      </w:pPr>
    </w:p>
    <w:p w14:paraId="6A90F797" w14:textId="77777777" w:rsidR="00765369" w:rsidRDefault="00765369" w:rsidP="00B03AE4">
      <w:pPr>
        <w:rPr>
          <w:b/>
          <w:bCs/>
          <w:sz w:val="28"/>
          <w:szCs w:val="28"/>
        </w:rPr>
      </w:pPr>
    </w:p>
    <w:p w14:paraId="386A6748" w14:textId="77777777" w:rsidR="00765369" w:rsidRDefault="00765369" w:rsidP="00B03AE4">
      <w:pPr>
        <w:rPr>
          <w:b/>
          <w:bCs/>
          <w:sz w:val="28"/>
          <w:szCs w:val="28"/>
        </w:rPr>
      </w:pPr>
    </w:p>
    <w:p w14:paraId="279C9DCB" w14:textId="77777777" w:rsidR="00765369" w:rsidRDefault="00765369" w:rsidP="00B03AE4">
      <w:pPr>
        <w:rPr>
          <w:b/>
          <w:bCs/>
          <w:sz w:val="28"/>
          <w:szCs w:val="28"/>
        </w:rPr>
      </w:pPr>
    </w:p>
    <w:p w14:paraId="406FFF64" w14:textId="77777777" w:rsidR="00765369" w:rsidRDefault="00765369" w:rsidP="00B03AE4">
      <w:pPr>
        <w:rPr>
          <w:b/>
          <w:bCs/>
          <w:sz w:val="28"/>
          <w:szCs w:val="28"/>
        </w:rPr>
      </w:pPr>
    </w:p>
    <w:p w14:paraId="1FAD26B5" w14:textId="77777777" w:rsidR="00765369" w:rsidRDefault="00765369" w:rsidP="00B03AE4">
      <w:pPr>
        <w:rPr>
          <w:b/>
          <w:bCs/>
          <w:sz w:val="28"/>
          <w:szCs w:val="28"/>
        </w:rPr>
      </w:pPr>
    </w:p>
    <w:p w14:paraId="720DCD03" w14:textId="77777777" w:rsidR="00765369" w:rsidRDefault="00765369" w:rsidP="00B03AE4">
      <w:pPr>
        <w:rPr>
          <w:b/>
          <w:bCs/>
          <w:sz w:val="28"/>
          <w:szCs w:val="28"/>
        </w:rPr>
      </w:pPr>
    </w:p>
    <w:p w14:paraId="1F16412B" w14:textId="77777777" w:rsidR="00765369" w:rsidRDefault="00765369" w:rsidP="00B03AE4">
      <w:pPr>
        <w:rPr>
          <w:b/>
          <w:bCs/>
          <w:sz w:val="28"/>
          <w:szCs w:val="28"/>
        </w:rPr>
      </w:pPr>
    </w:p>
    <w:p w14:paraId="1E01AA5E" w14:textId="77777777" w:rsidR="00765369" w:rsidRDefault="00765369" w:rsidP="00B03AE4">
      <w:pPr>
        <w:rPr>
          <w:b/>
          <w:bCs/>
          <w:sz w:val="28"/>
          <w:szCs w:val="28"/>
        </w:rPr>
      </w:pPr>
    </w:p>
    <w:p w14:paraId="115A7EB3" w14:textId="77777777" w:rsidR="00765369" w:rsidRDefault="00765369" w:rsidP="00B03AE4">
      <w:pPr>
        <w:rPr>
          <w:b/>
          <w:bCs/>
          <w:sz w:val="28"/>
          <w:szCs w:val="28"/>
        </w:rPr>
      </w:pPr>
    </w:p>
    <w:p w14:paraId="4980CADE" w14:textId="77777777" w:rsidR="00765369" w:rsidRDefault="00765369" w:rsidP="00B03AE4">
      <w:pPr>
        <w:rPr>
          <w:b/>
          <w:bCs/>
          <w:sz w:val="28"/>
          <w:szCs w:val="28"/>
        </w:rPr>
      </w:pPr>
    </w:p>
    <w:p w14:paraId="567AD73A" w14:textId="77777777" w:rsidR="00765369" w:rsidRDefault="00765369" w:rsidP="00B03AE4">
      <w:pPr>
        <w:rPr>
          <w:b/>
          <w:bCs/>
          <w:sz w:val="28"/>
          <w:szCs w:val="28"/>
        </w:rPr>
      </w:pPr>
    </w:p>
    <w:p w14:paraId="23BB382F" w14:textId="77777777" w:rsidR="00765369" w:rsidRDefault="00765369" w:rsidP="00B03AE4">
      <w:pPr>
        <w:rPr>
          <w:b/>
          <w:bCs/>
          <w:sz w:val="28"/>
          <w:szCs w:val="28"/>
        </w:rPr>
      </w:pPr>
    </w:p>
    <w:p w14:paraId="6DEA301E" w14:textId="77777777" w:rsidR="00765369" w:rsidRDefault="00765369" w:rsidP="00B03AE4">
      <w:pPr>
        <w:rPr>
          <w:b/>
          <w:bCs/>
          <w:sz w:val="28"/>
          <w:szCs w:val="28"/>
        </w:rPr>
      </w:pPr>
    </w:p>
    <w:p w14:paraId="07CFB5A6" w14:textId="77777777" w:rsidR="00765369" w:rsidRDefault="00765369" w:rsidP="00B03AE4">
      <w:pPr>
        <w:rPr>
          <w:b/>
          <w:bCs/>
          <w:sz w:val="28"/>
          <w:szCs w:val="28"/>
        </w:rPr>
      </w:pPr>
    </w:p>
    <w:p w14:paraId="12DD5CDF" w14:textId="77777777" w:rsidR="00765369" w:rsidRDefault="00765369" w:rsidP="00B03AE4">
      <w:pPr>
        <w:rPr>
          <w:b/>
          <w:bCs/>
          <w:sz w:val="28"/>
          <w:szCs w:val="28"/>
        </w:rPr>
      </w:pPr>
    </w:p>
    <w:p w14:paraId="36D96EE1" w14:textId="77777777" w:rsidR="00765369" w:rsidRDefault="00765369" w:rsidP="00B03AE4">
      <w:pPr>
        <w:rPr>
          <w:b/>
          <w:bCs/>
          <w:sz w:val="28"/>
          <w:szCs w:val="28"/>
        </w:rPr>
      </w:pPr>
    </w:p>
    <w:p w14:paraId="0EE29A89" w14:textId="77777777" w:rsidR="00765369" w:rsidRDefault="00765369" w:rsidP="00B03AE4">
      <w:pPr>
        <w:rPr>
          <w:b/>
          <w:bCs/>
          <w:sz w:val="28"/>
          <w:szCs w:val="28"/>
        </w:rPr>
      </w:pPr>
    </w:p>
    <w:p w14:paraId="453D0A6E" w14:textId="77777777" w:rsidR="00765369" w:rsidRDefault="00765369" w:rsidP="00B03AE4">
      <w:pPr>
        <w:rPr>
          <w:b/>
          <w:bCs/>
          <w:sz w:val="28"/>
          <w:szCs w:val="28"/>
        </w:rPr>
      </w:pPr>
    </w:p>
    <w:p w14:paraId="34B74E83" w14:textId="77777777" w:rsidR="00765369" w:rsidRDefault="00765369" w:rsidP="00B03AE4">
      <w:pPr>
        <w:rPr>
          <w:b/>
          <w:bCs/>
          <w:sz w:val="28"/>
          <w:szCs w:val="28"/>
        </w:rPr>
      </w:pPr>
    </w:p>
    <w:p w14:paraId="33C50E17" w14:textId="77777777" w:rsidR="00765369" w:rsidRDefault="00765369" w:rsidP="00B03AE4">
      <w:pPr>
        <w:rPr>
          <w:b/>
          <w:bCs/>
          <w:sz w:val="28"/>
          <w:szCs w:val="28"/>
        </w:rPr>
      </w:pPr>
    </w:p>
    <w:p w14:paraId="6BDD8649" w14:textId="77777777" w:rsidR="00765369" w:rsidRDefault="00765369" w:rsidP="00B03AE4">
      <w:pPr>
        <w:rPr>
          <w:b/>
          <w:bCs/>
          <w:sz w:val="28"/>
          <w:szCs w:val="28"/>
        </w:rPr>
      </w:pPr>
    </w:p>
    <w:p w14:paraId="35294A0B" w14:textId="77777777" w:rsidR="00765369" w:rsidRDefault="00765369" w:rsidP="00B03AE4">
      <w:pPr>
        <w:rPr>
          <w:b/>
          <w:bCs/>
          <w:sz w:val="28"/>
          <w:szCs w:val="28"/>
        </w:rPr>
      </w:pPr>
    </w:p>
    <w:p w14:paraId="31A0A20B" w14:textId="77777777" w:rsidR="00765369" w:rsidRDefault="00765369" w:rsidP="00B03AE4">
      <w:pPr>
        <w:rPr>
          <w:b/>
          <w:bCs/>
          <w:sz w:val="28"/>
          <w:szCs w:val="28"/>
        </w:rPr>
      </w:pPr>
    </w:p>
    <w:sectPr w:rsidR="00765369" w:rsidSect="00710F13">
      <w:pgSz w:w="11906" w:h="16838"/>
      <w:pgMar w:top="1417" w:right="1417" w:bottom="1417" w:left="1417"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E4A81" w14:textId="77777777" w:rsidR="00A56A96" w:rsidRDefault="00A56A96" w:rsidP="0079756C">
      <w:r>
        <w:separator/>
      </w:r>
    </w:p>
  </w:endnote>
  <w:endnote w:type="continuationSeparator" w:id="0">
    <w:p w14:paraId="33BC60F5" w14:textId="77777777" w:rsidR="00A56A96" w:rsidRDefault="00A56A96"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horndale">
    <w:altName w:val="Times New Roman"/>
    <w:panose1 w:val="00000000000000000000"/>
    <w:charset w:val="00"/>
    <w:family w:val="roman"/>
    <w:notTrueType/>
    <w:pitch w:val="default"/>
  </w:font>
  <w:font w:name="Tahoma">
    <w:altName w:val="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Arial Black">
    <w:panose1 w:val="020B0A04020102020204"/>
    <w:charset w:val="EE"/>
    <w:family w:val="swiss"/>
    <w:pitch w:val="variable"/>
    <w:sig w:usb0="A00002AF" w:usb1="400078FB"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1C3BA" w14:textId="77777777" w:rsidR="00706B19" w:rsidRPr="001E263B" w:rsidRDefault="00706B19" w:rsidP="00044A77">
    <w:pPr>
      <w:pStyle w:val="Stopka"/>
      <w:pBdr>
        <w:top w:val="single" w:sz="4" w:space="1" w:color="auto"/>
      </w:pBdr>
      <w:tabs>
        <w:tab w:val="clear" w:pos="4536"/>
        <w:tab w:val="clear" w:pos="9072"/>
        <w:tab w:val="right" w:pos="9214"/>
      </w:tabs>
      <w:jc w:val="both"/>
    </w:pPr>
    <w:r w:rsidRPr="009B3CB3">
      <w:t>Nr postępowania:</w:t>
    </w:r>
    <w:r w:rsidRPr="001E263B">
      <w:t xml:space="preserve"> </w:t>
    </w:r>
    <w:sdt>
      <w:sdtPr>
        <w:id w:val="1739747861"/>
        <w:docPartObj>
          <w:docPartGallery w:val="Page Numbers (Bottom of Page)"/>
          <w:docPartUnique/>
        </w:docPartObj>
      </w:sdtPr>
      <w:sdtEndPr/>
      <w:sdtContent>
        <w:r w:rsidRPr="001E263B">
          <w:t>622500264</w:t>
        </w:r>
        <w:r w:rsidRPr="001E263B">
          <w:tab/>
        </w:r>
        <w:r w:rsidRPr="001E263B">
          <w:fldChar w:fldCharType="begin"/>
        </w:r>
        <w:r w:rsidRPr="001E263B">
          <w:instrText xml:space="preserve"> PAGE   \* MERGEFORMAT </w:instrText>
        </w:r>
        <w:r w:rsidRPr="001E263B">
          <w:fldChar w:fldCharType="separate"/>
        </w:r>
        <w:r w:rsidR="00C13B30" w:rsidRPr="001E263B">
          <w:rPr>
            <w:noProof/>
          </w:rPr>
          <w:t>87</w:t>
        </w:r>
        <w:r w:rsidRPr="001E263B">
          <w:fldChar w:fldCharType="end"/>
        </w:r>
      </w:sdtContent>
    </w:sdt>
  </w:p>
  <w:p w14:paraId="3FDE72D0" w14:textId="2F52E211" w:rsidR="00706B19" w:rsidRPr="00775B2D" w:rsidRDefault="00706B19">
    <w:pPr>
      <w:pStyle w:val="Stopka"/>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8AD4D" w14:textId="77777777" w:rsidR="00A56A96" w:rsidRDefault="00A56A96" w:rsidP="0079756C">
      <w:r>
        <w:separator/>
      </w:r>
    </w:p>
  </w:footnote>
  <w:footnote w:type="continuationSeparator" w:id="0">
    <w:p w14:paraId="784ACB5B" w14:textId="77777777" w:rsidR="00A56A96" w:rsidRDefault="00A56A96"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55541" w14:textId="77777777" w:rsidR="00706B19" w:rsidRPr="00E25A4E" w:rsidRDefault="00706B19" w:rsidP="00044A77">
    <w:pPr>
      <w:pStyle w:val="Nagwek"/>
      <w:pBdr>
        <w:bottom w:val="single" w:sz="4" w:space="1" w:color="auto"/>
      </w:pBdr>
      <w:tabs>
        <w:tab w:val="clear" w:pos="4536"/>
        <w:tab w:val="clear" w:pos="9072"/>
        <w:tab w:val="left" w:pos="3456"/>
      </w:tabs>
      <w:jc w:val="center"/>
      <w:rPr>
        <w:i/>
      </w:rPr>
    </w:pPr>
    <w:r w:rsidRPr="006147A0">
      <w:rPr>
        <w:i/>
      </w:rPr>
      <w:t xml:space="preserve">Polska Grupa Górnicza </w:t>
    </w:r>
    <w:r>
      <w:rPr>
        <w:i/>
      </w:rPr>
      <w:t>S.A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31180" w14:textId="77777777" w:rsidR="00706B19" w:rsidRPr="006147A0" w:rsidRDefault="00706B19" w:rsidP="00160015">
    <w:pPr>
      <w:pStyle w:val="Nagwek"/>
      <w:tabs>
        <w:tab w:val="clear" w:pos="4536"/>
        <w:tab w:val="clear" w:pos="9072"/>
        <w:tab w:val="left" w:pos="3456"/>
      </w:tabs>
      <w:jc w:val="center"/>
      <w:rPr>
        <w:i/>
      </w:rPr>
    </w:pPr>
    <w:r w:rsidRPr="006147A0">
      <w:rPr>
        <w:i/>
      </w:rPr>
      <w:t xml:space="preserve">Polska Grupa Górnicza </w:t>
    </w:r>
    <w:r>
      <w:rPr>
        <w:i/>
      </w:rPr>
      <w:t>S.A.</w:t>
    </w:r>
  </w:p>
  <w:p w14:paraId="5223558F" w14:textId="77777777" w:rsidR="00706B19" w:rsidRDefault="00706B1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75B35F60" wp14:editId="7D5EEC9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43C1428"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000030"/>
    <w:multiLevelType w:val="multilevel"/>
    <w:tmpl w:val="ADC4EB0C"/>
    <w:name w:val="WW8Num48"/>
    <w:lvl w:ilvl="0">
      <w:start w:val="1"/>
      <w:numFmt w:val="decimal"/>
      <w:lvlText w:val="%1."/>
      <w:lvlJc w:val="left"/>
      <w:pPr>
        <w:tabs>
          <w:tab w:val="num" w:pos="720"/>
        </w:tabs>
        <w:ind w:left="720" w:hanging="360"/>
      </w:pPr>
    </w:lvl>
    <w:lvl w:ilvl="1">
      <w:numFmt w:val="bullet"/>
      <w:lvlText w:val="-"/>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03D46A7"/>
    <w:multiLevelType w:val="multilevel"/>
    <w:tmpl w:val="93C8ED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0D924C5"/>
    <w:multiLevelType w:val="hybridMultilevel"/>
    <w:tmpl w:val="FF8AE566"/>
    <w:lvl w:ilvl="0" w:tplc="B7C209D6">
      <w:start w:val="1"/>
      <w:numFmt w:val="lowerLetter"/>
      <w:lvlText w:val="%1)"/>
      <w:lvlJc w:val="left"/>
      <w:pPr>
        <w:ind w:left="1440" w:hanging="360"/>
      </w:pPr>
      <w:rPr>
        <w:rFonts w:ascii="Times New Roman" w:hAnsi="Times New Roman" w:cs="Times New Roman" w:hint="default"/>
        <w:color w:val="auto"/>
        <w:sz w:val="22"/>
        <w:szCs w:val="22"/>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2" w15:restartNumberingAfterBreak="0">
    <w:nsid w:val="015C65E7"/>
    <w:multiLevelType w:val="multilevel"/>
    <w:tmpl w:val="9DAE98A2"/>
    <w:lvl w:ilvl="0">
      <w:start w:val="19"/>
      <w:numFmt w:val="decimal"/>
      <w:lvlText w:val="%1."/>
      <w:lvlJc w:val="left"/>
      <w:pPr>
        <w:ind w:left="405" w:hanging="405"/>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01DA36C2"/>
    <w:multiLevelType w:val="hybridMultilevel"/>
    <w:tmpl w:val="E2766E46"/>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4" w15:restartNumberingAfterBreak="0">
    <w:nsid w:val="037A1B88"/>
    <w:multiLevelType w:val="multilevel"/>
    <w:tmpl w:val="714E3FE2"/>
    <w:lvl w:ilvl="0">
      <w:start w:val="18"/>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7" w15:restartNumberingAfterBreak="0">
    <w:nsid w:val="05DA29CE"/>
    <w:multiLevelType w:val="multilevel"/>
    <w:tmpl w:val="05CCAFA2"/>
    <w:lvl w:ilvl="0">
      <w:start w:val="6"/>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15:restartNumberingAfterBreak="0">
    <w:nsid w:val="064E7E32"/>
    <w:multiLevelType w:val="hybridMultilevel"/>
    <w:tmpl w:val="4C826642"/>
    <w:lvl w:ilvl="0" w:tplc="04150017">
      <w:start w:val="1"/>
      <w:numFmt w:val="lowerLetter"/>
      <w:lvlText w:val="%1)"/>
      <w:lvlJc w:val="left"/>
      <w:pPr>
        <w:ind w:left="1512" w:hanging="360"/>
      </w:p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19" w15:restartNumberingAfterBreak="0">
    <w:nsid w:val="07142A30"/>
    <w:multiLevelType w:val="hybridMultilevel"/>
    <w:tmpl w:val="7AFA3340"/>
    <w:lvl w:ilvl="0" w:tplc="24DEC5F8">
      <w:start w:val="1"/>
      <w:numFmt w:val="bullet"/>
      <w:lvlText w:val="-"/>
      <w:lvlJc w:val="left"/>
      <w:pPr>
        <w:ind w:left="1505" w:hanging="360"/>
      </w:pPr>
      <w:rPr>
        <w:rFonts w:ascii="Arial" w:hAnsi="Arial" w:hint="default"/>
      </w:rPr>
    </w:lvl>
    <w:lvl w:ilvl="1" w:tplc="04150003" w:tentative="1">
      <w:start w:val="1"/>
      <w:numFmt w:val="bullet"/>
      <w:lvlText w:val="o"/>
      <w:lvlJc w:val="left"/>
      <w:pPr>
        <w:ind w:left="2225" w:hanging="360"/>
      </w:pPr>
      <w:rPr>
        <w:rFonts w:ascii="Courier New" w:hAnsi="Courier New" w:cs="Courier New" w:hint="default"/>
      </w:rPr>
    </w:lvl>
    <w:lvl w:ilvl="2" w:tplc="04150005" w:tentative="1">
      <w:start w:val="1"/>
      <w:numFmt w:val="bullet"/>
      <w:lvlText w:val=""/>
      <w:lvlJc w:val="left"/>
      <w:pPr>
        <w:ind w:left="2945" w:hanging="360"/>
      </w:pPr>
      <w:rPr>
        <w:rFonts w:ascii="Wingdings" w:hAnsi="Wingdings" w:hint="default"/>
      </w:rPr>
    </w:lvl>
    <w:lvl w:ilvl="3" w:tplc="04150001" w:tentative="1">
      <w:start w:val="1"/>
      <w:numFmt w:val="bullet"/>
      <w:lvlText w:val=""/>
      <w:lvlJc w:val="left"/>
      <w:pPr>
        <w:ind w:left="3665" w:hanging="360"/>
      </w:pPr>
      <w:rPr>
        <w:rFonts w:ascii="Symbol" w:hAnsi="Symbol" w:hint="default"/>
      </w:rPr>
    </w:lvl>
    <w:lvl w:ilvl="4" w:tplc="04150003" w:tentative="1">
      <w:start w:val="1"/>
      <w:numFmt w:val="bullet"/>
      <w:lvlText w:val="o"/>
      <w:lvlJc w:val="left"/>
      <w:pPr>
        <w:ind w:left="4385" w:hanging="360"/>
      </w:pPr>
      <w:rPr>
        <w:rFonts w:ascii="Courier New" w:hAnsi="Courier New" w:cs="Courier New" w:hint="default"/>
      </w:rPr>
    </w:lvl>
    <w:lvl w:ilvl="5" w:tplc="04150005" w:tentative="1">
      <w:start w:val="1"/>
      <w:numFmt w:val="bullet"/>
      <w:lvlText w:val=""/>
      <w:lvlJc w:val="left"/>
      <w:pPr>
        <w:ind w:left="5105" w:hanging="360"/>
      </w:pPr>
      <w:rPr>
        <w:rFonts w:ascii="Wingdings" w:hAnsi="Wingdings" w:hint="default"/>
      </w:rPr>
    </w:lvl>
    <w:lvl w:ilvl="6" w:tplc="04150001" w:tentative="1">
      <w:start w:val="1"/>
      <w:numFmt w:val="bullet"/>
      <w:lvlText w:val=""/>
      <w:lvlJc w:val="left"/>
      <w:pPr>
        <w:ind w:left="5825" w:hanging="360"/>
      </w:pPr>
      <w:rPr>
        <w:rFonts w:ascii="Symbol" w:hAnsi="Symbol" w:hint="default"/>
      </w:rPr>
    </w:lvl>
    <w:lvl w:ilvl="7" w:tplc="04150003" w:tentative="1">
      <w:start w:val="1"/>
      <w:numFmt w:val="bullet"/>
      <w:lvlText w:val="o"/>
      <w:lvlJc w:val="left"/>
      <w:pPr>
        <w:ind w:left="6545" w:hanging="360"/>
      </w:pPr>
      <w:rPr>
        <w:rFonts w:ascii="Courier New" w:hAnsi="Courier New" w:cs="Courier New" w:hint="default"/>
      </w:rPr>
    </w:lvl>
    <w:lvl w:ilvl="8" w:tplc="04150005" w:tentative="1">
      <w:start w:val="1"/>
      <w:numFmt w:val="bullet"/>
      <w:lvlText w:val=""/>
      <w:lvlJc w:val="left"/>
      <w:pPr>
        <w:ind w:left="7265" w:hanging="360"/>
      </w:pPr>
      <w:rPr>
        <w:rFonts w:ascii="Wingdings" w:hAnsi="Wingdings" w:hint="default"/>
      </w:rPr>
    </w:lvl>
  </w:abstractNum>
  <w:abstractNum w:abstractNumId="20"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0D634C1E"/>
    <w:multiLevelType w:val="hybridMultilevel"/>
    <w:tmpl w:val="247AAF5E"/>
    <w:lvl w:ilvl="0" w:tplc="8DE889B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0ED53150"/>
    <w:multiLevelType w:val="hybridMultilevel"/>
    <w:tmpl w:val="1D129E00"/>
    <w:lvl w:ilvl="0" w:tplc="8B943F2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0EDA01EA"/>
    <w:multiLevelType w:val="multilevel"/>
    <w:tmpl w:val="BE9C0494"/>
    <w:lvl w:ilvl="0">
      <w:start w:val="1"/>
      <w:numFmt w:val="decimal"/>
      <w:lvlText w:val="%1."/>
      <w:lvlJc w:val="left"/>
      <w:pPr>
        <w:tabs>
          <w:tab w:val="num" w:pos="720"/>
        </w:tabs>
        <w:ind w:left="720" w:hanging="360"/>
      </w:pPr>
      <w:rPr>
        <w:rFonts w:cs="Times New Roman"/>
      </w:rPr>
    </w:lvl>
    <w:lvl w:ilvl="1">
      <w:start w:val="7"/>
      <w:numFmt w:val="bullet"/>
      <w:lvlText w:val="-"/>
      <w:lvlJc w:val="left"/>
      <w:pPr>
        <w:tabs>
          <w:tab w:val="num" w:pos="1440"/>
        </w:tabs>
        <w:ind w:left="1440" w:hanging="360"/>
      </w:pPr>
      <w:rPr>
        <w:rFonts w:ascii="Times New Roman" w:eastAsia="Times New Roman" w:hAnsi="Times New Roman" w:hint="default"/>
      </w:rPr>
    </w:lvl>
    <w:lvl w:ilvl="2">
      <w:start w:val="1"/>
      <w:numFmt w:val="decimal"/>
      <w:lvlText w:val="%3."/>
      <w:lvlJc w:val="left"/>
      <w:pPr>
        <w:tabs>
          <w:tab w:val="num" w:pos="2340"/>
        </w:tabs>
        <w:ind w:left="2340" w:hanging="360"/>
      </w:pPr>
      <w:rPr>
        <w:rFonts w:cs="Times New Roman"/>
        <w:b w:val="0"/>
      </w:rPr>
    </w:lvl>
    <w:lvl w:ilvl="3">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5"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11AD3C0F"/>
    <w:multiLevelType w:val="hybridMultilevel"/>
    <w:tmpl w:val="829AEDCC"/>
    <w:lvl w:ilvl="0" w:tplc="80D041FA">
      <w:start w:val="1"/>
      <w:numFmt w:val="bullet"/>
      <w:lvlText w:val="-"/>
      <w:lvlJc w:val="left"/>
      <w:pPr>
        <w:ind w:left="1854" w:hanging="360"/>
      </w:pPr>
      <w:rPr>
        <w:rFonts w:ascii="Andalus" w:hAnsi="Andalu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7" w15:restartNumberingAfterBreak="0">
    <w:nsid w:val="12980FB8"/>
    <w:multiLevelType w:val="hybridMultilevel"/>
    <w:tmpl w:val="247AAF5E"/>
    <w:lvl w:ilvl="0" w:tplc="8DE889B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7250D04"/>
    <w:multiLevelType w:val="hybridMultilevel"/>
    <w:tmpl w:val="884688D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15:restartNumberingAfterBreak="0">
    <w:nsid w:val="187F6D04"/>
    <w:multiLevelType w:val="hybridMultilevel"/>
    <w:tmpl w:val="BF22214A"/>
    <w:lvl w:ilvl="0" w:tplc="F9586B1C">
      <w:start w:val="1"/>
      <w:numFmt w:val="lowerLetter"/>
      <w:lvlText w:val="%1."/>
      <w:lvlJc w:val="left"/>
      <w:pPr>
        <w:ind w:left="720" w:hanging="360"/>
      </w:pPr>
      <w:rPr>
        <w:rFonts w:hint="default"/>
        <w:b w:val="0"/>
        <w:bCs w:val="0"/>
        <w:i w:val="0"/>
        <w:iCs w:val="0"/>
        <w:color w:val="auto"/>
      </w:rPr>
    </w:lvl>
    <w:lvl w:ilvl="1" w:tplc="9BBC09B0">
      <w:start w:val="1"/>
      <w:numFmt w:val="lowerLetter"/>
      <w:lvlText w:val="%2."/>
      <w:lvlJc w:val="left"/>
      <w:pPr>
        <w:ind w:left="1440" w:hanging="360"/>
      </w:pPr>
      <w:rPr>
        <w:rFonts w:cs="Times New Roman"/>
        <w:i w:val="0"/>
        <w:iCs w:val="0"/>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1A5B4216"/>
    <w:multiLevelType w:val="multilevel"/>
    <w:tmpl w:val="B13820B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1E9F66B2"/>
    <w:multiLevelType w:val="hybridMultilevel"/>
    <w:tmpl w:val="0D0839D8"/>
    <w:lvl w:ilvl="0" w:tplc="80D041FA">
      <w:start w:val="1"/>
      <w:numFmt w:val="bullet"/>
      <w:lvlText w:val="-"/>
      <w:lvlJc w:val="left"/>
      <w:pPr>
        <w:ind w:left="1571" w:hanging="360"/>
      </w:pPr>
      <w:rPr>
        <w:rFonts w:ascii="Andalus" w:hAnsi="Andalu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7" w15:restartNumberingAfterBreak="0">
    <w:nsid w:val="1FE12C4F"/>
    <w:multiLevelType w:val="hybridMultilevel"/>
    <w:tmpl w:val="0BE818E8"/>
    <w:lvl w:ilvl="0" w:tplc="FA4E0EA0">
      <w:start w:val="1"/>
      <w:numFmt w:val="bullet"/>
      <w:lvlText w:val="­"/>
      <w:lvlJc w:val="left"/>
      <w:pPr>
        <w:ind w:left="1996" w:hanging="360"/>
      </w:pPr>
      <w:rPr>
        <w:rFonts w:ascii="Arial" w:hAnsi="Aria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38" w15:restartNumberingAfterBreak="0">
    <w:nsid w:val="206D30D4"/>
    <w:multiLevelType w:val="hybridMultilevel"/>
    <w:tmpl w:val="F9F285FC"/>
    <w:lvl w:ilvl="0" w:tplc="04150001">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39" w15:restartNumberingAfterBreak="0">
    <w:nsid w:val="216B466D"/>
    <w:multiLevelType w:val="multilevel"/>
    <w:tmpl w:val="B13820B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222C2926"/>
    <w:multiLevelType w:val="multilevel"/>
    <w:tmpl w:val="163A05B8"/>
    <w:lvl w:ilvl="0">
      <w:start w:val="4"/>
      <w:numFmt w:val="decimal"/>
      <w:lvlText w:val="%1."/>
      <w:lvlJc w:val="left"/>
      <w:pPr>
        <w:ind w:left="360" w:hanging="360"/>
      </w:pPr>
      <w:rPr>
        <w:rFonts w:hint="default"/>
      </w:rPr>
    </w:lvl>
    <w:lvl w:ilvl="1">
      <w:start w:val="2"/>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23744663"/>
    <w:multiLevelType w:val="hybridMultilevel"/>
    <w:tmpl w:val="91BC755E"/>
    <w:lvl w:ilvl="0" w:tplc="25D01066">
      <w:start w:val="1"/>
      <w:numFmt w:val="decimal"/>
      <w:lvlText w:val="%1."/>
      <w:lvlJc w:val="left"/>
      <w:pPr>
        <w:tabs>
          <w:tab w:val="num" w:pos="1440"/>
        </w:tabs>
        <w:ind w:left="1440" w:hanging="360"/>
      </w:pPr>
      <w:rPr>
        <w:rFonts w:hint="default"/>
        <w:b w:val="0"/>
        <w:bCs w:val="0"/>
      </w:rPr>
    </w:lvl>
    <w:lvl w:ilvl="1" w:tplc="83026192">
      <w:start w:val="1"/>
      <w:numFmt w:val="lowerLetter"/>
      <w:lvlText w:val="%2)"/>
      <w:lvlJc w:val="left"/>
      <w:pPr>
        <w:tabs>
          <w:tab w:val="num" w:pos="1440"/>
        </w:tabs>
        <w:ind w:left="1440" w:hanging="360"/>
      </w:pPr>
      <w:rPr>
        <w:rFonts w:hint="default"/>
        <w:b w:val="0"/>
        <w:color w:val="auto"/>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23ED7355"/>
    <w:multiLevelType w:val="multilevel"/>
    <w:tmpl w:val="C542FA76"/>
    <w:lvl w:ilvl="0">
      <w:start w:val="6"/>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250C6C05"/>
    <w:multiLevelType w:val="multilevel"/>
    <w:tmpl w:val="6520D14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25FF6BC2"/>
    <w:multiLevelType w:val="hybridMultilevel"/>
    <w:tmpl w:val="6F4673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69446C2"/>
    <w:multiLevelType w:val="multilevel"/>
    <w:tmpl w:val="8DDC987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280C2065"/>
    <w:multiLevelType w:val="hybridMultilevel"/>
    <w:tmpl w:val="247AAF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284066E0"/>
    <w:multiLevelType w:val="hybridMultilevel"/>
    <w:tmpl w:val="F302254C"/>
    <w:lvl w:ilvl="0" w:tplc="04150001">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50" w15:restartNumberingAfterBreak="0">
    <w:nsid w:val="285E52DC"/>
    <w:multiLevelType w:val="hybridMultilevel"/>
    <w:tmpl w:val="F766A6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28660873"/>
    <w:multiLevelType w:val="hybridMultilevel"/>
    <w:tmpl w:val="ABE4F41A"/>
    <w:lvl w:ilvl="0" w:tplc="B0B0E362">
      <w:start w:val="1"/>
      <w:numFmt w:val="lowerLetter"/>
      <w:lvlText w:val="%1)"/>
      <w:lvlJc w:val="left"/>
      <w:pPr>
        <w:ind w:left="786" w:hanging="360"/>
      </w:pPr>
      <w:rPr>
        <w:rFonts w:hint="default"/>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52" w15:restartNumberingAfterBreak="0">
    <w:nsid w:val="299E3E98"/>
    <w:multiLevelType w:val="multilevel"/>
    <w:tmpl w:val="829ADCDA"/>
    <w:lvl w:ilvl="0">
      <w:start w:val="1"/>
      <w:numFmt w:val="decimal"/>
      <w:lvlText w:val="%1."/>
      <w:lvlJc w:val="left"/>
      <w:pPr>
        <w:ind w:left="360" w:hanging="360"/>
      </w:pPr>
      <w:rPr>
        <w:rFonts w:hint="default"/>
        <w:b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2E175A9B"/>
    <w:multiLevelType w:val="hybridMultilevel"/>
    <w:tmpl w:val="307C9474"/>
    <w:lvl w:ilvl="0" w:tplc="484AC6DE">
      <w:start w:val="1"/>
      <w:numFmt w:val="upperRoman"/>
      <w:lvlText w:val="%1."/>
      <w:lvlJc w:val="left"/>
      <w:pPr>
        <w:tabs>
          <w:tab w:val="num" w:pos="1098"/>
        </w:tabs>
        <w:ind w:left="1098" w:hanging="720"/>
      </w:pPr>
      <w:rPr>
        <w:rFonts w:hint="default"/>
      </w:rPr>
    </w:lvl>
    <w:lvl w:ilvl="1" w:tplc="04150017">
      <w:start w:val="1"/>
      <w:numFmt w:val="lowerLetter"/>
      <w:lvlText w:val="%2)"/>
      <w:lvlJc w:val="left"/>
      <w:pPr>
        <w:ind w:left="1512" w:hanging="360"/>
      </w:pPr>
    </w:lvl>
    <w:lvl w:ilvl="2" w:tplc="0415001B" w:tentative="1">
      <w:start w:val="1"/>
      <w:numFmt w:val="lowerRoman"/>
      <w:lvlText w:val="%3."/>
      <w:lvlJc w:val="right"/>
      <w:pPr>
        <w:tabs>
          <w:tab w:val="num" w:pos="2178"/>
        </w:tabs>
        <w:ind w:left="2178" w:hanging="180"/>
      </w:pPr>
    </w:lvl>
    <w:lvl w:ilvl="3" w:tplc="0415000F" w:tentative="1">
      <w:start w:val="1"/>
      <w:numFmt w:val="decimal"/>
      <w:lvlText w:val="%4."/>
      <w:lvlJc w:val="left"/>
      <w:pPr>
        <w:tabs>
          <w:tab w:val="num" w:pos="2898"/>
        </w:tabs>
        <w:ind w:left="2898" w:hanging="360"/>
      </w:pPr>
    </w:lvl>
    <w:lvl w:ilvl="4" w:tplc="04150019" w:tentative="1">
      <w:start w:val="1"/>
      <w:numFmt w:val="lowerLetter"/>
      <w:lvlText w:val="%5."/>
      <w:lvlJc w:val="left"/>
      <w:pPr>
        <w:tabs>
          <w:tab w:val="num" w:pos="3618"/>
        </w:tabs>
        <w:ind w:left="3618" w:hanging="360"/>
      </w:pPr>
    </w:lvl>
    <w:lvl w:ilvl="5" w:tplc="0415001B" w:tentative="1">
      <w:start w:val="1"/>
      <w:numFmt w:val="lowerRoman"/>
      <w:lvlText w:val="%6."/>
      <w:lvlJc w:val="right"/>
      <w:pPr>
        <w:tabs>
          <w:tab w:val="num" w:pos="4338"/>
        </w:tabs>
        <w:ind w:left="4338" w:hanging="180"/>
      </w:pPr>
    </w:lvl>
    <w:lvl w:ilvl="6" w:tplc="0415000F" w:tentative="1">
      <w:start w:val="1"/>
      <w:numFmt w:val="decimal"/>
      <w:lvlText w:val="%7."/>
      <w:lvlJc w:val="left"/>
      <w:pPr>
        <w:tabs>
          <w:tab w:val="num" w:pos="5058"/>
        </w:tabs>
        <w:ind w:left="5058" w:hanging="360"/>
      </w:pPr>
    </w:lvl>
    <w:lvl w:ilvl="7" w:tplc="04150019" w:tentative="1">
      <w:start w:val="1"/>
      <w:numFmt w:val="lowerLetter"/>
      <w:lvlText w:val="%8."/>
      <w:lvlJc w:val="left"/>
      <w:pPr>
        <w:tabs>
          <w:tab w:val="num" w:pos="5778"/>
        </w:tabs>
        <w:ind w:left="5778" w:hanging="360"/>
      </w:pPr>
    </w:lvl>
    <w:lvl w:ilvl="8" w:tplc="0415001B" w:tentative="1">
      <w:start w:val="1"/>
      <w:numFmt w:val="lowerRoman"/>
      <w:lvlText w:val="%9."/>
      <w:lvlJc w:val="right"/>
      <w:pPr>
        <w:tabs>
          <w:tab w:val="num" w:pos="6498"/>
        </w:tabs>
        <w:ind w:left="6498" w:hanging="180"/>
      </w:pPr>
    </w:lvl>
  </w:abstractNum>
  <w:abstractNum w:abstractNumId="54" w15:restartNumberingAfterBreak="0">
    <w:nsid w:val="2E4663BD"/>
    <w:multiLevelType w:val="hybridMultilevel"/>
    <w:tmpl w:val="39E43E90"/>
    <w:lvl w:ilvl="0" w:tplc="A044F356">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58" w15:restartNumberingAfterBreak="0">
    <w:nsid w:val="32B50534"/>
    <w:multiLevelType w:val="hybridMultilevel"/>
    <w:tmpl w:val="880CAD20"/>
    <w:lvl w:ilvl="0" w:tplc="5A34DEAE">
      <w:start w:val="1"/>
      <w:numFmt w:val="bullet"/>
      <w:lvlText w:val=""/>
      <w:lvlJc w:val="left"/>
      <w:pPr>
        <w:tabs>
          <w:tab w:val="num" w:pos="1673"/>
        </w:tabs>
        <w:ind w:left="1673" w:hanging="360"/>
      </w:pPr>
      <w:rPr>
        <w:rFonts w:ascii="Symbol" w:hAnsi="Symbol" w:cs="Symbol" w:hint="default"/>
      </w:rPr>
    </w:lvl>
    <w:lvl w:ilvl="1" w:tplc="04150003">
      <w:start w:val="1"/>
      <w:numFmt w:val="bullet"/>
      <w:lvlText w:val="o"/>
      <w:lvlJc w:val="left"/>
      <w:pPr>
        <w:tabs>
          <w:tab w:val="num" w:pos="1853"/>
        </w:tabs>
        <w:ind w:left="1853" w:hanging="360"/>
      </w:pPr>
      <w:rPr>
        <w:rFonts w:ascii="Courier New" w:hAnsi="Courier New" w:cs="Courier New" w:hint="default"/>
      </w:rPr>
    </w:lvl>
    <w:lvl w:ilvl="2" w:tplc="04150005">
      <w:start w:val="1"/>
      <w:numFmt w:val="bullet"/>
      <w:lvlText w:val=""/>
      <w:lvlJc w:val="left"/>
      <w:pPr>
        <w:tabs>
          <w:tab w:val="num" w:pos="2573"/>
        </w:tabs>
        <w:ind w:left="2573" w:hanging="360"/>
      </w:pPr>
      <w:rPr>
        <w:rFonts w:ascii="Wingdings" w:hAnsi="Wingdings" w:cs="Wingdings" w:hint="default"/>
      </w:rPr>
    </w:lvl>
    <w:lvl w:ilvl="3" w:tplc="04150001">
      <w:start w:val="1"/>
      <w:numFmt w:val="bullet"/>
      <w:lvlText w:val=""/>
      <w:lvlJc w:val="left"/>
      <w:pPr>
        <w:tabs>
          <w:tab w:val="num" w:pos="3293"/>
        </w:tabs>
        <w:ind w:left="3293" w:hanging="360"/>
      </w:pPr>
      <w:rPr>
        <w:rFonts w:ascii="Symbol" w:hAnsi="Symbol" w:cs="Symbol" w:hint="default"/>
      </w:rPr>
    </w:lvl>
    <w:lvl w:ilvl="4" w:tplc="04150003">
      <w:start w:val="1"/>
      <w:numFmt w:val="bullet"/>
      <w:lvlText w:val="o"/>
      <w:lvlJc w:val="left"/>
      <w:pPr>
        <w:tabs>
          <w:tab w:val="num" w:pos="4013"/>
        </w:tabs>
        <w:ind w:left="4013" w:hanging="360"/>
      </w:pPr>
      <w:rPr>
        <w:rFonts w:ascii="Courier New" w:hAnsi="Courier New" w:cs="Courier New" w:hint="default"/>
      </w:rPr>
    </w:lvl>
    <w:lvl w:ilvl="5" w:tplc="04150005">
      <w:start w:val="1"/>
      <w:numFmt w:val="bullet"/>
      <w:lvlText w:val=""/>
      <w:lvlJc w:val="left"/>
      <w:pPr>
        <w:tabs>
          <w:tab w:val="num" w:pos="4733"/>
        </w:tabs>
        <w:ind w:left="4733" w:hanging="360"/>
      </w:pPr>
      <w:rPr>
        <w:rFonts w:ascii="Wingdings" w:hAnsi="Wingdings" w:cs="Wingdings" w:hint="default"/>
      </w:rPr>
    </w:lvl>
    <w:lvl w:ilvl="6" w:tplc="04150001">
      <w:start w:val="1"/>
      <w:numFmt w:val="bullet"/>
      <w:lvlText w:val=""/>
      <w:lvlJc w:val="left"/>
      <w:pPr>
        <w:tabs>
          <w:tab w:val="num" w:pos="5453"/>
        </w:tabs>
        <w:ind w:left="5453" w:hanging="360"/>
      </w:pPr>
      <w:rPr>
        <w:rFonts w:ascii="Symbol" w:hAnsi="Symbol" w:cs="Symbol" w:hint="default"/>
      </w:rPr>
    </w:lvl>
    <w:lvl w:ilvl="7" w:tplc="04150003">
      <w:start w:val="1"/>
      <w:numFmt w:val="bullet"/>
      <w:lvlText w:val="o"/>
      <w:lvlJc w:val="left"/>
      <w:pPr>
        <w:tabs>
          <w:tab w:val="num" w:pos="6173"/>
        </w:tabs>
        <w:ind w:left="6173" w:hanging="360"/>
      </w:pPr>
      <w:rPr>
        <w:rFonts w:ascii="Courier New" w:hAnsi="Courier New" w:cs="Courier New" w:hint="default"/>
      </w:rPr>
    </w:lvl>
    <w:lvl w:ilvl="8" w:tplc="04150005">
      <w:start w:val="1"/>
      <w:numFmt w:val="bullet"/>
      <w:lvlText w:val=""/>
      <w:lvlJc w:val="left"/>
      <w:pPr>
        <w:tabs>
          <w:tab w:val="num" w:pos="6893"/>
        </w:tabs>
        <w:ind w:left="6893" w:hanging="360"/>
      </w:pPr>
      <w:rPr>
        <w:rFonts w:ascii="Wingdings" w:hAnsi="Wingdings" w:cs="Wingdings" w:hint="default"/>
      </w:rPr>
    </w:lvl>
  </w:abstractNum>
  <w:abstractNum w:abstractNumId="59" w15:restartNumberingAfterBreak="0">
    <w:nsid w:val="32D43470"/>
    <w:multiLevelType w:val="multilevel"/>
    <w:tmpl w:val="B854E64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60" w15:restartNumberingAfterBreak="0">
    <w:nsid w:val="349F7B25"/>
    <w:multiLevelType w:val="multilevel"/>
    <w:tmpl w:val="47BAFD32"/>
    <w:lvl w:ilvl="0">
      <w:start w:val="22"/>
      <w:numFmt w:val="decimal"/>
      <w:lvlText w:val="%1."/>
      <w:lvlJc w:val="left"/>
      <w:pPr>
        <w:ind w:left="360" w:hanging="360"/>
      </w:pPr>
      <w:rPr>
        <w:rFonts w:hint="default"/>
        <w:b w:val="0"/>
        <w:bCs/>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35D145A5"/>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35FB177E"/>
    <w:multiLevelType w:val="hybridMultilevel"/>
    <w:tmpl w:val="DF2AF63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3" w15:restartNumberingAfterBreak="0">
    <w:nsid w:val="3612216C"/>
    <w:multiLevelType w:val="hybridMultilevel"/>
    <w:tmpl w:val="8378F476"/>
    <w:lvl w:ilvl="0" w:tplc="B7C209D6">
      <w:start w:val="1"/>
      <w:numFmt w:val="lowerLetter"/>
      <w:lvlText w:val="%1)"/>
      <w:lvlJc w:val="left"/>
      <w:pPr>
        <w:ind w:left="2700" w:hanging="360"/>
      </w:pPr>
      <w:rPr>
        <w:rFonts w:ascii="Times New Roman" w:hAnsi="Times New Roman" w:cs="Times New Roman" w:hint="default"/>
        <w:b w:val="0"/>
        <w:i w:val="0"/>
        <w:strike w:val="0"/>
        <w:color w:val="auto"/>
        <w:sz w:val="22"/>
        <w:szCs w:val="22"/>
      </w:rPr>
    </w:lvl>
    <w:lvl w:ilvl="1" w:tplc="FFFFFFFF" w:tentative="1">
      <w:start w:val="1"/>
      <w:numFmt w:val="lowerLetter"/>
      <w:lvlText w:val="%2."/>
      <w:lvlJc w:val="left"/>
      <w:pPr>
        <w:ind w:left="3420" w:hanging="360"/>
      </w:pPr>
    </w:lvl>
    <w:lvl w:ilvl="2" w:tplc="FFFFFFFF" w:tentative="1">
      <w:start w:val="1"/>
      <w:numFmt w:val="lowerRoman"/>
      <w:lvlText w:val="%3."/>
      <w:lvlJc w:val="right"/>
      <w:pPr>
        <w:ind w:left="4140" w:hanging="180"/>
      </w:pPr>
    </w:lvl>
    <w:lvl w:ilvl="3" w:tplc="FFFFFFFF" w:tentative="1">
      <w:start w:val="1"/>
      <w:numFmt w:val="decimal"/>
      <w:lvlText w:val="%4."/>
      <w:lvlJc w:val="left"/>
      <w:pPr>
        <w:ind w:left="4860" w:hanging="360"/>
      </w:p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tentative="1">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64" w15:restartNumberingAfterBreak="0">
    <w:nsid w:val="36883DCC"/>
    <w:multiLevelType w:val="hybridMultilevel"/>
    <w:tmpl w:val="6DCA5F64"/>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65"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3D7E3D06"/>
    <w:multiLevelType w:val="multilevel"/>
    <w:tmpl w:val="B13820B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3DD271D3"/>
    <w:multiLevelType w:val="hybridMultilevel"/>
    <w:tmpl w:val="A1C4727A"/>
    <w:lvl w:ilvl="0" w:tplc="D458D184">
      <w:start w:val="1"/>
      <w:numFmt w:val="bullet"/>
      <w:lvlText w:val=""/>
      <w:lvlJc w:val="left"/>
      <w:pPr>
        <w:ind w:left="1429" w:hanging="360"/>
      </w:pPr>
      <w:rPr>
        <w:rFonts w:ascii="Symbol" w:hAnsi="Symbol"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68"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9" w15:restartNumberingAfterBreak="0">
    <w:nsid w:val="3EB8520C"/>
    <w:multiLevelType w:val="hybridMultilevel"/>
    <w:tmpl w:val="247AAF5E"/>
    <w:lvl w:ilvl="0" w:tplc="8DE889B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3EEE7BD8"/>
    <w:multiLevelType w:val="hybridMultilevel"/>
    <w:tmpl w:val="D11EE7EA"/>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1"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3F27734A"/>
    <w:multiLevelType w:val="multilevel"/>
    <w:tmpl w:val="8E92FE9E"/>
    <w:lvl w:ilvl="0">
      <w:start w:val="1"/>
      <w:numFmt w:val="decimal"/>
      <w:lvlText w:val="%1."/>
      <w:lvlJc w:val="left"/>
      <w:pPr>
        <w:ind w:left="360" w:hanging="360"/>
      </w:pPr>
      <w:rPr>
        <w:rFonts w:hint="default"/>
        <w:b w:val="0"/>
        <w:bCs w:val="0"/>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3F683A11"/>
    <w:multiLevelType w:val="hybridMultilevel"/>
    <w:tmpl w:val="37B0CEBA"/>
    <w:lvl w:ilvl="0" w:tplc="FFFFFFFF">
      <w:start w:val="1"/>
      <w:numFmt w:val="lowerLetter"/>
      <w:lvlText w:val="%1."/>
      <w:lvlJc w:val="left"/>
      <w:pPr>
        <w:ind w:left="720" w:hanging="360"/>
      </w:pPr>
      <w:rPr>
        <w:rFonts w:hint="default"/>
        <w:b w:val="0"/>
        <w:bCs w:val="0"/>
        <w:i w:val="0"/>
        <w:iCs w:val="0"/>
        <w:color w:val="auto"/>
      </w:rPr>
    </w:lvl>
    <w:lvl w:ilvl="1" w:tplc="04150017">
      <w:start w:val="1"/>
      <w:numFmt w:val="lowerLetter"/>
      <w:lvlText w:val="%2)"/>
      <w:lvlJc w:val="left"/>
      <w:pPr>
        <w:ind w:left="1458" w:hanging="360"/>
      </w:p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4" w15:restartNumberingAfterBreak="0">
    <w:nsid w:val="41D95F71"/>
    <w:multiLevelType w:val="multilevel"/>
    <w:tmpl w:val="2AF8DDE0"/>
    <w:lvl w:ilvl="0">
      <w:start w:val="1"/>
      <w:numFmt w:val="decimal"/>
      <w:lvlText w:val="%1."/>
      <w:lvlJc w:val="left"/>
      <w:pPr>
        <w:ind w:left="360" w:hanging="360"/>
      </w:pPr>
      <w:rPr>
        <w:rFonts w:hint="default"/>
        <w:strike w:val="0"/>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76" w15:restartNumberingAfterBreak="0">
    <w:nsid w:val="43183A73"/>
    <w:multiLevelType w:val="hybridMultilevel"/>
    <w:tmpl w:val="48D47876"/>
    <w:lvl w:ilvl="0" w:tplc="B85E8E04">
      <w:start w:val="1"/>
      <w:numFmt w:val="decimal"/>
      <w:lvlText w:val="%1."/>
      <w:lvlJc w:val="left"/>
      <w:pPr>
        <w:ind w:left="720" w:hanging="360"/>
      </w:pPr>
      <w:rPr>
        <w:rFonts w:ascii="Times New Roman" w:hAnsi="Times New Roman" w:cs="Times New Roman" w:hint="default"/>
        <w:b w:val="0"/>
        <w:bCs/>
        <w:i w:val="0"/>
        <w:strike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43FC6798"/>
    <w:multiLevelType w:val="hybridMultilevel"/>
    <w:tmpl w:val="ED521E1C"/>
    <w:lvl w:ilvl="0" w:tplc="0D5A6FD6">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79" w15:restartNumberingAfterBreak="0">
    <w:nsid w:val="47606E48"/>
    <w:multiLevelType w:val="hybridMultilevel"/>
    <w:tmpl w:val="1BBA02A2"/>
    <w:lvl w:ilvl="0" w:tplc="D458D184">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80" w15:restartNumberingAfterBreak="0">
    <w:nsid w:val="48082399"/>
    <w:multiLevelType w:val="hybridMultilevel"/>
    <w:tmpl w:val="D1B49ECC"/>
    <w:lvl w:ilvl="0" w:tplc="04150017">
      <w:start w:val="1"/>
      <w:numFmt w:val="lowerLetter"/>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81" w15:restartNumberingAfterBreak="0">
    <w:nsid w:val="483C6A8A"/>
    <w:multiLevelType w:val="multilevel"/>
    <w:tmpl w:val="648E27E2"/>
    <w:lvl w:ilvl="0">
      <w:start w:val="1"/>
      <w:numFmt w:val="decimal"/>
      <w:lvlText w:val="%1."/>
      <w:lvlJc w:val="left"/>
      <w:pPr>
        <w:ind w:left="284" w:firstLine="0"/>
      </w:pPr>
      <w:rPr>
        <w:rFonts w:hint="default"/>
        <w:b w:val="0"/>
        <w:bCs w:val="0"/>
        <w:i w:val="0"/>
        <w:iCs w:val="0"/>
      </w:rPr>
    </w:lvl>
    <w:lvl w:ilvl="1">
      <w:start w:val="1"/>
      <w:numFmt w:val="decimal"/>
      <w:isLgl/>
      <w:lvlText w:val="%1.%2."/>
      <w:lvlJc w:val="left"/>
      <w:pPr>
        <w:ind w:left="360" w:hanging="360"/>
      </w:pPr>
      <w:rPr>
        <w:rFonts w:hint="default"/>
        <w:b w:val="0"/>
        <w:bCs w:val="0"/>
        <w:sz w:val="22"/>
        <w:szCs w:val="22"/>
      </w:rPr>
    </w:lvl>
    <w:lvl w:ilvl="2">
      <w:start w:val="1"/>
      <w:numFmt w:val="decimal"/>
      <w:isLgl/>
      <w:lvlText w:val="%1.%2.%3."/>
      <w:lvlJc w:val="left"/>
      <w:pPr>
        <w:ind w:left="720" w:hanging="720"/>
      </w:pPr>
      <w:rPr>
        <w:rFonts w:hint="default"/>
        <w:b/>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2" w15:restartNumberingAfterBreak="0">
    <w:nsid w:val="49686445"/>
    <w:multiLevelType w:val="hybridMultilevel"/>
    <w:tmpl w:val="FB08F44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3"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4" w15:restartNumberingAfterBreak="0">
    <w:nsid w:val="4B17080F"/>
    <w:multiLevelType w:val="multilevel"/>
    <w:tmpl w:val="0422EC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6" w15:restartNumberingAfterBreak="0">
    <w:nsid w:val="4D08677E"/>
    <w:multiLevelType w:val="multilevel"/>
    <w:tmpl w:val="F0BAAE34"/>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4D64487D"/>
    <w:multiLevelType w:val="hybridMultilevel"/>
    <w:tmpl w:val="E99ED88E"/>
    <w:lvl w:ilvl="0" w:tplc="D458D184">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4E0F4CFE"/>
    <w:multiLevelType w:val="hybridMultilevel"/>
    <w:tmpl w:val="0478DF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4E137494"/>
    <w:multiLevelType w:val="multilevel"/>
    <w:tmpl w:val="DAFCB4BE"/>
    <w:lvl w:ilvl="0">
      <w:start w:val="1"/>
      <w:numFmt w:val="decimal"/>
      <w:lvlText w:val="%1."/>
      <w:lvlJc w:val="left"/>
      <w:pPr>
        <w:ind w:left="360" w:hanging="360"/>
      </w:pPr>
      <w:rPr>
        <w:rFonts w:hint="default"/>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4E345A42"/>
    <w:multiLevelType w:val="hybridMultilevel"/>
    <w:tmpl w:val="6608AFBE"/>
    <w:lvl w:ilvl="0" w:tplc="81AC09F0">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4"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6" w15:restartNumberingAfterBreak="0">
    <w:nsid w:val="51DB1397"/>
    <w:multiLevelType w:val="hybridMultilevel"/>
    <w:tmpl w:val="5F9A16A2"/>
    <w:lvl w:ilvl="0" w:tplc="8716D52E">
      <w:start w:val="1"/>
      <w:numFmt w:val="decimal"/>
      <w:lvlText w:val="%1."/>
      <w:lvlJc w:val="left"/>
      <w:pPr>
        <w:ind w:left="720" w:hanging="360"/>
      </w:pPr>
      <w:rPr>
        <w:rFonts w:hint="default"/>
        <w:b w:val="0"/>
        <w:i w:val="0"/>
        <w:strike w:val="0"/>
        <w:color w:val="auto"/>
        <w:sz w:val="18"/>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53F5308F"/>
    <w:multiLevelType w:val="hybridMultilevel"/>
    <w:tmpl w:val="D2886C2C"/>
    <w:lvl w:ilvl="0" w:tplc="04150017">
      <w:start w:val="1"/>
      <w:numFmt w:val="lowerLetter"/>
      <w:lvlText w:val="%1)"/>
      <w:lvlJc w:val="left"/>
      <w:pPr>
        <w:ind w:left="1458" w:hanging="360"/>
      </w:pPr>
    </w:lvl>
    <w:lvl w:ilvl="1" w:tplc="04150019" w:tentative="1">
      <w:start w:val="1"/>
      <w:numFmt w:val="lowerLetter"/>
      <w:lvlText w:val="%2."/>
      <w:lvlJc w:val="left"/>
      <w:pPr>
        <w:ind w:left="2178" w:hanging="360"/>
      </w:pPr>
    </w:lvl>
    <w:lvl w:ilvl="2" w:tplc="0415001B" w:tentative="1">
      <w:start w:val="1"/>
      <w:numFmt w:val="lowerRoman"/>
      <w:lvlText w:val="%3."/>
      <w:lvlJc w:val="right"/>
      <w:pPr>
        <w:ind w:left="2898" w:hanging="180"/>
      </w:pPr>
    </w:lvl>
    <w:lvl w:ilvl="3" w:tplc="0415000F" w:tentative="1">
      <w:start w:val="1"/>
      <w:numFmt w:val="decimal"/>
      <w:lvlText w:val="%4."/>
      <w:lvlJc w:val="left"/>
      <w:pPr>
        <w:ind w:left="3618" w:hanging="360"/>
      </w:pPr>
    </w:lvl>
    <w:lvl w:ilvl="4" w:tplc="04150019" w:tentative="1">
      <w:start w:val="1"/>
      <w:numFmt w:val="lowerLetter"/>
      <w:lvlText w:val="%5."/>
      <w:lvlJc w:val="left"/>
      <w:pPr>
        <w:ind w:left="4338" w:hanging="360"/>
      </w:pPr>
    </w:lvl>
    <w:lvl w:ilvl="5" w:tplc="0415001B" w:tentative="1">
      <w:start w:val="1"/>
      <w:numFmt w:val="lowerRoman"/>
      <w:lvlText w:val="%6."/>
      <w:lvlJc w:val="right"/>
      <w:pPr>
        <w:ind w:left="5058" w:hanging="180"/>
      </w:pPr>
    </w:lvl>
    <w:lvl w:ilvl="6" w:tplc="0415000F" w:tentative="1">
      <w:start w:val="1"/>
      <w:numFmt w:val="decimal"/>
      <w:lvlText w:val="%7."/>
      <w:lvlJc w:val="left"/>
      <w:pPr>
        <w:ind w:left="5778" w:hanging="360"/>
      </w:pPr>
    </w:lvl>
    <w:lvl w:ilvl="7" w:tplc="04150019" w:tentative="1">
      <w:start w:val="1"/>
      <w:numFmt w:val="lowerLetter"/>
      <w:lvlText w:val="%8."/>
      <w:lvlJc w:val="left"/>
      <w:pPr>
        <w:ind w:left="6498" w:hanging="360"/>
      </w:pPr>
    </w:lvl>
    <w:lvl w:ilvl="8" w:tplc="0415001B" w:tentative="1">
      <w:start w:val="1"/>
      <w:numFmt w:val="lowerRoman"/>
      <w:lvlText w:val="%9."/>
      <w:lvlJc w:val="right"/>
      <w:pPr>
        <w:ind w:left="7218" w:hanging="180"/>
      </w:pPr>
    </w:lvl>
  </w:abstractNum>
  <w:abstractNum w:abstractNumId="101"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15:restartNumberingAfterBreak="0">
    <w:nsid w:val="56F2452F"/>
    <w:multiLevelType w:val="hybridMultilevel"/>
    <w:tmpl w:val="A934AE04"/>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03" w15:restartNumberingAfterBreak="0">
    <w:nsid w:val="58770666"/>
    <w:multiLevelType w:val="multilevel"/>
    <w:tmpl w:val="5B6EFAF2"/>
    <w:lvl w:ilvl="0">
      <w:start w:val="1"/>
      <w:numFmt w:val="decimal"/>
      <w:pStyle w:val="Listanumerowana1"/>
      <w:lvlText w:val="%1."/>
      <w:lvlJc w:val="left"/>
      <w:pPr>
        <w:tabs>
          <w:tab w:val="num" w:pos="360"/>
        </w:tabs>
        <w:ind w:left="284" w:hanging="284"/>
      </w:pPr>
      <w:rPr>
        <w:rFonts w:cs="Times New Roman" w:hint="default"/>
        <w:b/>
        <w:i w:val="0"/>
      </w:rPr>
    </w:lvl>
    <w:lvl w:ilvl="1">
      <w:start w:val="1"/>
      <w:numFmt w:val="decimal"/>
      <w:lvlText w:val="%2."/>
      <w:lvlJc w:val="left"/>
      <w:pPr>
        <w:tabs>
          <w:tab w:val="num" w:pos="1080"/>
        </w:tabs>
        <w:ind w:left="1080" w:hanging="360"/>
      </w:pPr>
      <w:rPr>
        <w:rFonts w:cs="Times New Roman" w:hint="default"/>
        <w:b/>
        <w:i w:val="0"/>
        <w:color w:val="auto"/>
      </w:rPr>
    </w:lvl>
    <w:lvl w:ilvl="2">
      <w:start w:val="1"/>
      <w:numFmt w:val="lowerRoman"/>
      <w:lvlText w:val="%3."/>
      <w:lvlJc w:val="right"/>
      <w:pPr>
        <w:tabs>
          <w:tab w:val="num" w:pos="1800"/>
        </w:tabs>
        <w:ind w:left="1800" w:hanging="180"/>
      </w:pPr>
      <w:rPr>
        <w:rFonts w:cs="Times New Roman"/>
      </w:rPr>
    </w:lvl>
    <w:lvl w:ilvl="3">
      <w:start w:val="1"/>
      <w:numFmt w:val="lowerLetter"/>
      <w:lvlText w:val="%4)"/>
      <w:lvlJc w:val="left"/>
      <w:pPr>
        <w:tabs>
          <w:tab w:val="num" w:pos="2520"/>
        </w:tabs>
        <w:ind w:left="2520" w:hanging="360"/>
      </w:pPr>
      <w:rPr>
        <w:rFonts w:cs="Times New Roman" w:hint="default"/>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104" w15:restartNumberingAfterBreak="0">
    <w:nsid w:val="59920F73"/>
    <w:multiLevelType w:val="multilevel"/>
    <w:tmpl w:val="2D36EC3E"/>
    <w:lvl w:ilvl="0">
      <w:start w:val="1"/>
      <w:numFmt w:val="decimal"/>
      <w:lvlText w:val="%1."/>
      <w:lvlJc w:val="left"/>
      <w:pPr>
        <w:tabs>
          <w:tab w:val="num" w:pos="425"/>
        </w:tabs>
        <w:ind w:left="425" w:hanging="425"/>
      </w:pPr>
      <w:rPr>
        <w:rFonts w:cs="Times New Roman" w:hint="default"/>
      </w:rPr>
    </w:lvl>
    <w:lvl w:ilvl="1">
      <w:start w:val="1"/>
      <w:numFmt w:val="lowerLetter"/>
      <w:lvlText w:val="%2)"/>
      <w:lvlJc w:val="left"/>
      <w:pPr>
        <w:tabs>
          <w:tab w:val="num" w:pos="851"/>
        </w:tabs>
        <w:ind w:left="850" w:hanging="425"/>
      </w:pPr>
      <w:rPr>
        <w:rFonts w:cs="Times New Roman" w:hint="default"/>
      </w:rPr>
    </w:lvl>
    <w:lvl w:ilvl="2">
      <w:start w:val="1"/>
      <w:numFmt w:val="bullet"/>
      <w:lvlText w:val="-"/>
      <w:lvlJc w:val="left"/>
      <w:pPr>
        <w:tabs>
          <w:tab w:val="num" w:pos="1276"/>
        </w:tabs>
        <w:ind w:left="1275" w:hanging="425"/>
      </w:pPr>
      <w:rPr>
        <w:rFonts w:ascii="Times New Roman" w:hAnsi="Times New Roman" w:hint="default"/>
      </w:rPr>
    </w:lvl>
    <w:lvl w:ilvl="3">
      <w:start w:val="1"/>
      <w:numFmt w:val="decimal"/>
      <w:lvlText w:val="%4)"/>
      <w:lvlJc w:val="left"/>
      <w:pPr>
        <w:ind w:left="1700" w:hanging="425"/>
      </w:pPr>
      <w:rPr>
        <w:rFonts w:ascii="Times New Roman" w:eastAsia="Times New Roman" w:hAnsi="Times New Roman" w:cs="Times New Roman" w:hint="default"/>
        <w:b w:val="0"/>
      </w:rPr>
    </w:lvl>
    <w:lvl w:ilvl="4">
      <w:start w:val="1"/>
      <w:numFmt w:val="lowerLetter"/>
      <w:lvlText w:val="(%5)"/>
      <w:lvlJc w:val="left"/>
      <w:pPr>
        <w:ind w:left="2125" w:hanging="425"/>
      </w:pPr>
      <w:rPr>
        <w:rFonts w:cs="Times New Roman" w:hint="default"/>
      </w:rPr>
    </w:lvl>
    <w:lvl w:ilvl="5">
      <w:start w:val="1"/>
      <w:numFmt w:val="lowerRoman"/>
      <w:lvlText w:val="(%6)"/>
      <w:lvlJc w:val="left"/>
      <w:pPr>
        <w:ind w:left="2550" w:hanging="425"/>
      </w:pPr>
      <w:rPr>
        <w:rFonts w:cs="Times New Roman" w:hint="default"/>
      </w:rPr>
    </w:lvl>
    <w:lvl w:ilvl="6">
      <w:start w:val="1"/>
      <w:numFmt w:val="decimal"/>
      <w:lvlText w:val="%7."/>
      <w:lvlJc w:val="left"/>
      <w:pPr>
        <w:ind w:left="2975" w:hanging="425"/>
      </w:pPr>
      <w:rPr>
        <w:rFonts w:cs="Times New Roman" w:hint="default"/>
      </w:rPr>
    </w:lvl>
    <w:lvl w:ilvl="7">
      <w:start w:val="1"/>
      <w:numFmt w:val="lowerLetter"/>
      <w:lvlText w:val="%8."/>
      <w:lvlJc w:val="left"/>
      <w:pPr>
        <w:ind w:left="3400" w:hanging="425"/>
      </w:pPr>
      <w:rPr>
        <w:rFonts w:cs="Times New Roman" w:hint="default"/>
      </w:rPr>
    </w:lvl>
    <w:lvl w:ilvl="8">
      <w:start w:val="1"/>
      <w:numFmt w:val="lowerRoman"/>
      <w:lvlText w:val="%9."/>
      <w:lvlJc w:val="left"/>
      <w:pPr>
        <w:ind w:left="3825" w:hanging="425"/>
      </w:pPr>
      <w:rPr>
        <w:rFonts w:cs="Times New Roman" w:hint="default"/>
      </w:rPr>
    </w:lvl>
  </w:abstractNum>
  <w:abstractNum w:abstractNumId="105" w15:restartNumberingAfterBreak="0">
    <w:nsid w:val="5C3A6149"/>
    <w:multiLevelType w:val="hybridMultilevel"/>
    <w:tmpl w:val="D8B4216A"/>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 w15:restartNumberingAfterBreak="0">
    <w:nsid w:val="5C8B080D"/>
    <w:multiLevelType w:val="hybridMultilevel"/>
    <w:tmpl w:val="349804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09" w15:restartNumberingAfterBreak="0">
    <w:nsid w:val="5CEE5033"/>
    <w:multiLevelType w:val="hybridMultilevel"/>
    <w:tmpl w:val="386A92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5D79231D"/>
    <w:multiLevelType w:val="hybridMultilevel"/>
    <w:tmpl w:val="B97EC0E4"/>
    <w:lvl w:ilvl="0" w:tplc="9D2AE38C">
      <w:start w:val="1"/>
      <w:numFmt w:val="decimal"/>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1"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2"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3"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4" w15:restartNumberingAfterBreak="0">
    <w:nsid w:val="616B16F5"/>
    <w:multiLevelType w:val="hybridMultilevel"/>
    <w:tmpl w:val="D00036AA"/>
    <w:lvl w:ilvl="0" w:tplc="D458D184">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115"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6"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7"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8" w15:restartNumberingAfterBreak="0">
    <w:nsid w:val="66853C3A"/>
    <w:multiLevelType w:val="hybridMultilevel"/>
    <w:tmpl w:val="70F4A9C8"/>
    <w:lvl w:ilvl="0" w:tplc="4344F26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9" w15:restartNumberingAfterBreak="0">
    <w:nsid w:val="66C156DF"/>
    <w:multiLevelType w:val="multilevel"/>
    <w:tmpl w:val="C694B136"/>
    <w:lvl w:ilvl="0">
      <w:start w:val="1"/>
      <w:numFmt w:val="decimal"/>
      <w:lvlText w:val="%1)"/>
      <w:lvlJc w:val="left"/>
      <w:pPr>
        <w:tabs>
          <w:tab w:val="num" w:pos="785"/>
        </w:tabs>
        <w:ind w:left="785" w:hanging="425"/>
      </w:pPr>
      <w:rPr>
        <w:rFonts w:hint="default"/>
        <w:b w:val="0"/>
        <w:i w:val="0"/>
      </w:rPr>
    </w:lvl>
    <w:lvl w:ilvl="1">
      <w:start w:val="1"/>
      <w:numFmt w:val="decimal"/>
      <w:lvlText w:val="%2)"/>
      <w:lvlJc w:val="left"/>
      <w:pPr>
        <w:tabs>
          <w:tab w:val="num" w:pos="1211"/>
        </w:tabs>
        <w:ind w:left="1211" w:hanging="426"/>
      </w:pPr>
      <w:rPr>
        <w:rFonts w:hint="default"/>
        <w:i w:val="0"/>
        <w:color w:val="333399"/>
      </w:rPr>
    </w:lvl>
    <w:lvl w:ilvl="2">
      <w:start w:val="1"/>
      <w:numFmt w:val="lowerLetter"/>
      <w:lvlText w:val="%3)"/>
      <w:lvlJc w:val="left"/>
      <w:pPr>
        <w:tabs>
          <w:tab w:val="num" w:pos="1636"/>
        </w:tabs>
        <w:ind w:left="1636" w:hanging="425"/>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0" w15:restartNumberingAfterBreak="0">
    <w:nsid w:val="66EF3BD1"/>
    <w:multiLevelType w:val="multilevel"/>
    <w:tmpl w:val="45D444D6"/>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1" w15:restartNumberingAfterBreak="0">
    <w:nsid w:val="69535182"/>
    <w:multiLevelType w:val="hybridMultilevel"/>
    <w:tmpl w:val="3D762DEE"/>
    <w:lvl w:ilvl="0" w:tplc="AA7E4C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69F93241"/>
    <w:multiLevelType w:val="multilevel"/>
    <w:tmpl w:val="EEA824EE"/>
    <w:lvl w:ilvl="0">
      <w:start w:val="7"/>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3" w15:restartNumberingAfterBreak="0">
    <w:nsid w:val="6BF60330"/>
    <w:multiLevelType w:val="hybridMultilevel"/>
    <w:tmpl w:val="0504CBEA"/>
    <w:lvl w:ilvl="0" w:tplc="04150003">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15:restartNumberingAfterBreak="0">
    <w:nsid w:val="6C315EA4"/>
    <w:multiLevelType w:val="multilevel"/>
    <w:tmpl w:val="D7FC8012"/>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5" w15:restartNumberingAfterBreak="0">
    <w:nsid w:val="6CAF3BE9"/>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6" w15:restartNumberingAfterBreak="0">
    <w:nsid w:val="6D772AB4"/>
    <w:multiLevelType w:val="hybridMultilevel"/>
    <w:tmpl w:val="D8C20E1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7" w15:restartNumberingAfterBreak="0">
    <w:nsid w:val="6E4A686C"/>
    <w:multiLevelType w:val="multilevel"/>
    <w:tmpl w:val="ACB052D2"/>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8"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9" w15:restartNumberingAfterBreak="0">
    <w:nsid w:val="6EC2559D"/>
    <w:multiLevelType w:val="multilevel"/>
    <w:tmpl w:val="29D07192"/>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0" w15:restartNumberingAfterBreak="0">
    <w:nsid w:val="6F4169AB"/>
    <w:multiLevelType w:val="multilevel"/>
    <w:tmpl w:val="E692014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1"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2"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3"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4" w15:restartNumberingAfterBreak="0">
    <w:nsid w:val="76BB2DC9"/>
    <w:multiLevelType w:val="hybridMultilevel"/>
    <w:tmpl w:val="66D46010"/>
    <w:lvl w:ilvl="0" w:tplc="A1166FC4">
      <w:start w:val="1"/>
      <w:numFmt w:val="bullet"/>
      <w:lvlText w:val=""/>
      <w:lvlJc w:val="left"/>
      <w:pPr>
        <w:ind w:left="2138"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35" w15:restartNumberingAfterBreak="0">
    <w:nsid w:val="7757180D"/>
    <w:multiLevelType w:val="multilevel"/>
    <w:tmpl w:val="4F447CF4"/>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8"/>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36" w15:restartNumberingAfterBreak="0">
    <w:nsid w:val="78D14E34"/>
    <w:multiLevelType w:val="hybridMultilevel"/>
    <w:tmpl w:val="DF1E3724"/>
    <w:lvl w:ilvl="0" w:tplc="42066FE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7" w15:restartNumberingAfterBreak="0">
    <w:nsid w:val="79337E31"/>
    <w:multiLevelType w:val="hybridMultilevel"/>
    <w:tmpl w:val="E53CE2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9"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0" w15:restartNumberingAfterBreak="0">
    <w:nsid w:val="7D307809"/>
    <w:multiLevelType w:val="multilevel"/>
    <w:tmpl w:val="08E208EC"/>
    <w:lvl w:ilvl="0">
      <w:start w:val="9"/>
      <w:numFmt w:val="decimal"/>
      <w:lvlText w:val="%1)"/>
      <w:lvlJc w:val="left"/>
      <w:pPr>
        <w:ind w:left="360" w:hanging="360"/>
      </w:pPr>
      <w:rPr>
        <w:rFonts w:cs="Times New Roman" w:hint="default"/>
        <w:b w:val="0"/>
        <w:i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1"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2" w15:restartNumberingAfterBreak="0">
    <w:nsid w:val="7EA55CA0"/>
    <w:multiLevelType w:val="hybridMultilevel"/>
    <w:tmpl w:val="4A5C03AE"/>
    <w:lvl w:ilvl="0" w:tplc="F6AA8410">
      <w:start w:val="1"/>
      <w:numFmt w:val="lowerLetter"/>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7F181216"/>
    <w:multiLevelType w:val="hybridMultilevel"/>
    <w:tmpl w:val="FF5E5FAC"/>
    <w:lvl w:ilvl="0" w:tplc="840C2E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7F9714FF"/>
    <w:multiLevelType w:val="multilevel"/>
    <w:tmpl w:val="3AD43F6E"/>
    <w:lvl w:ilvl="0">
      <w:start w:val="4"/>
      <w:numFmt w:val="decimal"/>
      <w:lvlText w:val="%1."/>
      <w:lvlJc w:val="left"/>
      <w:pPr>
        <w:ind w:left="360" w:hanging="360"/>
      </w:pPr>
      <w:rPr>
        <w:rFonts w:hint="default"/>
      </w:rPr>
    </w:lvl>
    <w:lvl w:ilvl="1">
      <w:start w:val="2"/>
      <w:numFmt w:val="decimal"/>
      <w:lvlText w:val="%2)"/>
      <w:lvlJc w:val="left"/>
      <w:pPr>
        <w:ind w:left="720" w:hanging="360"/>
      </w:pPr>
      <w:rPr>
        <w:rFonts w:hint="default"/>
      </w:rPr>
    </w:lvl>
    <w:lvl w:ilvl="2">
      <w:start w:val="3"/>
      <w:numFmt w:val="lowerLetter"/>
      <w:lvlText w:val="%3)"/>
      <w:lvlJc w:val="left"/>
      <w:pPr>
        <w:ind w:left="1080" w:hanging="360"/>
      </w:pPr>
      <w:rPr>
        <w:rFonts w:hint="default"/>
        <w:b w:val="0"/>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10605297">
    <w:abstractNumId w:val="34"/>
  </w:num>
  <w:num w:numId="2" w16cid:durableId="1114398670">
    <w:abstractNumId w:val="130"/>
  </w:num>
  <w:num w:numId="3" w16cid:durableId="1453673785">
    <w:abstractNumId w:val="113"/>
  </w:num>
  <w:num w:numId="4" w16cid:durableId="1066490308">
    <w:abstractNumId w:val="120"/>
  </w:num>
  <w:num w:numId="5" w16cid:durableId="2088257732">
    <w:abstractNumId w:val="9"/>
  </w:num>
  <w:num w:numId="6" w16cid:durableId="1449006700">
    <w:abstractNumId w:val="28"/>
  </w:num>
  <w:num w:numId="7" w16cid:durableId="1657954834">
    <w:abstractNumId w:val="65"/>
  </w:num>
  <w:num w:numId="8" w16cid:durableId="180164222">
    <w:abstractNumId w:val="125"/>
  </w:num>
  <w:num w:numId="9" w16cid:durableId="1495487932">
    <w:abstractNumId w:val="97"/>
  </w:num>
  <w:num w:numId="10" w16cid:durableId="1424641429">
    <w:abstractNumId w:val="139"/>
  </w:num>
  <w:num w:numId="11" w16cid:durableId="126824153">
    <w:abstractNumId w:val="99"/>
  </w:num>
  <w:num w:numId="12" w16cid:durableId="944071205">
    <w:abstractNumId w:val="84"/>
  </w:num>
  <w:num w:numId="13" w16cid:durableId="1631668275">
    <w:abstractNumId w:val="106"/>
  </w:num>
  <w:num w:numId="14" w16cid:durableId="1975594591">
    <w:abstractNumId w:val="77"/>
  </w:num>
  <w:num w:numId="15" w16cid:durableId="578294452">
    <w:abstractNumId w:val="40"/>
  </w:num>
  <w:num w:numId="16" w16cid:durableId="1361852767">
    <w:abstractNumId w:val="20"/>
  </w:num>
  <w:num w:numId="17" w16cid:durableId="454059133">
    <w:abstractNumId w:val="74"/>
  </w:num>
  <w:num w:numId="18" w16cid:durableId="1108620021">
    <w:abstractNumId w:val="135"/>
  </w:num>
  <w:num w:numId="19" w16cid:durableId="1684353955">
    <w:abstractNumId w:val="16"/>
  </w:num>
  <w:num w:numId="20" w16cid:durableId="1440291591">
    <w:abstractNumId w:val="108"/>
    <w:lvlOverride w:ilvl="0">
      <w:startOverride w:val="1"/>
    </w:lvlOverride>
  </w:num>
  <w:num w:numId="21" w16cid:durableId="1525554126">
    <w:abstractNumId w:val="75"/>
    <w:lvlOverride w:ilvl="0">
      <w:startOverride w:val="1"/>
    </w:lvlOverride>
  </w:num>
  <w:num w:numId="22" w16cid:durableId="1459102493">
    <w:abstractNumId w:val="41"/>
  </w:num>
  <w:num w:numId="23" w16cid:durableId="1110465590">
    <w:abstractNumId w:val="4"/>
  </w:num>
  <w:num w:numId="24" w16cid:durableId="1825704530">
    <w:abstractNumId w:val="3"/>
  </w:num>
  <w:num w:numId="25" w16cid:durableId="1787196586">
    <w:abstractNumId w:val="2"/>
  </w:num>
  <w:num w:numId="26" w16cid:durableId="1274896201">
    <w:abstractNumId w:val="1"/>
  </w:num>
  <w:num w:numId="27" w16cid:durableId="282808515">
    <w:abstractNumId w:val="0"/>
  </w:num>
  <w:num w:numId="28" w16cid:durableId="566382328">
    <w:abstractNumId w:val="123"/>
  </w:num>
  <w:num w:numId="29" w16cid:durableId="1804811763">
    <w:abstractNumId w:val="15"/>
  </w:num>
  <w:num w:numId="30" w16cid:durableId="634872807">
    <w:abstractNumId w:val="131"/>
  </w:num>
  <w:num w:numId="31" w16cid:durableId="1054700323">
    <w:abstractNumId w:val="57"/>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18247094">
    <w:abstractNumId w:val="105"/>
  </w:num>
  <w:num w:numId="33" w16cid:durableId="1623262299">
    <w:abstractNumId w:val="95"/>
  </w:num>
  <w:num w:numId="34" w16cid:durableId="1874070950">
    <w:abstractNumId w:val="31"/>
  </w:num>
  <w:num w:numId="35" w16cid:durableId="307907139">
    <w:abstractNumId w:val="7"/>
  </w:num>
  <w:num w:numId="36" w16cid:durableId="766734505">
    <w:abstractNumId w:val="116"/>
  </w:num>
  <w:num w:numId="37" w16cid:durableId="1562405191">
    <w:abstractNumId w:val="50"/>
  </w:num>
  <w:num w:numId="38" w16cid:durableId="1250195212">
    <w:abstractNumId w:val="71"/>
  </w:num>
  <w:num w:numId="39" w16cid:durableId="189295994">
    <w:abstractNumId w:val="94"/>
  </w:num>
  <w:num w:numId="40" w16cid:durableId="9065183">
    <w:abstractNumId w:val="55"/>
  </w:num>
  <w:num w:numId="41" w16cid:durableId="825322846">
    <w:abstractNumId w:val="72"/>
  </w:num>
  <w:num w:numId="42" w16cid:durableId="1260603490">
    <w:abstractNumId w:val="90"/>
  </w:num>
  <w:num w:numId="43" w16cid:durableId="59057936">
    <w:abstractNumId w:val="141"/>
  </w:num>
  <w:num w:numId="44" w16cid:durableId="719207483">
    <w:abstractNumId w:val="87"/>
  </w:num>
  <w:num w:numId="45" w16cid:durableId="223225894">
    <w:abstractNumId w:val="56"/>
  </w:num>
  <w:num w:numId="46" w16cid:durableId="2029603051">
    <w:abstractNumId w:val="22"/>
  </w:num>
  <w:num w:numId="47" w16cid:durableId="1873690640">
    <w:abstractNumId w:val="33"/>
  </w:num>
  <w:num w:numId="48" w16cid:durableId="1196112383">
    <w:abstractNumId w:val="35"/>
  </w:num>
  <w:num w:numId="49" w16cid:durableId="182402293">
    <w:abstractNumId w:val="92"/>
  </w:num>
  <w:num w:numId="50" w16cid:durableId="423191650">
    <w:abstractNumId w:val="93"/>
  </w:num>
  <w:num w:numId="51" w16cid:durableId="135325897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01444904">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54024254">
    <w:abstractNumId w:val="133"/>
  </w:num>
  <w:num w:numId="54" w16cid:durableId="1621763075">
    <w:abstractNumId w:val="11"/>
  </w:num>
  <w:num w:numId="55" w16cid:durableId="19550873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10925245">
    <w:abstractNumId w:val="117"/>
  </w:num>
  <w:num w:numId="57" w16cid:durableId="1117220270">
    <w:abstractNumId w:val="144"/>
  </w:num>
  <w:num w:numId="58" w16cid:durableId="1152134608">
    <w:abstractNumId w:val="24"/>
  </w:num>
  <w:num w:numId="59" w16cid:durableId="1544559154">
    <w:abstractNumId w:val="110"/>
  </w:num>
  <w:num w:numId="60" w16cid:durableId="1620410252">
    <w:abstractNumId w:val="104"/>
  </w:num>
  <w:num w:numId="61" w16cid:durableId="1377924302">
    <w:abstractNumId w:val="107"/>
  </w:num>
  <w:num w:numId="62" w16cid:durableId="465970401">
    <w:abstractNumId w:val="137"/>
  </w:num>
  <w:num w:numId="63" w16cid:durableId="2076656286">
    <w:abstractNumId w:val="27"/>
  </w:num>
  <w:num w:numId="64" w16cid:durableId="875392365">
    <w:abstractNumId w:val="69"/>
  </w:num>
  <w:num w:numId="65" w16cid:durableId="1637249820">
    <w:abstractNumId w:val="21"/>
  </w:num>
  <w:num w:numId="66" w16cid:durableId="614825019">
    <w:abstractNumId w:val="23"/>
  </w:num>
  <w:num w:numId="67" w16cid:durableId="1076048721">
    <w:abstractNumId w:val="121"/>
  </w:num>
  <w:num w:numId="68" w16cid:durableId="377322664">
    <w:abstractNumId w:val="143"/>
  </w:num>
  <w:num w:numId="69" w16cid:durableId="525097599">
    <w:abstractNumId w:val="109"/>
  </w:num>
  <w:num w:numId="70" w16cid:durableId="478815130">
    <w:abstractNumId w:val="132"/>
  </w:num>
  <w:num w:numId="71" w16cid:durableId="643891291">
    <w:abstractNumId w:val="140"/>
  </w:num>
  <w:num w:numId="72" w16cid:durableId="2030134430">
    <w:abstractNumId w:val="43"/>
  </w:num>
  <w:num w:numId="73" w16cid:durableId="1326477178">
    <w:abstractNumId w:val="14"/>
  </w:num>
  <w:num w:numId="74" w16cid:durableId="966547081">
    <w:abstractNumId w:val="127"/>
  </w:num>
  <w:num w:numId="75" w16cid:durableId="1105657997">
    <w:abstractNumId w:val="60"/>
  </w:num>
  <w:num w:numId="76" w16cid:durableId="1599944855">
    <w:abstractNumId w:val="12"/>
  </w:num>
  <w:num w:numId="77" w16cid:durableId="508831425">
    <w:abstractNumId w:val="59"/>
  </w:num>
  <w:num w:numId="78" w16cid:durableId="924342721">
    <w:abstractNumId w:val="124"/>
  </w:num>
  <w:num w:numId="79" w16cid:durableId="761490952">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848321307">
    <w:abstractNumId w:val="54"/>
  </w:num>
  <w:num w:numId="81" w16cid:durableId="1652784427">
    <w:abstractNumId w:val="103"/>
  </w:num>
  <w:num w:numId="82" w16cid:durableId="244844882">
    <w:abstractNumId w:val="96"/>
  </w:num>
  <w:num w:numId="83" w16cid:durableId="38433065">
    <w:abstractNumId w:val="111"/>
  </w:num>
  <w:num w:numId="84" w16cid:durableId="1301375956">
    <w:abstractNumId w:val="80"/>
  </w:num>
  <w:num w:numId="85" w16cid:durableId="1383552097">
    <w:abstractNumId w:val="119"/>
  </w:num>
  <w:num w:numId="86" w16cid:durableId="1632201121">
    <w:abstractNumId w:val="62"/>
  </w:num>
  <w:num w:numId="87" w16cid:durableId="320886783">
    <w:abstractNumId w:val="48"/>
  </w:num>
  <w:num w:numId="88" w16cid:durableId="103770908">
    <w:abstractNumId w:val="102"/>
  </w:num>
  <w:num w:numId="89" w16cid:durableId="1317954774">
    <w:abstractNumId w:val="8"/>
  </w:num>
  <w:num w:numId="90" w16cid:durableId="1357389575">
    <w:abstractNumId w:val="66"/>
  </w:num>
  <w:num w:numId="91" w16cid:durableId="1279802318">
    <w:abstractNumId w:val="63"/>
  </w:num>
  <w:num w:numId="92" w16cid:durableId="6291742">
    <w:abstractNumId w:val="32"/>
  </w:num>
  <w:num w:numId="93" w16cid:durableId="23530445">
    <w:abstractNumId w:val="39"/>
  </w:num>
  <w:num w:numId="94" w16cid:durableId="699864057">
    <w:abstractNumId w:val="10"/>
  </w:num>
  <w:num w:numId="95" w16cid:durableId="1121261869">
    <w:abstractNumId w:val="19"/>
  </w:num>
  <w:num w:numId="96" w16cid:durableId="1976525514">
    <w:abstractNumId w:val="134"/>
  </w:num>
  <w:num w:numId="97" w16cid:durableId="603418316">
    <w:abstractNumId w:val="88"/>
  </w:num>
  <w:num w:numId="98" w16cid:durableId="444081099">
    <w:abstractNumId w:val="81"/>
  </w:num>
  <w:num w:numId="99" w16cid:durableId="283509499">
    <w:abstractNumId w:val="79"/>
  </w:num>
  <w:num w:numId="100" w16cid:durableId="1252356534">
    <w:abstractNumId w:val="82"/>
  </w:num>
  <w:num w:numId="101" w16cid:durableId="1052925085">
    <w:abstractNumId w:val="114"/>
  </w:num>
  <w:num w:numId="102" w16cid:durableId="1687829929">
    <w:abstractNumId w:val="18"/>
  </w:num>
  <w:num w:numId="103" w16cid:durableId="899559718">
    <w:abstractNumId w:val="52"/>
  </w:num>
  <w:num w:numId="104" w16cid:durableId="334308414">
    <w:abstractNumId w:val="126"/>
  </w:num>
  <w:num w:numId="105" w16cid:durableId="860821872">
    <w:abstractNumId w:val="49"/>
  </w:num>
  <w:num w:numId="106" w16cid:durableId="1627079003">
    <w:abstractNumId w:val="38"/>
  </w:num>
  <w:num w:numId="107" w16cid:durableId="1642272727">
    <w:abstractNumId w:val="91"/>
  </w:num>
  <w:num w:numId="108" w16cid:durableId="2004433981">
    <w:abstractNumId w:val="58"/>
  </w:num>
  <w:num w:numId="109" w16cid:durableId="1539507014">
    <w:abstractNumId w:val="13"/>
  </w:num>
  <w:num w:numId="110" w16cid:durableId="1717729692">
    <w:abstractNumId w:val="67"/>
  </w:num>
  <w:num w:numId="111" w16cid:durableId="78794748">
    <w:abstractNumId w:val="51"/>
  </w:num>
  <w:num w:numId="112" w16cid:durableId="1996182279">
    <w:abstractNumId w:val="64"/>
  </w:num>
  <w:num w:numId="113" w16cid:durableId="359400429">
    <w:abstractNumId w:val="53"/>
  </w:num>
  <w:num w:numId="114" w16cid:durableId="572158028">
    <w:abstractNumId w:val="42"/>
  </w:num>
  <w:num w:numId="115" w16cid:durableId="1362240494">
    <w:abstractNumId w:val="100"/>
  </w:num>
  <w:num w:numId="116" w16cid:durableId="1417897780">
    <w:abstractNumId w:val="61"/>
  </w:num>
  <w:num w:numId="117" w16cid:durableId="1650672751">
    <w:abstractNumId w:val="29"/>
  </w:num>
  <w:num w:numId="118" w16cid:durableId="1456022964">
    <w:abstractNumId w:val="142"/>
  </w:num>
  <w:num w:numId="119" w16cid:durableId="664747475">
    <w:abstractNumId w:val="86"/>
  </w:num>
  <w:num w:numId="120" w16cid:durableId="1509254410">
    <w:abstractNumId w:val="98"/>
  </w:num>
  <w:num w:numId="121" w16cid:durableId="814764686">
    <w:abstractNumId w:val="138"/>
  </w:num>
  <w:num w:numId="122" w16cid:durableId="1471552248">
    <w:abstractNumId w:val="115"/>
  </w:num>
  <w:num w:numId="123" w16cid:durableId="642853675">
    <w:abstractNumId w:val="85"/>
  </w:num>
  <w:num w:numId="124" w16cid:durableId="445274369">
    <w:abstractNumId w:val="68"/>
  </w:num>
  <w:num w:numId="125" w16cid:durableId="539244178">
    <w:abstractNumId w:val="46"/>
  </w:num>
  <w:num w:numId="126" w16cid:durableId="285620902">
    <w:abstractNumId w:val="17"/>
  </w:num>
  <w:num w:numId="127" w16cid:durableId="1551575148">
    <w:abstractNumId w:val="122"/>
  </w:num>
  <w:num w:numId="128" w16cid:durableId="2066026718">
    <w:abstractNumId w:val="118"/>
  </w:num>
  <w:num w:numId="129" w16cid:durableId="486018937">
    <w:abstractNumId w:val="47"/>
  </w:num>
  <w:num w:numId="130" w16cid:durableId="1289701720">
    <w:abstractNumId w:val="26"/>
  </w:num>
  <w:num w:numId="131" w16cid:durableId="1816332885">
    <w:abstractNumId w:val="36"/>
  </w:num>
  <w:num w:numId="132" w16cid:durableId="541746553">
    <w:abstractNumId w:val="45"/>
  </w:num>
  <w:num w:numId="133" w16cid:durableId="840508865">
    <w:abstractNumId w:val="89"/>
  </w:num>
  <w:num w:numId="134" w16cid:durableId="955023341">
    <w:abstractNumId w:val="129"/>
  </w:num>
  <w:num w:numId="135" w16cid:durableId="107042501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069574302">
    <w:abstractNumId w:val="78"/>
  </w:num>
  <w:num w:numId="137" w16cid:durableId="1342007979">
    <w:abstractNumId w:val="136"/>
  </w:num>
  <w:num w:numId="138" w16cid:durableId="526286249">
    <w:abstractNumId w:val="76"/>
  </w:num>
  <w:num w:numId="139" w16cid:durableId="1527524271">
    <w:abstractNumId w:val="73"/>
  </w:num>
  <w:num w:numId="140" w16cid:durableId="998918729">
    <w:abstractNumId w:val="37"/>
  </w:num>
  <w:num w:numId="141" w16cid:durableId="1545487584">
    <w:abstractNumId w:val="44"/>
  </w:num>
  <w:num w:numId="142" w16cid:durableId="16348096">
    <w:abstractNumId w:val="128"/>
  </w:num>
  <w:num w:numId="143" w16cid:durableId="1632396280">
    <w:abstractNumId w:val="70"/>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27B6"/>
    <w:rsid w:val="000030B2"/>
    <w:rsid w:val="00004569"/>
    <w:rsid w:val="000060F9"/>
    <w:rsid w:val="00006579"/>
    <w:rsid w:val="0000763C"/>
    <w:rsid w:val="0001091B"/>
    <w:rsid w:val="00011F3E"/>
    <w:rsid w:val="000122ED"/>
    <w:rsid w:val="000131DA"/>
    <w:rsid w:val="00014487"/>
    <w:rsid w:val="00014CC7"/>
    <w:rsid w:val="000157D8"/>
    <w:rsid w:val="0001694E"/>
    <w:rsid w:val="000178F6"/>
    <w:rsid w:val="00020C79"/>
    <w:rsid w:val="000215B2"/>
    <w:rsid w:val="00025D68"/>
    <w:rsid w:val="00026C31"/>
    <w:rsid w:val="00031D82"/>
    <w:rsid w:val="00034A41"/>
    <w:rsid w:val="00035BDF"/>
    <w:rsid w:val="00036173"/>
    <w:rsid w:val="00036E54"/>
    <w:rsid w:val="000403FE"/>
    <w:rsid w:val="000404CC"/>
    <w:rsid w:val="00044A77"/>
    <w:rsid w:val="00044F18"/>
    <w:rsid w:val="000456AA"/>
    <w:rsid w:val="00045A58"/>
    <w:rsid w:val="000477C2"/>
    <w:rsid w:val="00047B00"/>
    <w:rsid w:val="00050B83"/>
    <w:rsid w:val="00051D1F"/>
    <w:rsid w:val="00052621"/>
    <w:rsid w:val="00052816"/>
    <w:rsid w:val="00052B6D"/>
    <w:rsid w:val="0005300F"/>
    <w:rsid w:val="00053856"/>
    <w:rsid w:val="000541DF"/>
    <w:rsid w:val="00054304"/>
    <w:rsid w:val="000546B7"/>
    <w:rsid w:val="00054C51"/>
    <w:rsid w:val="00055AC5"/>
    <w:rsid w:val="0005690A"/>
    <w:rsid w:val="00057162"/>
    <w:rsid w:val="0005752F"/>
    <w:rsid w:val="00057834"/>
    <w:rsid w:val="00061786"/>
    <w:rsid w:val="00061A2D"/>
    <w:rsid w:val="000620FD"/>
    <w:rsid w:val="00062380"/>
    <w:rsid w:val="000624B8"/>
    <w:rsid w:val="00064893"/>
    <w:rsid w:val="00064EEF"/>
    <w:rsid w:val="0006502F"/>
    <w:rsid w:val="00065C74"/>
    <w:rsid w:val="00065E52"/>
    <w:rsid w:val="00066034"/>
    <w:rsid w:val="0006666F"/>
    <w:rsid w:val="00066D06"/>
    <w:rsid w:val="00067E41"/>
    <w:rsid w:val="00070506"/>
    <w:rsid w:val="000720B7"/>
    <w:rsid w:val="00073FF4"/>
    <w:rsid w:val="00074FC1"/>
    <w:rsid w:val="00076511"/>
    <w:rsid w:val="00076FD1"/>
    <w:rsid w:val="000775EE"/>
    <w:rsid w:val="00077C78"/>
    <w:rsid w:val="0008035C"/>
    <w:rsid w:val="000804FD"/>
    <w:rsid w:val="00080A87"/>
    <w:rsid w:val="00081629"/>
    <w:rsid w:val="00082C0B"/>
    <w:rsid w:val="00082E11"/>
    <w:rsid w:val="0008454A"/>
    <w:rsid w:val="00084D1C"/>
    <w:rsid w:val="0008515F"/>
    <w:rsid w:val="00087EC8"/>
    <w:rsid w:val="00090466"/>
    <w:rsid w:val="00092537"/>
    <w:rsid w:val="00094156"/>
    <w:rsid w:val="000941B7"/>
    <w:rsid w:val="00096A2D"/>
    <w:rsid w:val="000A122F"/>
    <w:rsid w:val="000A1FEC"/>
    <w:rsid w:val="000A293D"/>
    <w:rsid w:val="000A6014"/>
    <w:rsid w:val="000A633D"/>
    <w:rsid w:val="000A645B"/>
    <w:rsid w:val="000A77EF"/>
    <w:rsid w:val="000B0221"/>
    <w:rsid w:val="000B0953"/>
    <w:rsid w:val="000B2E5B"/>
    <w:rsid w:val="000B38DB"/>
    <w:rsid w:val="000B3A09"/>
    <w:rsid w:val="000B4BB1"/>
    <w:rsid w:val="000B5AC6"/>
    <w:rsid w:val="000B62F1"/>
    <w:rsid w:val="000B64CA"/>
    <w:rsid w:val="000B67E3"/>
    <w:rsid w:val="000C021D"/>
    <w:rsid w:val="000C0253"/>
    <w:rsid w:val="000C100C"/>
    <w:rsid w:val="000C1270"/>
    <w:rsid w:val="000C22F4"/>
    <w:rsid w:val="000C23F8"/>
    <w:rsid w:val="000C4243"/>
    <w:rsid w:val="000C523D"/>
    <w:rsid w:val="000C73E6"/>
    <w:rsid w:val="000D0219"/>
    <w:rsid w:val="000D0A3C"/>
    <w:rsid w:val="000D16F7"/>
    <w:rsid w:val="000D20E4"/>
    <w:rsid w:val="000D2865"/>
    <w:rsid w:val="000D4826"/>
    <w:rsid w:val="000D48CE"/>
    <w:rsid w:val="000D6315"/>
    <w:rsid w:val="000D673C"/>
    <w:rsid w:val="000D6D55"/>
    <w:rsid w:val="000D7929"/>
    <w:rsid w:val="000D7BDE"/>
    <w:rsid w:val="000E13EB"/>
    <w:rsid w:val="000E2451"/>
    <w:rsid w:val="000E2457"/>
    <w:rsid w:val="000E6C14"/>
    <w:rsid w:val="000E7426"/>
    <w:rsid w:val="000E7E13"/>
    <w:rsid w:val="000F3538"/>
    <w:rsid w:val="000F4E10"/>
    <w:rsid w:val="000F4E46"/>
    <w:rsid w:val="000F5428"/>
    <w:rsid w:val="000F6329"/>
    <w:rsid w:val="000F6F0B"/>
    <w:rsid w:val="000F7B2E"/>
    <w:rsid w:val="00100531"/>
    <w:rsid w:val="0010071A"/>
    <w:rsid w:val="0010086C"/>
    <w:rsid w:val="00100B89"/>
    <w:rsid w:val="0010284F"/>
    <w:rsid w:val="00102CC1"/>
    <w:rsid w:val="00103128"/>
    <w:rsid w:val="001044B4"/>
    <w:rsid w:val="001052C2"/>
    <w:rsid w:val="00105956"/>
    <w:rsid w:val="0010687C"/>
    <w:rsid w:val="00107F43"/>
    <w:rsid w:val="001100E3"/>
    <w:rsid w:val="00110547"/>
    <w:rsid w:val="001108E6"/>
    <w:rsid w:val="00110E6E"/>
    <w:rsid w:val="00111016"/>
    <w:rsid w:val="001120F8"/>
    <w:rsid w:val="00112408"/>
    <w:rsid w:val="00112495"/>
    <w:rsid w:val="00112973"/>
    <w:rsid w:val="001137A8"/>
    <w:rsid w:val="00113C7E"/>
    <w:rsid w:val="00113FA0"/>
    <w:rsid w:val="00117F9F"/>
    <w:rsid w:val="00120EBE"/>
    <w:rsid w:val="00121715"/>
    <w:rsid w:val="00125D6E"/>
    <w:rsid w:val="0012652C"/>
    <w:rsid w:val="00126B23"/>
    <w:rsid w:val="00126E23"/>
    <w:rsid w:val="0012707C"/>
    <w:rsid w:val="00127C46"/>
    <w:rsid w:val="00131341"/>
    <w:rsid w:val="00131742"/>
    <w:rsid w:val="00132876"/>
    <w:rsid w:val="00134DA6"/>
    <w:rsid w:val="00134DFD"/>
    <w:rsid w:val="00136556"/>
    <w:rsid w:val="00137341"/>
    <w:rsid w:val="0014085E"/>
    <w:rsid w:val="001419FC"/>
    <w:rsid w:val="00144650"/>
    <w:rsid w:val="00146E99"/>
    <w:rsid w:val="0015026B"/>
    <w:rsid w:val="001506E4"/>
    <w:rsid w:val="00150E4C"/>
    <w:rsid w:val="001524B8"/>
    <w:rsid w:val="001528E3"/>
    <w:rsid w:val="00152C9B"/>
    <w:rsid w:val="00152E5C"/>
    <w:rsid w:val="001550A8"/>
    <w:rsid w:val="00155251"/>
    <w:rsid w:val="001560AC"/>
    <w:rsid w:val="00156688"/>
    <w:rsid w:val="001571C7"/>
    <w:rsid w:val="00157796"/>
    <w:rsid w:val="00160015"/>
    <w:rsid w:val="001622EB"/>
    <w:rsid w:val="001633B8"/>
    <w:rsid w:val="00164781"/>
    <w:rsid w:val="0016525D"/>
    <w:rsid w:val="00165B98"/>
    <w:rsid w:val="00166B82"/>
    <w:rsid w:val="00166BF5"/>
    <w:rsid w:val="001671EA"/>
    <w:rsid w:val="00170673"/>
    <w:rsid w:val="0017283D"/>
    <w:rsid w:val="001731DB"/>
    <w:rsid w:val="00175561"/>
    <w:rsid w:val="001757A8"/>
    <w:rsid w:val="00180192"/>
    <w:rsid w:val="001820CF"/>
    <w:rsid w:val="00182B15"/>
    <w:rsid w:val="00182EDD"/>
    <w:rsid w:val="0018339E"/>
    <w:rsid w:val="001835CD"/>
    <w:rsid w:val="00184048"/>
    <w:rsid w:val="00185B33"/>
    <w:rsid w:val="00186110"/>
    <w:rsid w:val="00191800"/>
    <w:rsid w:val="00191B75"/>
    <w:rsid w:val="001921E3"/>
    <w:rsid w:val="00192EDB"/>
    <w:rsid w:val="001956F5"/>
    <w:rsid w:val="00195CAD"/>
    <w:rsid w:val="00196CD9"/>
    <w:rsid w:val="00196DFC"/>
    <w:rsid w:val="001A2A8F"/>
    <w:rsid w:val="001A4760"/>
    <w:rsid w:val="001A512E"/>
    <w:rsid w:val="001A599A"/>
    <w:rsid w:val="001A5B85"/>
    <w:rsid w:val="001B0C12"/>
    <w:rsid w:val="001B12E6"/>
    <w:rsid w:val="001B1C2A"/>
    <w:rsid w:val="001B3919"/>
    <w:rsid w:val="001B4371"/>
    <w:rsid w:val="001B50F3"/>
    <w:rsid w:val="001B5EB1"/>
    <w:rsid w:val="001B6C57"/>
    <w:rsid w:val="001B7602"/>
    <w:rsid w:val="001B7FBA"/>
    <w:rsid w:val="001C07C4"/>
    <w:rsid w:val="001C0B71"/>
    <w:rsid w:val="001C1298"/>
    <w:rsid w:val="001C15EC"/>
    <w:rsid w:val="001C27D3"/>
    <w:rsid w:val="001C2BF6"/>
    <w:rsid w:val="001C3043"/>
    <w:rsid w:val="001C384C"/>
    <w:rsid w:val="001C4CE2"/>
    <w:rsid w:val="001D08D4"/>
    <w:rsid w:val="001D1265"/>
    <w:rsid w:val="001D37FB"/>
    <w:rsid w:val="001D3C5C"/>
    <w:rsid w:val="001D40C7"/>
    <w:rsid w:val="001D452F"/>
    <w:rsid w:val="001D5D95"/>
    <w:rsid w:val="001D641F"/>
    <w:rsid w:val="001D7181"/>
    <w:rsid w:val="001D7A92"/>
    <w:rsid w:val="001E0CBE"/>
    <w:rsid w:val="001E1AA3"/>
    <w:rsid w:val="001E2461"/>
    <w:rsid w:val="001E263B"/>
    <w:rsid w:val="001E68AC"/>
    <w:rsid w:val="001F1632"/>
    <w:rsid w:val="001F1D80"/>
    <w:rsid w:val="001F2E28"/>
    <w:rsid w:val="001F33B3"/>
    <w:rsid w:val="001F33B5"/>
    <w:rsid w:val="001F3C9F"/>
    <w:rsid w:val="001F40B8"/>
    <w:rsid w:val="001F655F"/>
    <w:rsid w:val="00200C54"/>
    <w:rsid w:val="00201C50"/>
    <w:rsid w:val="002051ED"/>
    <w:rsid w:val="00205B10"/>
    <w:rsid w:val="0020778D"/>
    <w:rsid w:val="00210345"/>
    <w:rsid w:val="00211437"/>
    <w:rsid w:val="00211559"/>
    <w:rsid w:val="00212A02"/>
    <w:rsid w:val="00213CCC"/>
    <w:rsid w:val="002140F7"/>
    <w:rsid w:val="002144A5"/>
    <w:rsid w:val="00214ADA"/>
    <w:rsid w:val="00214EE7"/>
    <w:rsid w:val="00217FCC"/>
    <w:rsid w:val="00220143"/>
    <w:rsid w:val="0022035E"/>
    <w:rsid w:val="0022055B"/>
    <w:rsid w:val="002215FD"/>
    <w:rsid w:val="002220EF"/>
    <w:rsid w:val="002244A2"/>
    <w:rsid w:val="0022543C"/>
    <w:rsid w:val="002259F0"/>
    <w:rsid w:val="0022606C"/>
    <w:rsid w:val="00227086"/>
    <w:rsid w:val="00227546"/>
    <w:rsid w:val="00227634"/>
    <w:rsid w:val="00227957"/>
    <w:rsid w:val="00227AD0"/>
    <w:rsid w:val="0023347E"/>
    <w:rsid w:val="002354E3"/>
    <w:rsid w:val="00237B1C"/>
    <w:rsid w:val="00242AB7"/>
    <w:rsid w:val="00243B2D"/>
    <w:rsid w:val="002442FA"/>
    <w:rsid w:val="002447B2"/>
    <w:rsid w:val="00244A9E"/>
    <w:rsid w:val="002468FD"/>
    <w:rsid w:val="00247AFA"/>
    <w:rsid w:val="00247F30"/>
    <w:rsid w:val="002510A0"/>
    <w:rsid w:val="00251DB5"/>
    <w:rsid w:val="00252A2B"/>
    <w:rsid w:val="00254367"/>
    <w:rsid w:val="00255F42"/>
    <w:rsid w:val="002578F8"/>
    <w:rsid w:val="00260371"/>
    <w:rsid w:val="002605FB"/>
    <w:rsid w:val="002635BF"/>
    <w:rsid w:val="002642B3"/>
    <w:rsid w:val="00264D2A"/>
    <w:rsid w:val="00264D3D"/>
    <w:rsid w:val="002651F8"/>
    <w:rsid w:val="002652AD"/>
    <w:rsid w:val="00266169"/>
    <w:rsid w:val="002662B9"/>
    <w:rsid w:val="002672D7"/>
    <w:rsid w:val="002705DA"/>
    <w:rsid w:val="002706BD"/>
    <w:rsid w:val="00271BC1"/>
    <w:rsid w:val="002724D5"/>
    <w:rsid w:val="00273124"/>
    <w:rsid w:val="002744D0"/>
    <w:rsid w:val="00274A3A"/>
    <w:rsid w:val="002768F5"/>
    <w:rsid w:val="00276B97"/>
    <w:rsid w:val="00280961"/>
    <w:rsid w:val="00280D52"/>
    <w:rsid w:val="00282AC8"/>
    <w:rsid w:val="00286888"/>
    <w:rsid w:val="00286CA8"/>
    <w:rsid w:val="00286EED"/>
    <w:rsid w:val="00287D2F"/>
    <w:rsid w:val="00290088"/>
    <w:rsid w:val="0029223B"/>
    <w:rsid w:val="00292E04"/>
    <w:rsid w:val="00292E65"/>
    <w:rsid w:val="00293375"/>
    <w:rsid w:val="00295BF5"/>
    <w:rsid w:val="00295CF9"/>
    <w:rsid w:val="00295E0C"/>
    <w:rsid w:val="0029726B"/>
    <w:rsid w:val="002A4CEC"/>
    <w:rsid w:val="002A55FF"/>
    <w:rsid w:val="002A6217"/>
    <w:rsid w:val="002A690F"/>
    <w:rsid w:val="002A6D13"/>
    <w:rsid w:val="002B2FAC"/>
    <w:rsid w:val="002B3EE8"/>
    <w:rsid w:val="002B415D"/>
    <w:rsid w:val="002B47FB"/>
    <w:rsid w:val="002B5485"/>
    <w:rsid w:val="002B72D3"/>
    <w:rsid w:val="002C2C0B"/>
    <w:rsid w:val="002C3537"/>
    <w:rsid w:val="002C39AF"/>
    <w:rsid w:val="002C59F9"/>
    <w:rsid w:val="002C7D52"/>
    <w:rsid w:val="002D0634"/>
    <w:rsid w:val="002D11ED"/>
    <w:rsid w:val="002D2414"/>
    <w:rsid w:val="002D60C1"/>
    <w:rsid w:val="002D63C4"/>
    <w:rsid w:val="002E099F"/>
    <w:rsid w:val="002E0AA3"/>
    <w:rsid w:val="002E0E72"/>
    <w:rsid w:val="002E1215"/>
    <w:rsid w:val="002E181C"/>
    <w:rsid w:val="002E209E"/>
    <w:rsid w:val="002E2C02"/>
    <w:rsid w:val="002E2FA9"/>
    <w:rsid w:val="002E4F64"/>
    <w:rsid w:val="002E576F"/>
    <w:rsid w:val="002E6EFA"/>
    <w:rsid w:val="002E7238"/>
    <w:rsid w:val="002E7509"/>
    <w:rsid w:val="002E7523"/>
    <w:rsid w:val="002E7B40"/>
    <w:rsid w:val="002F2F73"/>
    <w:rsid w:val="002F79B2"/>
    <w:rsid w:val="002F7CD6"/>
    <w:rsid w:val="003016E3"/>
    <w:rsid w:val="00301894"/>
    <w:rsid w:val="00302042"/>
    <w:rsid w:val="003027C2"/>
    <w:rsid w:val="00303421"/>
    <w:rsid w:val="0030370B"/>
    <w:rsid w:val="00303EE8"/>
    <w:rsid w:val="00304748"/>
    <w:rsid w:val="00304E14"/>
    <w:rsid w:val="003067A9"/>
    <w:rsid w:val="00307C5E"/>
    <w:rsid w:val="00312047"/>
    <w:rsid w:val="00312384"/>
    <w:rsid w:val="00312434"/>
    <w:rsid w:val="00314404"/>
    <w:rsid w:val="00315A2E"/>
    <w:rsid w:val="00315C5A"/>
    <w:rsid w:val="00315CEE"/>
    <w:rsid w:val="003178E0"/>
    <w:rsid w:val="00320BF2"/>
    <w:rsid w:val="00320CDB"/>
    <w:rsid w:val="00321AB7"/>
    <w:rsid w:val="00322B0F"/>
    <w:rsid w:val="0032404B"/>
    <w:rsid w:val="00324A59"/>
    <w:rsid w:val="003264F0"/>
    <w:rsid w:val="00326FF0"/>
    <w:rsid w:val="00327036"/>
    <w:rsid w:val="003279C1"/>
    <w:rsid w:val="00327E74"/>
    <w:rsid w:val="00330420"/>
    <w:rsid w:val="00332BC8"/>
    <w:rsid w:val="00333AB7"/>
    <w:rsid w:val="00334871"/>
    <w:rsid w:val="003352E2"/>
    <w:rsid w:val="00335DC3"/>
    <w:rsid w:val="00335DC8"/>
    <w:rsid w:val="00337447"/>
    <w:rsid w:val="00340D47"/>
    <w:rsid w:val="003415EC"/>
    <w:rsid w:val="00342922"/>
    <w:rsid w:val="00344914"/>
    <w:rsid w:val="00344A22"/>
    <w:rsid w:val="00347F5F"/>
    <w:rsid w:val="0035089B"/>
    <w:rsid w:val="00350F0D"/>
    <w:rsid w:val="00352119"/>
    <w:rsid w:val="00352236"/>
    <w:rsid w:val="0035235E"/>
    <w:rsid w:val="003526E0"/>
    <w:rsid w:val="003528C7"/>
    <w:rsid w:val="00353499"/>
    <w:rsid w:val="003539F5"/>
    <w:rsid w:val="00354232"/>
    <w:rsid w:val="00356F4D"/>
    <w:rsid w:val="0035754B"/>
    <w:rsid w:val="0036044B"/>
    <w:rsid w:val="00360DA8"/>
    <w:rsid w:val="00361D5E"/>
    <w:rsid w:val="0036378D"/>
    <w:rsid w:val="00363954"/>
    <w:rsid w:val="003642D6"/>
    <w:rsid w:val="003653F8"/>
    <w:rsid w:val="003654B6"/>
    <w:rsid w:val="00367195"/>
    <w:rsid w:val="003674BB"/>
    <w:rsid w:val="00367BB3"/>
    <w:rsid w:val="003736E4"/>
    <w:rsid w:val="00373E57"/>
    <w:rsid w:val="00373E80"/>
    <w:rsid w:val="003761A2"/>
    <w:rsid w:val="00376577"/>
    <w:rsid w:val="00376D7A"/>
    <w:rsid w:val="003777A5"/>
    <w:rsid w:val="00377831"/>
    <w:rsid w:val="00377D83"/>
    <w:rsid w:val="00377DA0"/>
    <w:rsid w:val="00377DB7"/>
    <w:rsid w:val="00377E7C"/>
    <w:rsid w:val="00383312"/>
    <w:rsid w:val="003835B6"/>
    <w:rsid w:val="00384105"/>
    <w:rsid w:val="00384335"/>
    <w:rsid w:val="00384A65"/>
    <w:rsid w:val="003857E4"/>
    <w:rsid w:val="003907FA"/>
    <w:rsid w:val="00391D6E"/>
    <w:rsid w:val="00392772"/>
    <w:rsid w:val="00393586"/>
    <w:rsid w:val="00395DD6"/>
    <w:rsid w:val="00395EE8"/>
    <w:rsid w:val="00396655"/>
    <w:rsid w:val="003977F9"/>
    <w:rsid w:val="003A011C"/>
    <w:rsid w:val="003A0B2E"/>
    <w:rsid w:val="003A1E4D"/>
    <w:rsid w:val="003A290E"/>
    <w:rsid w:val="003A2D9A"/>
    <w:rsid w:val="003A4A6D"/>
    <w:rsid w:val="003A4E96"/>
    <w:rsid w:val="003A6525"/>
    <w:rsid w:val="003A7A2D"/>
    <w:rsid w:val="003B0764"/>
    <w:rsid w:val="003B0D63"/>
    <w:rsid w:val="003B1224"/>
    <w:rsid w:val="003B2C57"/>
    <w:rsid w:val="003B4873"/>
    <w:rsid w:val="003B5130"/>
    <w:rsid w:val="003B616D"/>
    <w:rsid w:val="003B6201"/>
    <w:rsid w:val="003B6347"/>
    <w:rsid w:val="003B6DA7"/>
    <w:rsid w:val="003B7602"/>
    <w:rsid w:val="003C0B55"/>
    <w:rsid w:val="003C12E4"/>
    <w:rsid w:val="003C14B2"/>
    <w:rsid w:val="003C1FD9"/>
    <w:rsid w:val="003C2240"/>
    <w:rsid w:val="003C23C6"/>
    <w:rsid w:val="003C2C0F"/>
    <w:rsid w:val="003C46FD"/>
    <w:rsid w:val="003C5AA4"/>
    <w:rsid w:val="003C5D8C"/>
    <w:rsid w:val="003C64FC"/>
    <w:rsid w:val="003C6AB7"/>
    <w:rsid w:val="003C6FB6"/>
    <w:rsid w:val="003C7137"/>
    <w:rsid w:val="003D04FA"/>
    <w:rsid w:val="003D1987"/>
    <w:rsid w:val="003D54EB"/>
    <w:rsid w:val="003D5510"/>
    <w:rsid w:val="003D6C41"/>
    <w:rsid w:val="003D6ED9"/>
    <w:rsid w:val="003D7B6C"/>
    <w:rsid w:val="003D7D03"/>
    <w:rsid w:val="003E020A"/>
    <w:rsid w:val="003E079A"/>
    <w:rsid w:val="003E1984"/>
    <w:rsid w:val="003E32D1"/>
    <w:rsid w:val="003E5347"/>
    <w:rsid w:val="003E5F24"/>
    <w:rsid w:val="003E6505"/>
    <w:rsid w:val="003F0106"/>
    <w:rsid w:val="003F01FA"/>
    <w:rsid w:val="003F17E0"/>
    <w:rsid w:val="003F292A"/>
    <w:rsid w:val="003F401A"/>
    <w:rsid w:val="003F5FCF"/>
    <w:rsid w:val="00400785"/>
    <w:rsid w:val="0040089F"/>
    <w:rsid w:val="004009BA"/>
    <w:rsid w:val="00402BE9"/>
    <w:rsid w:val="00402D8C"/>
    <w:rsid w:val="00402E0B"/>
    <w:rsid w:val="004032D5"/>
    <w:rsid w:val="00403315"/>
    <w:rsid w:val="00403E60"/>
    <w:rsid w:val="004059F5"/>
    <w:rsid w:val="00405C9C"/>
    <w:rsid w:val="00406B75"/>
    <w:rsid w:val="00407012"/>
    <w:rsid w:val="0040754F"/>
    <w:rsid w:val="004105DF"/>
    <w:rsid w:val="00412333"/>
    <w:rsid w:val="00412529"/>
    <w:rsid w:val="00414954"/>
    <w:rsid w:val="00415395"/>
    <w:rsid w:val="00415CC3"/>
    <w:rsid w:val="00417D76"/>
    <w:rsid w:val="004200E0"/>
    <w:rsid w:val="00421CE4"/>
    <w:rsid w:val="0042265E"/>
    <w:rsid w:val="00424883"/>
    <w:rsid w:val="00425664"/>
    <w:rsid w:val="00425730"/>
    <w:rsid w:val="0042695A"/>
    <w:rsid w:val="00426CA2"/>
    <w:rsid w:val="00427BC2"/>
    <w:rsid w:val="0043043C"/>
    <w:rsid w:val="004339FB"/>
    <w:rsid w:val="00434063"/>
    <w:rsid w:val="00435C7C"/>
    <w:rsid w:val="00436CE2"/>
    <w:rsid w:val="00437F70"/>
    <w:rsid w:val="00440AF9"/>
    <w:rsid w:val="0044112A"/>
    <w:rsid w:val="00441386"/>
    <w:rsid w:val="00442A14"/>
    <w:rsid w:val="00443C71"/>
    <w:rsid w:val="00446D48"/>
    <w:rsid w:val="00446E0B"/>
    <w:rsid w:val="00446FF7"/>
    <w:rsid w:val="00452F06"/>
    <w:rsid w:val="00454366"/>
    <w:rsid w:val="004546AB"/>
    <w:rsid w:val="00457356"/>
    <w:rsid w:val="00460485"/>
    <w:rsid w:val="0046067B"/>
    <w:rsid w:val="0046070D"/>
    <w:rsid w:val="00460DB1"/>
    <w:rsid w:val="0046220E"/>
    <w:rsid w:val="00463EF4"/>
    <w:rsid w:val="00465CD6"/>
    <w:rsid w:val="00465D79"/>
    <w:rsid w:val="004660A4"/>
    <w:rsid w:val="00466437"/>
    <w:rsid w:val="004674A4"/>
    <w:rsid w:val="00467B42"/>
    <w:rsid w:val="00467E45"/>
    <w:rsid w:val="004706E5"/>
    <w:rsid w:val="004709F2"/>
    <w:rsid w:val="00470DED"/>
    <w:rsid w:val="00471837"/>
    <w:rsid w:val="00471C67"/>
    <w:rsid w:val="0047318E"/>
    <w:rsid w:val="004733FC"/>
    <w:rsid w:val="00473450"/>
    <w:rsid w:val="004734C6"/>
    <w:rsid w:val="0047391D"/>
    <w:rsid w:val="00473C39"/>
    <w:rsid w:val="0047498E"/>
    <w:rsid w:val="00475E51"/>
    <w:rsid w:val="00475F9F"/>
    <w:rsid w:val="00476368"/>
    <w:rsid w:val="00476609"/>
    <w:rsid w:val="00477343"/>
    <w:rsid w:val="00477BB6"/>
    <w:rsid w:val="00480300"/>
    <w:rsid w:val="00481028"/>
    <w:rsid w:val="004810A7"/>
    <w:rsid w:val="00481489"/>
    <w:rsid w:val="004825B5"/>
    <w:rsid w:val="00483016"/>
    <w:rsid w:val="004849CB"/>
    <w:rsid w:val="00487BDB"/>
    <w:rsid w:val="00487F87"/>
    <w:rsid w:val="0049012C"/>
    <w:rsid w:val="00490259"/>
    <w:rsid w:val="00491D9C"/>
    <w:rsid w:val="00496C53"/>
    <w:rsid w:val="004A04E7"/>
    <w:rsid w:val="004A0509"/>
    <w:rsid w:val="004A07C0"/>
    <w:rsid w:val="004A2711"/>
    <w:rsid w:val="004A36D0"/>
    <w:rsid w:val="004A3719"/>
    <w:rsid w:val="004A3940"/>
    <w:rsid w:val="004A446A"/>
    <w:rsid w:val="004A4507"/>
    <w:rsid w:val="004A6412"/>
    <w:rsid w:val="004A7C70"/>
    <w:rsid w:val="004A7D8F"/>
    <w:rsid w:val="004B004E"/>
    <w:rsid w:val="004B64BD"/>
    <w:rsid w:val="004B6C36"/>
    <w:rsid w:val="004B74E3"/>
    <w:rsid w:val="004C151E"/>
    <w:rsid w:val="004C486A"/>
    <w:rsid w:val="004C4D27"/>
    <w:rsid w:val="004D0300"/>
    <w:rsid w:val="004D0940"/>
    <w:rsid w:val="004D0C43"/>
    <w:rsid w:val="004D173C"/>
    <w:rsid w:val="004D6891"/>
    <w:rsid w:val="004D7209"/>
    <w:rsid w:val="004D735F"/>
    <w:rsid w:val="004D7C6E"/>
    <w:rsid w:val="004E0943"/>
    <w:rsid w:val="004E0C67"/>
    <w:rsid w:val="004E0E9D"/>
    <w:rsid w:val="004E12AA"/>
    <w:rsid w:val="004E3A28"/>
    <w:rsid w:val="004E4E11"/>
    <w:rsid w:val="004E56B2"/>
    <w:rsid w:val="004E5BB4"/>
    <w:rsid w:val="004E75EE"/>
    <w:rsid w:val="004F104C"/>
    <w:rsid w:val="004F17D0"/>
    <w:rsid w:val="004F33C6"/>
    <w:rsid w:val="004F6412"/>
    <w:rsid w:val="004F67FE"/>
    <w:rsid w:val="004F6CF7"/>
    <w:rsid w:val="00500097"/>
    <w:rsid w:val="005006F3"/>
    <w:rsid w:val="00500718"/>
    <w:rsid w:val="00501126"/>
    <w:rsid w:val="00503077"/>
    <w:rsid w:val="00503352"/>
    <w:rsid w:val="00503796"/>
    <w:rsid w:val="00504835"/>
    <w:rsid w:val="00504C8A"/>
    <w:rsid w:val="00504CC3"/>
    <w:rsid w:val="00504FC4"/>
    <w:rsid w:val="00506476"/>
    <w:rsid w:val="00506D7F"/>
    <w:rsid w:val="005074CA"/>
    <w:rsid w:val="00507513"/>
    <w:rsid w:val="00507ABD"/>
    <w:rsid w:val="00510949"/>
    <w:rsid w:val="00510D82"/>
    <w:rsid w:val="00510E2E"/>
    <w:rsid w:val="005113E4"/>
    <w:rsid w:val="00512EF3"/>
    <w:rsid w:val="00513EB9"/>
    <w:rsid w:val="00515ACF"/>
    <w:rsid w:val="00516732"/>
    <w:rsid w:val="00517DF6"/>
    <w:rsid w:val="00520D74"/>
    <w:rsid w:val="005228A9"/>
    <w:rsid w:val="00522A0E"/>
    <w:rsid w:val="00522F2D"/>
    <w:rsid w:val="005251E0"/>
    <w:rsid w:val="00526717"/>
    <w:rsid w:val="00530028"/>
    <w:rsid w:val="00532F5F"/>
    <w:rsid w:val="005330DF"/>
    <w:rsid w:val="005335E7"/>
    <w:rsid w:val="005349B5"/>
    <w:rsid w:val="00534AE2"/>
    <w:rsid w:val="00536CB8"/>
    <w:rsid w:val="005377BE"/>
    <w:rsid w:val="0054076E"/>
    <w:rsid w:val="00540C55"/>
    <w:rsid w:val="00540E20"/>
    <w:rsid w:val="00541EE7"/>
    <w:rsid w:val="00542812"/>
    <w:rsid w:val="005431FF"/>
    <w:rsid w:val="005434C4"/>
    <w:rsid w:val="00543EB7"/>
    <w:rsid w:val="005458B2"/>
    <w:rsid w:val="0054595D"/>
    <w:rsid w:val="005526CB"/>
    <w:rsid w:val="00554352"/>
    <w:rsid w:val="00555424"/>
    <w:rsid w:val="0055548D"/>
    <w:rsid w:val="0055652B"/>
    <w:rsid w:val="00560A89"/>
    <w:rsid w:val="00560C11"/>
    <w:rsid w:val="0056144A"/>
    <w:rsid w:val="00567523"/>
    <w:rsid w:val="00567CC4"/>
    <w:rsid w:val="0057028F"/>
    <w:rsid w:val="00570508"/>
    <w:rsid w:val="00572C58"/>
    <w:rsid w:val="005747CD"/>
    <w:rsid w:val="00576A8C"/>
    <w:rsid w:val="0057758F"/>
    <w:rsid w:val="00577674"/>
    <w:rsid w:val="00580847"/>
    <w:rsid w:val="0058148E"/>
    <w:rsid w:val="0058354F"/>
    <w:rsid w:val="0058368E"/>
    <w:rsid w:val="0058495C"/>
    <w:rsid w:val="005860FC"/>
    <w:rsid w:val="005866E7"/>
    <w:rsid w:val="0059217D"/>
    <w:rsid w:val="005926BE"/>
    <w:rsid w:val="00596FCD"/>
    <w:rsid w:val="005A0239"/>
    <w:rsid w:val="005A060C"/>
    <w:rsid w:val="005A0EA9"/>
    <w:rsid w:val="005A1D83"/>
    <w:rsid w:val="005A228C"/>
    <w:rsid w:val="005A2762"/>
    <w:rsid w:val="005A2B6A"/>
    <w:rsid w:val="005A3576"/>
    <w:rsid w:val="005A3D22"/>
    <w:rsid w:val="005A3D92"/>
    <w:rsid w:val="005A5200"/>
    <w:rsid w:val="005A566C"/>
    <w:rsid w:val="005A577B"/>
    <w:rsid w:val="005A7050"/>
    <w:rsid w:val="005B0340"/>
    <w:rsid w:val="005B1AD6"/>
    <w:rsid w:val="005B23AC"/>
    <w:rsid w:val="005B2575"/>
    <w:rsid w:val="005B47CB"/>
    <w:rsid w:val="005B4AB4"/>
    <w:rsid w:val="005B730F"/>
    <w:rsid w:val="005C18B1"/>
    <w:rsid w:val="005C24DA"/>
    <w:rsid w:val="005C316A"/>
    <w:rsid w:val="005C49AB"/>
    <w:rsid w:val="005C6F5F"/>
    <w:rsid w:val="005C6F64"/>
    <w:rsid w:val="005C7032"/>
    <w:rsid w:val="005D0572"/>
    <w:rsid w:val="005D153F"/>
    <w:rsid w:val="005D1DF5"/>
    <w:rsid w:val="005D2EEF"/>
    <w:rsid w:val="005D52BA"/>
    <w:rsid w:val="005D61C2"/>
    <w:rsid w:val="005D6C6E"/>
    <w:rsid w:val="005D724D"/>
    <w:rsid w:val="005E0118"/>
    <w:rsid w:val="005E0922"/>
    <w:rsid w:val="005E208C"/>
    <w:rsid w:val="005E3122"/>
    <w:rsid w:val="005E398D"/>
    <w:rsid w:val="005E39FC"/>
    <w:rsid w:val="005F1DD0"/>
    <w:rsid w:val="005F1F1C"/>
    <w:rsid w:val="005F306D"/>
    <w:rsid w:val="005F32F9"/>
    <w:rsid w:val="005F337E"/>
    <w:rsid w:val="005F63B7"/>
    <w:rsid w:val="005F6DEE"/>
    <w:rsid w:val="005F70EC"/>
    <w:rsid w:val="005F7A76"/>
    <w:rsid w:val="006005EB"/>
    <w:rsid w:val="00600B8C"/>
    <w:rsid w:val="00600E72"/>
    <w:rsid w:val="00602153"/>
    <w:rsid w:val="0060226E"/>
    <w:rsid w:val="00602FAA"/>
    <w:rsid w:val="00604D27"/>
    <w:rsid w:val="00606655"/>
    <w:rsid w:val="006109FF"/>
    <w:rsid w:val="0061167B"/>
    <w:rsid w:val="00611697"/>
    <w:rsid w:val="006116B1"/>
    <w:rsid w:val="00612EEA"/>
    <w:rsid w:val="006134C4"/>
    <w:rsid w:val="006137A4"/>
    <w:rsid w:val="00613A20"/>
    <w:rsid w:val="006142B3"/>
    <w:rsid w:val="006162FA"/>
    <w:rsid w:val="00620F22"/>
    <w:rsid w:val="00622126"/>
    <w:rsid w:val="00622857"/>
    <w:rsid w:val="00625FA0"/>
    <w:rsid w:val="00626273"/>
    <w:rsid w:val="006267E2"/>
    <w:rsid w:val="006272BA"/>
    <w:rsid w:val="006272C2"/>
    <w:rsid w:val="00627A9D"/>
    <w:rsid w:val="00627BDE"/>
    <w:rsid w:val="00631215"/>
    <w:rsid w:val="00636091"/>
    <w:rsid w:val="00643A56"/>
    <w:rsid w:val="006446A2"/>
    <w:rsid w:val="006476F0"/>
    <w:rsid w:val="0065132E"/>
    <w:rsid w:val="006527D0"/>
    <w:rsid w:val="00653603"/>
    <w:rsid w:val="00654582"/>
    <w:rsid w:val="00655F23"/>
    <w:rsid w:val="00655F76"/>
    <w:rsid w:val="0065629F"/>
    <w:rsid w:val="00657B07"/>
    <w:rsid w:val="00657F92"/>
    <w:rsid w:val="00660D3D"/>
    <w:rsid w:val="00661BEB"/>
    <w:rsid w:val="006623D7"/>
    <w:rsid w:val="00663170"/>
    <w:rsid w:val="00663553"/>
    <w:rsid w:val="006637F7"/>
    <w:rsid w:val="006640AD"/>
    <w:rsid w:val="00665960"/>
    <w:rsid w:val="00666CD7"/>
    <w:rsid w:val="00673EE4"/>
    <w:rsid w:val="00675C9D"/>
    <w:rsid w:val="00680787"/>
    <w:rsid w:val="00680C1B"/>
    <w:rsid w:val="00680EA7"/>
    <w:rsid w:val="00681BB2"/>
    <w:rsid w:val="006845B3"/>
    <w:rsid w:val="00684635"/>
    <w:rsid w:val="00685D8A"/>
    <w:rsid w:val="0068649E"/>
    <w:rsid w:val="00687547"/>
    <w:rsid w:val="006909B5"/>
    <w:rsid w:val="00691E5D"/>
    <w:rsid w:val="006921AB"/>
    <w:rsid w:val="0069309C"/>
    <w:rsid w:val="00694060"/>
    <w:rsid w:val="00694307"/>
    <w:rsid w:val="0069554C"/>
    <w:rsid w:val="006A01E6"/>
    <w:rsid w:val="006A252B"/>
    <w:rsid w:val="006A2A2F"/>
    <w:rsid w:val="006A57B4"/>
    <w:rsid w:val="006A63FC"/>
    <w:rsid w:val="006A6EE7"/>
    <w:rsid w:val="006A7608"/>
    <w:rsid w:val="006A7D4F"/>
    <w:rsid w:val="006B0420"/>
    <w:rsid w:val="006B0815"/>
    <w:rsid w:val="006B09E4"/>
    <w:rsid w:val="006B380A"/>
    <w:rsid w:val="006B40B4"/>
    <w:rsid w:val="006B41E1"/>
    <w:rsid w:val="006B6A47"/>
    <w:rsid w:val="006B7870"/>
    <w:rsid w:val="006B7E28"/>
    <w:rsid w:val="006C1F12"/>
    <w:rsid w:val="006C3853"/>
    <w:rsid w:val="006C4249"/>
    <w:rsid w:val="006C696E"/>
    <w:rsid w:val="006C7539"/>
    <w:rsid w:val="006D11F0"/>
    <w:rsid w:val="006D1BFC"/>
    <w:rsid w:val="006D24A0"/>
    <w:rsid w:val="006D2656"/>
    <w:rsid w:val="006D4711"/>
    <w:rsid w:val="006D4A33"/>
    <w:rsid w:val="006D5894"/>
    <w:rsid w:val="006D5C57"/>
    <w:rsid w:val="006D61F7"/>
    <w:rsid w:val="006D7842"/>
    <w:rsid w:val="006E1804"/>
    <w:rsid w:val="006E1E15"/>
    <w:rsid w:val="006E5FB0"/>
    <w:rsid w:val="006E60E3"/>
    <w:rsid w:val="006E6DAA"/>
    <w:rsid w:val="006F0B75"/>
    <w:rsid w:val="006F2166"/>
    <w:rsid w:val="006F2173"/>
    <w:rsid w:val="006F41A7"/>
    <w:rsid w:val="006F455D"/>
    <w:rsid w:val="006F5464"/>
    <w:rsid w:val="006F5CE9"/>
    <w:rsid w:val="006F688E"/>
    <w:rsid w:val="006F77C3"/>
    <w:rsid w:val="00701281"/>
    <w:rsid w:val="00701A80"/>
    <w:rsid w:val="00701CC9"/>
    <w:rsid w:val="007049B4"/>
    <w:rsid w:val="007051B9"/>
    <w:rsid w:val="007052A2"/>
    <w:rsid w:val="00705BD2"/>
    <w:rsid w:val="00706B19"/>
    <w:rsid w:val="007073AC"/>
    <w:rsid w:val="00707AD2"/>
    <w:rsid w:val="00710F13"/>
    <w:rsid w:val="00711A5B"/>
    <w:rsid w:val="007138C3"/>
    <w:rsid w:val="00713A3A"/>
    <w:rsid w:val="0071503A"/>
    <w:rsid w:val="007171A0"/>
    <w:rsid w:val="00720736"/>
    <w:rsid w:val="0072195B"/>
    <w:rsid w:val="00724BB3"/>
    <w:rsid w:val="007257A6"/>
    <w:rsid w:val="00726CA0"/>
    <w:rsid w:val="00727B8E"/>
    <w:rsid w:val="00727F75"/>
    <w:rsid w:val="00730096"/>
    <w:rsid w:val="0073009E"/>
    <w:rsid w:val="007316D7"/>
    <w:rsid w:val="00732553"/>
    <w:rsid w:val="00732CA1"/>
    <w:rsid w:val="0073408A"/>
    <w:rsid w:val="0073462B"/>
    <w:rsid w:val="00735028"/>
    <w:rsid w:val="007362E6"/>
    <w:rsid w:val="00736BF8"/>
    <w:rsid w:val="007453AF"/>
    <w:rsid w:val="00746BBE"/>
    <w:rsid w:val="007472CF"/>
    <w:rsid w:val="007506C3"/>
    <w:rsid w:val="00750D57"/>
    <w:rsid w:val="00750FF4"/>
    <w:rsid w:val="007530FC"/>
    <w:rsid w:val="00753FDF"/>
    <w:rsid w:val="0075504B"/>
    <w:rsid w:val="00757013"/>
    <w:rsid w:val="0075786A"/>
    <w:rsid w:val="00761CEC"/>
    <w:rsid w:val="00761D24"/>
    <w:rsid w:val="00761F49"/>
    <w:rsid w:val="007622AA"/>
    <w:rsid w:val="00762840"/>
    <w:rsid w:val="00762918"/>
    <w:rsid w:val="00762F7C"/>
    <w:rsid w:val="00765369"/>
    <w:rsid w:val="007717D5"/>
    <w:rsid w:val="00771DE7"/>
    <w:rsid w:val="00772981"/>
    <w:rsid w:val="00772F10"/>
    <w:rsid w:val="00775B2D"/>
    <w:rsid w:val="00775E5A"/>
    <w:rsid w:val="00776291"/>
    <w:rsid w:val="00780D8C"/>
    <w:rsid w:val="00781802"/>
    <w:rsid w:val="00781A26"/>
    <w:rsid w:val="00781D6A"/>
    <w:rsid w:val="00782855"/>
    <w:rsid w:val="00782888"/>
    <w:rsid w:val="007836E6"/>
    <w:rsid w:val="007838AB"/>
    <w:rsid w:val="00783945"/>
    <w:rsid w:val="0078490F"/>
    <w:rsid w:val="00785D26"/>
    <w:rsid w:val="00786E1D"/>
    <w:rsid w:val="0078720F"/>
    <w:rsid w:val="00787ACE"/>
    <w:rsid w:val="00790989"/>
    <w:rsid w:val="00790E6F"/>
    <w:rsid w:val="00792B5F"/>
    <w:rsid w:val="00792F0B"/>
    <w:rsid w:val="00794096"/>
    <w:rsid w:val="00794310"/>
    <w:rsid w:val="00796A95"/>
    <w:rsid w:val="00796ABA"/>
    <w:rsid w:val="00796EF1"/>
    <w:rsid w:val="0079756C"/>
    <w:rsid w:val="007A0664"/>
    <w:rsid w:val="007A36F0"/>
    <w:rsid w:val="007A6957"/>
    <w:rsid w:val="007A7CC1"/>
    <w:rsid w:val="007B04FB"/>
    <w:rsid w:val="007B24C6"/>
    <w:rsid w:val="007B2524"/>
    <w:rsid w:val="007C2FB2"/>
    <w:rsid w:val="007C4748"/>
    <w:rsid w:val="007C494C"/>
    <w:rsid w:val="007C4BF3"/>
    <w:rsid w:val="007C6B00"/>
    <w:rsid w:val="007D01B3"/>
    <w:rsid w:val="007D04B4"/>
    <w:rsid w:val="007D3432"/>
    <w:rsid w:val="007D37FE"/>
    <w:rsid w:val="007D3E85"/>
    <w:rsid w:val="007D44E3"/>
    <w:rsid w:val="007D480E"/>
    <w:rsid w:val="007D4EE9"/>
    <w:rsid w:val="007D4F1E"/>
    <w:rsid w:val="007D66FF"/>
    <w:rsid w:val="007D6C99"/>
    <w:rsid w:val="007E0C86"/>
    <w:rsid w:val="007E401A"/>
    <w:rsid w:val="007E4297"/>
    <w:rsid w:val="007E43BA"/>
    <w:rsid w:val="007E4964"/>
    <w:rsid w:val="007E50A2"/>
    <w:rsid w:val="007E554A"/>
    <w:rsid w:val="007E5F0F"/>
    <w:rsid w:val="007E62D3"/>
    <w:rsid w:val="007E66BF"/>
    <w:rsid w:val="007F0707"/>
    <w:rsid w:val="007F0815"/>
    <w:rsid w:val="007F0D6C"/>
    <w:rsid w:val="007F10EA"/>
    <w:rsid w:val="007F4FB6"/>
    <w:rsid w:val="007F58C3"/>
    <w:rsid w:val="007F63D9"/>
    <w:rsid w:val="007F6CD4"/>
    <w:rsid w:val="00800DDD"/>
    <w:rsid w:val="00800F3B"/>
    <w:rsid w:val="0080151F"/>
    <w:rsid w:val="00801A5F"/>
    <w:rsid w:val="008020FF"/>
    <w:rsid w:val="00802808"/>
    <w:rsid w:val="00802C29"/>
    <w:rsid w:val="00803264"/>
    <w:rsid w:val="00803647"/>
    <w:rsid w:val="0080370B"/>
    <w:rsid w:val="00804500"/>
    <w:rsid w:val="00805221"/>
    <w:rsid w:val="008057B2"/>
    <w:rsid w:val="00806598"/>
    <w:rsid w:val="0080711C"/>
    <w:rsid w:val="00807C91"/>
    <w:rsid w:val="00812A19"/>
    <w:rsid w:val="00812E2F"/>
    <w:rsid w:val="00814044"/>
    <w:rsid w:val="00814054"/>
    <w:rsid w:val="008141DC"/>
    <w:rsid w:val="008154CA"/>
    <w:rsid w:val="008166BA"/>
    <w:rsid w:val="008176C0"/>
    <w:rsid w:val="00817766"/>
    <w:rsid w:val="00820105"/>
    <w:rsid w:val="008214B4"/>
    <w:rsid w:val="00823A9A"/>
    <w:rsid w:val="00826C9F"/>
    <w:rsid w:val="00827551"/>
    <w:rsid w:val="00827F02"/>
    <w:rsid w:val="00830C9E"/>
    <w:rsid w:val="00833606"/>
    <w:rsid w:val="0083458D"/>
    <w:rsid w:val="00834C32"/>
    <w:rsid w:val="00834F50"/>
    <w:rsid w:val="008363DF"/>
    <w:rsid w:val="00840AAD"/>
    <w:rsid w:val="00844790"/>
    <w:rsid w:val="008447F6"/>
    <w:rsid w:val="008470E8"/>
    <w:rsid w:val="00850D8B"/>
    <w:rsid w:val="008511B0"/>
    <w:rsid w:val="008512DA"/>
    <w:rsid w:val="008533F4"/>
    <w:rsid w:val="00854FAC"/>
    <w:rsid w:val="008616AB"/>
    <w:rsid w:val="008623D1"/>
    <w:rsid w:val="0086280D"/>
    <w:rsid w:val="0086502F"/>
    <w:rsid w:val="008660AA"/>
    <w:rsid w:val="00870DA6"/>
    <w:rsid w:val="00870E67"/>
    <w:rsid w:val="00873110"/>
    <w:rsid w:val="00873A0D"/>
    <w:rsid w:val="00873BE1"/>
    <w:rsid w:val="00873F36"/>
    <w:rsid w:val="00874562"/>
    <w:rsid w:val="0087459F"/>
    <w:rsid w:val="008765DC"/>
    <w:rsid w:val="00880181"/>
    <w:rsid w:val="00881BCE"/>
    <w:rsid w:val="0088276D"/>
    <w:rsid w:val="00882F34"/>
    <w:rsid w:val="00883510"/>
    <w:rsid w:val="00884902"/>
    <w:rsid w:val="008858DA"/>
    <w:rsid w:val="00885AD1"/>
    <w:rsid w:val="00886D51"/>
    <w:rsid w:val="0088709F"/>
    <w:rsid w:val="00887548"/>
    <w:rsid w:val="0088771A"/>
    <w:rsid w:val="008877C7"/>
    <w:rsid w:val="0089168D"/>
    <w:rsid w:val="00891F06"/>
    <w:rsid w:val="008927AB"/>
    <w:rsid w:val="00895B46"/>
    <w:rsid w:val="008970D4"/>
    <w:rsid w:val="008A0B05"/>
    <w:rsid w:val="008A228A"/>
    <w:rsid w:val="008A32B5"/>
    <w:rsid w:val="008A3598"/>
    <w:rsid w:val="008A3F08"/>
    <w:rsid w:val="008B09C5"/>
    <w:rsid w:val="008B0FB2"/>
    <w:rsid w:val="008B18D7"/>
    <w:rsid w:val="008B1D84"/>
    <w:rsid w:val="008B44AA"/>
    <w:rsid w:val="008B5289"/>
    <w:rsid w:val="008B52CB"/>
    <w:rsid w:val="008B6BF0"/>
    <w:rsid w:val="008B6CC2"/>
    <w:rsid w:val="008B7E88"/>
    <w:rsid w:val="008C0106"/>
    <w:rsid w:val="008C0BE3"/>
    <w:rsid w:val="008C184B"/>
    <w:rsid w:val="008C1ABC"/>
    <w:rsid w:val="008C24D7"/>
    <w:rsid w:val="008C4F4C"/>
    <w:rsid w:val="008C50EC"/>
    <w:rsid w:val="008C522A"/>
    <w:rsid w:val="008C7556"/>
    <w:rsid w:val="008D0902"/>
    <w:rsid w:val="008D20BA"/>
    <w:rsid w:val="008D3149"/>
    <w:rsid w:val="008D3F97"/>
    <w:rsid w:val="008D67DE"/>
    <w:rsid w:val="008D75DC"/>
    <w:rsid w:val="008D7C32"/>
    <w:rsid w:val="008E2EB5"/>
    <w:rsid w:val="008E3ED7"/>
    <w:rsid w:val="008E63B0"/>
    <w:rsid w:val="008E67A3"/>
    <w:rsid w:val="008F0E1B"/>
    <w:rsid w:val="008F1B0C"/>
    <w:rsid w:val="008F2B27"/>
    <w:rsid w:val="008F52C9"/>
    <w:rsid w:val="008F53DC"/>
    <w:rsid w:val="008F69D7"/>
    <w:rsid w:val="00903A14"/>
    <w:rsid w:val="009068EB"/>
    <w:rsid w:val="00907954"/>
    <w:rsid w:val="009106B7"/>
    <w:rsid w:val="00911471"/>
    <w:rsid w:val="00911FCE"/>
    <w:rsid w:val="00912A0A"/>
    <w:rsid w:val="00913946"/>
    <w:rsid w:val="00915929"/>
    <w:rsid w:val="0091593F"/>
    <w:rsid w:val="009164B4"/>
    <w:rsid w:val="0091698C"/>
    <w:rsid w:val="00920360"/>
    <w:rsid w:val="00923042"/>
    <w:rsid w:val="009235A1"/>
    <w:rsid w:val="009236D2"/>
    <w:rsid w:val="00924727"/>
    <w:rsid w:val="00927408"/>
    <w:rsid w:val="00933285"/>
    <w:rsid w:val="009332E1"/>
    <w:rsid w:val="009348AE"/>
    <w:rsid w:val="00937F06"/>
    <w:rsid w:val="0094046D"/>
    <w:rsid w:val="00940BE6"/>
    <w:rsid w:val="00940D21"/>
    <w:rsid w:val="009420B9"/>
    <w:rsid w:val="00942151"/>
    <w:rsid w:val="00942817"/>
    <w:rsid w:val="009439CA"/>
    <w:rsid w:val="00945534"/>
    <w:rsid w:val="00946004"/>
    <w:rsid w:val="00947001"/>
    <w:rsid w:val="0095058A"/>
    <w:rsid w:val="00951AAB"/>
    <w:rsid w:val="0095263D"/>
    <w:rsid w:val="00952833"/>
    <w:rsid w:val="009529A2"/>
    <w:rsid w:val="00953149"/>
    <w:rsid w:val="009532A7"/>
    <w:rsid w:val="0095333A"/>
    <w:rsid w:val="0095347E"/>
    <w:rsid w:val="00953B26"/>
    <w:rsid w:val="00955D5C"/>
    <w:rsid w:val="009568C7"/>
    <w:rsid w:val="00961EC7"/>
    <w:rsid w:val="00962BC4"/>
    <w:rsid w:val="00963CDB"/>
    <w:rsid w:val="0096513F"/>
    <w:rsid w:val="00965D01"/>
    <w:rsid w:val="00971AEA"/>
    <w:rsid w:val="00971C08"/>
    <w:rsid w:val="00973C3E"/>
    <w:rsid w:val="0097559D"/>
    <w:rsid w:val="009761E2"/>
    <w:rsid w:val="0097752A"/>
    <w:rsid w:val="00977C90"/>
    <w:rsid w:val="0098159A"/>
    <w:rsid w:val="0098164C"/>
    <w:rsid w:val="00982A64"/>
    <w:rsid w:val="00983FF6"/>
    <w:rsid w:val="00984E3C"/>
    <w:rsid w:val="00986603"/>
    <w:rsid w:val="00986F42"/>
    <w:rsid w:val="00987108"/>
    <w:rsid w:val="00992227"/>
    <w:rsid w:val="00994AB9"/>
    <w:rsid w:val="00995DA2"/>
    <w:rsid w:val="0099627D"/>
    <w:rsid w:val="0099655F"/>
    <w:rsid w:val="009972B0"/>
    <w:rsid w:val="00997E10"/>
    <w:rsid w:val="009A1611"/>
    <w:rsid w:val="009A1A55"/>
    <w:rsid w:val="009A1B93"/>
    <w:rsid w:val="009A28BB"/>
    <w:rsid w:val="009A391A"/>
    <w:rsid w:val="009A447D"/>
    <w:rsid w:val="009A5CE0"/>
    <w:rsid w:val="009A5DE7"/>
    <w:rsid w:val="009A6A25"/>
    <w:rsid w:val="009A74A0"/>
    <w:rsid w:val="009B0CA2"/>
    <w:rsid w:val="009B1DB1"/>
    <w:rsid w:val="009B264A"/>
    <w:rsid w:val="009B3298"/>
    <w:rsid w:val="009B355F"/>
    <w:rsid w:val="009B3CB3"/>
    <w:rsid w:val="009B3D12"/>
    <w:rsid w:val="009B5447"/>
    <w:rsid w:val="009B6C0D"/>
    <w:rsid w:val="009B6D74"/>
    <w:rsid w:val="009B7137"/>
    <w:rsid w:val="009B75C3"/>
    <w:rsid w:val="009C024D"/>
    <w:rsid w:val="009C2D21"/>
    <w:rsid w:val="009C535A"/>
    <w:rsid w:val="009D1656"/>
    <w:rsid w:val="009D3E91"/>
    <w:rsid w:val="009D56EE"/>
    <w:rsid w:val="009D5CE8"/>
    <w:rsid w:val="009D64A2"/>
    <w:rsid w:val="009D7406"/>
    <w:rsid w:val="009E0B3B"/>
    <w:rsid w:val="009E34FA"/>
    <w:rsid w:val="009E553B"/>
    <w:rsid w:val="009E6A8C"/>
    <w:rsid w:val="009E6FDA"/>
    <w:rsid w:val="009E7310"/>
    <w:rsid w:val="009E765E"/>
    <w:rsid w:val="009F23D3"/>
    <w:rsid w:val="009F2B4C"/>
    <w:rsid w:val="009F3A80"/>
    <w:rsid w:val="009F6096"/>
    <w:rsid w:val="009F7363"/>
    <w:rsid w:val="00A0002C"/>
    <w:rsid w:val="00A02094"/>
    <w:rsid w:val="00A021EF"/>
    <w:rsid w:val="00A02CBB"/>
    <w:rsid w:val="00A03B40"/>
    <w:rsid w:val="00A04472"/>
    <w:rsid w:val="00A04EE8"/>
    <w:rsid w:val="00A05170"/>
    <w:rsid w:val="00A057C7"/>
    <w:rsid w:val="00A05CB6"/>
    <w:rsid w:val="00A06809"/>
    <w:rsid w:val="00A07BD8"/>
    <w:rsid w:val="00A07CB0"/>
    <w:rsid w:val="00A104AE"/>
    <w:rsid w:val="00A10844"/>
    <w:rsid w:val="00A1286E"/>
    <w:rsid w:val="00A13F89"/>
    <w:rsid w:val="00A154CF"/>
    <w:rsid w:val="00A16566"/>
    <w:rsid w:val="00A20D4E"/>
    <w:rsid w:val="00A23A96"/>
    <w:rsid w:val="00A24AA3"/>
    <w:rsid w:val="00A2514C"/>
    <w:rsid w:val="00A25D6E"/>
    <w:rsid w:val="00A31915"/>
    <w:rsid w:val="00A32244"/>
    <w:rsid w:val="00A369DD"/>
    <w:rsid w:val="00A37963"/>
    <w:rsid w:val="00A37A89"/>
    <w:rsid w:val="00A41738"/>
    <w:rsid w:val="00A428DD"/>
    <w:rsid w:val="00A42BF6"/>
    <w:rsid w:val="00A43055"/>
    <w:rsid w:val="00A43B85"/>
    <w:rsid w:val="00A4514D"/>
    <w:rsid w:val="00A45D2F"/>
    <w:rsid w:val="00A5105D"/>
    <w:rsid w:val="00A51152"/>
    <w:rsid w:val="00A51CE3"/>
    <w:rsid w:val="00A52231"/>
    <w:rsid w:val="00A52792"/>
    <w:rsid w:val="00A5432C"/>
    <w:rsid w:val="00A54F07"/>
    <w:rsid w:val="00A562A3"/>
    <w:rsid w:val="00A5687E"/>
    <w:rsid w:val="00A56A96"/>
    <w:rsid w:val="00A60438"/>
    <w:rsid w:val="00A615B0"/>
    <w:rsid w:val="00A61858"/>
    <w:rsid w:val="00A61F88"/>
    <w:rsid w:val="00A62D4E"/>
    <w:rsid w:val="00A62F44"/>
    <w:rsid w:val="00A704E7"/>
    <w:rsid w:val="00A74043"/>
    <w:rsid w:val="00A74E7C"/>
    <w:rsid w:val="00A75361"/>
    <w:rsid w:val="00A77397"/>
    <w:rsid w:val="00A77593"/>
    <w:rsid w:val="00A77A43"/>
    <w:rsid w:val="00A8043F"/>
    <w:rsid w:val="00A80807"/>
    <w:rsid w:val="00A824DD"/>
    <w:rsid w:val="00A84009"/>
    <w:rsid w:val="00A846ED"/>
    <w:rsid w:val="00A84FD8"/>
    <w:rsid w:val="00A85CA1"/>
    <w:rsid w:val="00A862AB"/>
    <w:rsid w:val="00A86B3D"/>
    <w:rsid w:val="00A87336"/>
    <w:rsid w:val="00A878F2"/>
    <w:rsid w:val="00A87AD8"/>
    <w:rsid w:val="00A87E7F"/>
    <w:rsid w:val="00A87F13"/>
    <w:rsid w:val="00A923FB"/>
    <w:rsid w:val="00A935BB"/>
    <w:rsid w:val="00A9465F"/>
    <w:rsid w:val="00A954E5"/>
    <w:rsid w:val="00A95C13"/>
    <w:rsid w:val="00A961A0"/>
    <w:rsid w:val="00A96B0E"/>
    <w:rsid w:val="00A971D2"/>
    <w:rsid w:val="00A972DF"/>
    <w:rsid w:val="00A97CF6"/>
    <w:rsid w:val="00AA02D6"/>
    <w:rsid w:val="00AA0E52"/>
    <w:rsid w:val="00AA170F"/>
    <w:rsid w:val="00AA1774"/>
    <w:rsid w:val="00AA1987"/>
    <w:rsid w:val="00AA2AB8"/>
    <w:rsid w:val="00AA302D"/>
    <w:rsid w:val="00AA4C98"/>
    <w:rsid w:val="00AA5DFD"/>
    <w:rsid w:val="00AA5EF7"/>
    <w:rsid w:val="00AA75BA"/>
    <w:rsid w:val="00AB366D"/>
    <w:rsid w:val="00AB3C64"/>
    <w:rsid w:val="00AB4F50"/>
    <w:rsid w:val="00AB5090"/>
    <w:rsid w:val="00AB5126"/>
    <w:rsid w:val="00AB5FA1"/>
    <w:rsid w:val="00AB6BC9"/>
    <w:rsid w:val="00AB7724"/>
    <w:rsid w:val="00AB7ABD"/>
    <w:rsid w:val="00AC05CF"/>
    <w:rsid w:val="00AC11D4"/>
    <w:rsid w:val="00AC2D26"/>
    <w:rsid w:val="00AC41A5"/>
    <w:rsid w:val="00AC49FC"/>
    <w:rsid w:val="00AC4DB5"/>
    <w:rsid w:val="00AC649E"/>
    <w:rsid w:val="00AD001A"/>
    <w:rsid w:val="00AD14E7"/>
    <w:rsid w:val="00AD297F"/>
    <w:rsid w:val="00AD4689"/>
    <w:rsid w:val="00AD4692"/>
    <w:rsid w:val="00AD56BB"/>
    <w:rsid w:val="00AD7A6E"/>
    <w:rsid w:val="00AE00AF"/>
    <w:rsid w:val="00AE17B7"/>
    <w:rsid w:val="00AE26CD"/>
    <w:rsid w:val="00AE2AE6"/>
    <w:rsid w:val="00AE2C0F"/>
    <w:rsid w:val="00AE426B"/>
    <w:rsid w:val="00AE6634"/>
    <w:rsid w:val="00AE68D9"/>
    <w:rsid w:val="00AE6A6B"/>
    <w:rsid w:val="00AE73E3"/>
    <w:rsid w:val="00AF37DB"/>
    <w:rsid w:val="00AF3ECC"/>
    <w:rsid w:val="00AF6682"/>
    <w:rsid w:val="00AF753B"/>
    <w:rsid w:val="00B00968"/>
    <w:rsid w:val="00B00A7A"/>
    <w:rsid w:val="00B0213B"/>
    <w:rsid w:val="00B02C66"/>
    <w:rsid w:val="00B03853"/>
    <w:rsid w:val="00B03AE4"/>
    <w:rsid w:val="00B07C41"/>
    <w:rsid w:val="00B147F9"/>
    <w:rsid w:val="00B15CB3"/>
    <w:rsid w:val="00B17C0B"/>
    <w:rsid w:val="00B21391"/>
    <w:rsid w:val="00B21EB5"/>
    <w:rsid w:val="00B227CF"/>
    <w:rsid w:val="00B236AD"/>
    <w:rsid w:val="00B24376"/>
    <w:rsid w:val="00B24E2B"/>
    <w:rsid w:val="00B260AA"/>
    <w:rsid w:val="00B30AB1"/>
    <w:rsid w:val="00B3119B"/>
    <w:rsid w:val="00B317AF"/>
    <w:rsid w:val="00B3197F"/>
    <w:rsid w:val="00B3586D"/>
    <w:rsid w:val="00B369AC"/>
    <w:rsid w:val="00B36F30"/>
    <w:rsid w:val="00B377B9"/>
    <w:rsid w:val="00B37CB1"/>
    <w:rsid w:val="00B40469"/>
    <w:rsid w:val="00B455A6"/>
    <w:rsid w:val="00B461A3"/>
    <w:rsid w:val="00B46516"/>
    <w:rsid w:val="00B467E8"/>
    <w:rsid w:val="00B46BE4"/>
    <w:rsid w:val="00B46FCE"/>
    <w:rsid w:val="00B47581"/>
    <w:rsid w:val="00B50955"/>
    <w:rsid w:val="00B50E9C"/>
    <w:rsid w:val="00B527CE"/>
    <w:rsid w:val="00B5323B"/>
    <w:rsid w:val="00B54922"/>
    <w:rsid w:val="00B568BF"/>
    <w:rsid w:val="00B574EE"/>
    <w:rsid w:val="00B57533"/>
    <w:rsid w:val="00B606A3"/>
    <w:rsid w:val="00B60DD3"/>
    <w:rsid w:val="00B62553"/>
    <w:rsid w:val="00B637B6"/>
    <w:rsid w:val="00B64E3B"/>
    <w:rsid w:val="00B64E41"/>
    <w:rsid w:val="00B64E60"/>
    <w:rsid w:val="00B675D0"/>
    <w:rsid w:val="00B676CD"/>
    <w:rsid w:val="00B6788B"/>
    <w:rsid w:val="00B701E5"/>
    <w:rsid w:val="00B701ED"/>
    <w:rsid w:val="00B71FDE"/>
    <w:rsid w:val="00B724E0"/>
    <w:rsid w:val="00B72507"/>
    <w:rsid w:val="00B74171"/>
    <w:rsid w:val="00B80361"/>
    <w:rsid w:val="00B803DC"/>
    <w:rsid w:val="00B831E4"/>
    <w:rsid w:val="00B844B3"/>
    <w:rsid w:val="00B84B01"/>
    <w:rsid w:val="00B86A97"/>
    <w:rsid w:val="00B8703A"/>
    <w:rsid w:val="00B871FF"/>
    <w:rsid w:val="00B87B87"/>
    <w:rsid w:val="00B87CAE"/>
    <w:rsid w:val="00B90F88"/>
    <w:rsid w:val="00B9184D"/>
    <w:rsid w:val="00B92AD5"/>
    <w:rsid w:val="00B932B7"/>
    <w:rsid w:val="00B93751"/>
    <w:rsid w:val="00B9539B"/>
    <w:rsid w:val="00B956B8"/>
    <w:rsid w:val="00BA1F3D"/>
    <w:rsid w:val="00BA2753"/>
    <w:rsid w:val="00BA3AD1"/>
    <w:rsid w:val="00BA41E4"/>
    <w:rsid w:val="00BA4C99"/>
    <w:rsid w:val="00BA5073"/>
    <w:rsid w:val="00BA5FD8"/>
    <w:rsid w:val="00BA6BFC"/>
    <w:rsid w:val="00BA7432"/>
    <w:rsid w:val="00BB3697"/>
    <w:rsid w:val="00BB4188"/>
    <w:rsid w:val="00BB4BCA"/>
    <w:rsid w:val="00BB54E5"/>
    <w:rsid w:val="00BB64DC"/>
    <w:rsid w:val="00BB7DA0"/>
    <w:rsid w:val="00BC2641"/>
    <w:rsid w:val="00BC4842"/>
    <w:rsid w:val="00BC5A32"/>
    <w:rsid w:val="00BC6F7F"/>
    <w:rsid w:val="00BD11D4"/>
    <w:rsid w:val="00BD1785"/>
    <w:rsid w:val="00BD1FDA"/>
    <w:rsid w:val="00BD349D"/>
    <w:rsid w:val="00BD6E7C"/>
    <w:rsid w:val="00BE2645"/>
    <w:rsid w:val="00BE4017"/>
    <w:rsid w:val="00BE4794"/>
    <w:rsid w:val="00BE4ADC"/>
    <w:rsid w:val="00BE6352"/>
    <w:rsid w:val="00BE78B0"/>
    <w:rsid w:val="00BE799D"/>
    <w:rsid w:val="00BE7A55"/>
    <w:rsid w:val="00BF1392"/>
    <w:rsid w:val="00BF2A5A"/>
    <w:rsid w:val="00BF3103"/>
    <w:rsid w:val="00BF39B0"/>
    <w:rsid w:val="00C0101A"/>
    <w:rsid w:val="00C015FC"/>
    <w:rsid w:val="00C02621"/>
    <w:rsid w:val="00C03998"/>
    <w:rsid w:val="00C0407D"/>
    <w:rsid w:val="00C04452"/>
    <w:rsid w:val="00C05EEA"/>
    <w:rsid w:val="00C06536"/>
    <w:rsid w:val="00C075D0"/>
    <w:rsid w:val="00C07ABD"/>
    <w:rsid w:val="00C1165A"/>
    <w:rsid w:val="00C13B30"/>
    <w:rsid w:val="00C1404A"/>
    <w:rsid w:val="00C167F2"/>
    <w:rsid w:val="00C20D8E"/>
    <w:rsid w:val="00C21578"/>
    <w:rsid w:val="00C226D7"/>
    <w:rsid w:val="00C226FB"/>
    <w:rsid w:val="00C22DE2"/>
    <w:rsid w:val="00C24FED"/>
    <w:rsid w:val="00C264DB"/>
    <w:rsid w:val="00C269EE"/>
    <w:rsid w:val="00C30F34"/>
    <w:rsid w:val="00C313E2"/>
    <w:rsid w:val="00C3174B"/>
    <w:rsid w:val="00C31A1F"/>
    <w:rsid w:val="00C31BBA"/>
    <w:rsid w:val="00C34737"/>
    <w:rsid w:val="00C34785"/>
    <w:rsid w:val="00C34E3C"/>
    <w:rsid w:val="00C360BB"/>
    <w:rsid w:val="00C36CF1"/>
    <w:rsid w:val="00C3726A"/>
    <w:rsid w:val="00C413F4"/>
    <w:rsid w:val="00C41918"/>
    <w:rsid w:val="00C42F08"/>
    <w:rsid w:val="00C4588F"/>
    <w:rsid w:val="00C45ABB"/>
    <w:rsid w:val="00C461DF"/>
    <w:rsid w:val="00C46F7B"/>
    <w:rsid w:val="00C47C84"/>
    <w:rsid w:val="00C536FB"/>
    <w:rsid w:val="00C555E5"/>
    <w:rsid w:val="00C60E28"/>
    <w:rsid w:val="00C61BB3"/>
    <w:rsid w:val="00C62B39"/>
    <w:rsid w:val="00C63EF7"/>
    <w:rsid w:val="00C6492A"/>
    <w:rsid w:val="00C64A58"/>
    <w:rsid w:val="00C659B1"/>
    <w:rsid w:val="00C66F0A"/>
    <w:rsid w:val="00C67470"/>
    <w:rsid w:val="00C67D50"/>
    <w:rsid w:val="00C70A3B"/>
    <w:rsid w:val="00C71202"/>
    <w:rsid w:val="00C712F7"/>
    <w:rsid w:val="00C71921"/>
    <w:rsid w:val="00C7231B"/>
    <w:rsid w:val="00C727D8"/>
    <w:rsid w:val="00C73082"/>
    <w:rsid w:val="00C73564"/>
    <w:rsid w:val="00C76104"/>
    <w:rsid w:val="00C7690B"/>
    <w:rsid w:val="00C76EB6"/>
    <w:rsid w:val="00C77A83"/>
    <w:rsid w:val="00C80DF3"/>
    <w:rsid w:val="00C80FAC"/>
    <w:rsid w:val="00C83D4A"/>
    <w:rsid w:val="00C8453F"/>
    <w:rsid w:val="00C8540B"/>
    <w:rsid w:val="00C85763"/>
    <w:rsid w:val="00C85F61"/>
    <w:rsid w:val="00C8606E"/>
    <w:rsid w:val="00C86F1A"/>
    <w:rsid w:val="00C870CC"/>
    <w:rsid w:val="00C87B37"/>
    <w:rsid w:val="00C87C5B"/>
    <w:rsid w:val="00C9183A"/>
    <w:rsid w:val="00C93455"/>
    <w:rsid w:val="00C9392D"/>
    <w:rsid w:val="00C94A7B"/>
    <w:rsid w:val="00CA0422"/>
    <w:rsid w:val="00CA0706"/>
    <w:rsid w:val="00CA11A4"/>
    <w:rsid w:val="00CA1867"/>
    <w:rsid w:val="00CA1AAB"/>
    <w:rsid w:val="00CA1B48"/>
    <w:rsid w:val="00CA275D"/>
    <w:rsid w:val="00CA2790"/>
    <w:rsid w:val="00CA3AA4"/>
    <w:rsid w:val="00CA3C63"/>
    <w:rsid w:val="00CA4D6F"/>
    <w:rsid w:val="00CA4D82"/>
    <w:rsid w:val="00CA4DBD"/>
    <w:rsid w:val="00CA61AD"/>
    <w:rsid w:val="00CA7C7D"/>
    <w:rsid w:val="00CB1E53"/>
    <w:rsid w:val="00CB27C2"/>
    <w:rsid w:val="00CB3D17"/>
    <w:rsid w:val="00CB6666"/>
    <w:rsid w:val="00CB7F9E"/>
    <w:rsid w:val="00CC1C75"/>
    <w:rsid w:val="00CC29EB"/>
    <w:rsid w:val="00CC2F48"/>
    <w:rsid w:val="00CC334F"/>
    <w:rsid w:val="00CC38B7"/>
    <w:rsid w:val="00CC3D11"/>
    <w:rsid w:val="00CC4247"/>
    <w:rsid w:val="00CC498C"/>
    <w:rsid w:val="00CC7740"/>
    <w:rsid w:val="00CD00A9"/>
    <w:rsid w:val="00CD0C9B"/>
    <w:rsid w:val="00CD1D16"/>
    <w:rsid w:val="00CD748D"/>
    <w:rsid w:val="00CE1571"/>
    <w:rsid w:val="00CE1A8D"/>
    <w:rsid w:val="00CE1D62"/>
    <w:rsid w:val="00CE2702"/>
    <w:rsid w:val="00CE2B77"/>
    <w:rsid w:val="00CE302B"/>
    <w:rsid w:val="00CE4471"/>
    <w:rsid w:val="00CE461F"/>
    <w:rsid w:val="00CE4D64"/>
    <w:rsid w:val="00CE79FE"/>
    <w:rsid w:val="00CF0131"/>
    <w:rsid w:val="00CF32C7"/>
    <w:rsid w:val="00CF6E5D"/>
    <w:rsid w:val="00D009F4"/>
    <w:rsid w:val="00D0404A"/>
    <w:rsid w:val="00D06103"/>
    <w:rsid w:val="00D0729E"/>
    <w:rsid w:val="00D07BF5"/>
    <w:rsid w:val="00D106D7"/>
    <w:rsid w:val="00D124DF"/>
    <w:rsid w:val="00D12D1B"/>
    <w:rsid w:val="00D130C9"/>
    <w:rsid w:val="00D13187"/>
    <w:rsid w:val="00D14002"/>
    <w:rsid w:val="00D141F5"/>
    <w:rsid w:val="00D14F3B"/>
    <w:rsid w:val="00D15C21"/>
    <w:rsid w:val="00D15EF2"/>
    <w:rsid w:val="00D167C7"/>
    <w:rsid w:val="00D1767B"/>
    <w:rsid w:val="00D20418"/>
    <w:rsid w:val="00D2084E"/>
    <w:rsid w:val="00D2159C"/>
    <w:rsid w:val="00D217DE"/>
    <w:rsid w:val="00D22BB4"/>
    <w:rsid w:val="00D23CAB"/>
    <w:rsid w:val="00D23E69"/>
    <w:rsid w:val="00D25249"/>
    <w:rsid w:val="00D25D4F"/>
    <w:rsid w:val="00D25EAB"/>
    <w:rsid w:val="00D30716"/>
    <w:rsid w:val="00D32ACE"/>
    <w:rsid w:val="00D346D8"/>
    <w:rsid w:val="00D3692F"/>
    <w:rsid w:val="00D37228"/>
    <w:rsid w:val="00D3735B"/>
    <w:rsid w:val="00D3771A"/>
    <w:rsid w:val="00D37BB9"/>
    <w:rsid w:val="00D41B2F"/>
    <w:rsid w:val="00D42106"/>
    <w:rsid w:val="00D42FFB"/>
    <w:rsid w:val="00D43D8A"/>
    <w:rsid w:val="00D47269"/>
    <w:rsid w:val="00D47577"/>
    <w:rsid w:val="00D47C1B"/>
    <w:rsid w:val="00D50111"/>
    <w:rsid w:val="00D5064A"/>
    <w:rsid w:val="00D506FA"/>
    <w:rsid w:val="00D51436"/>
    <w:rsid w:val="00D52625"/>
    <w:rsid w:val="00D5295F"/>
    <w:rsid w:val="00D550C6"/>
    <w:rsid w:val="00D5531E"/>
    <w:rsid w:val="00D560EB"/>
    <w:rsid w:val="00D564CB"/>
    <w:rsid w:val="00D60900"/>
    <w:rsid w:val="00D61B2B"/>
    <w:rsid w:val="00D634BE"/>
    <w:rsid w:val="00D637B3"/>
    <w:rsid w:val="00D6476C"/>
    <w:rsid w:val="00D64A93"/>
    <w:rsid w:val="00D64C71"/>
    <w:rsid w:val="00D65C79"/>
    <w:rsid w:val="00D669DE"/>
    <w:rsid w:val="00D71331"/>
    <w:rsid w:val="00D7209E"/>
    <w:rsid w:val="00D72BB8"/>
    <w:rsid w:val="00D73881"/>
    <w:rsid w:val="00D75351"/>
    <w:rsid w:val="00D75E47"/>
    <w:rsid w:val="00D76AF2"/>
    <w:rsid w:val="00D83401"/>
    <w:rsid w:val="00D83898"/>
    <w:rsid w:val="00D83A6E"/>
    <w:rsid w:val="00D84778"/>
    <w:rsid w:val="00D8631C"/>
    <w:rsid w:val="00D87436"/>
    <w:rsid w:val="00D87590"/>
    <w:rsid w:val="00D93138"/>
    <w:rsid w:val="00D93231"/>
    <w:rsid w:val="00D948F2"/>
    <w:rsid w:val="00D9491E"/>
    <w:rsid w:val="00D94C1A"/>
    <w:rsid w:val="00D9716E"/>
    <w:rsid w:val="00DA0C47"/>
    <w:rsid w:val="00DA20B3"/>
    <w:rsid w:val="00DA29B8"/>
    <w:rsid w:val="00DA2E26"/>
    <w:rsid w:val="00DA3592"/>
    <w:rsid w:val="00DA3FE8"/>
    <w:rsid w:val="00DA41F8"/>
    <w:rsid w:val="00DA5963"/>
    <w:rsid w:val="00DA5D85"/>
    <w:rsid w:val="00DA6616"/>
    <w:rsid w:val="00DA6FFC"/>
    <w:rsid w:val="00DA74C9"/>
    <w:rsid w:val="00DB08A8"/>
    <w:rsid w:val="00DB0EB7"/>
    <w:rsid w:val="00DB362E"/>
    <w:rsid w:val="00DB49B9"/>
    <w:rsid w:val="00DB4D9E"/>
    <w:rsid w:val="00DB62F9"/>
    <w:rsid w:val="00DB69DA"/>
    <w:rsid w:val="00DB7882"/>
    <w:rsid w:val="00DC0C8A"/>
    <w:rsid w:val="00DC10BC"/>
    <w:rsid w:val="00DC1EBD"/>
    <w:rsid w:val="00DC2950"/>
    <w:rsid w:val="00DC2CD9"/>
    <w:rsid w:val="00DC3DA9"/>
    <w:rsid w:val="00DC4CB1"/>
    <w:rsid w:val="00DC5B0C"/>
    <w:rsid w:val="00DD03F2"/>
    <w:rsid w:val="00DD0AD8"/>
    <w:rsid w:val="00DD0BC1"/>
    <w:rsid w:val="00DD199C"/>
    <w:rsid w:val="00DD2356"/>
    <w:rsid w:val="00DD287F"/>
    <w:rsid w:val="00DD3565"/>
    <w:rsid w:val="00DD4075"/>
    <w:rsid w:val="00DD45DE"/>
    <w:rsid w:val="00DD5F69"/>
    <w:rsid w:val="00DD62BD"/>
    <w:rsid w:val="00DD7B40"/>
    <w:rsid w:val="00DE0491"/>
    <w:rsid w:val="00DE0F1E"/>
    <w:rsid w:val="00DE3255"/>
    <w:rsid w:val="00DE38C8"/>
    <w:rsid w:val="00DE39AC"/>
    <w:rsid w:val="00DE3F1C"/>
    <w:rsid w:val="00DE4595"/>
    <w:rsid w:val="00DF0FE9"/>
    <w:rsid w:val="00DF163F"/>
    <w:rsid w:val="00DF3825"/>
    <w:rsid w:val="00DF415B"/>
    <w:rsid w:val="00DF4C75"/>
    <w:rsid w:val="00E00667"/>
    <w:rsid w:val="00E018E8"/>
    <w:rsid w:val="00E020B1"/>
    <w:rsid w:val="00E0448E"/>
    <w:rsid w:val="00E04B63"/>
    <w:rsid w:val="00E05031"/>
    <w:rsid w:val="00E05DD1"/>
    <w:rsid w:val="00E07458"/>
    <w:rsid w:val="00E07673"/>
    <w:rsid w:val="00E07B11"/>
    <w:rsid w:val="00E07F90"/>
    <w:rsid w:val="00E11516"/>
    <w:rsid w:val="00E142E5"/>
    <w:rsid w:val="00E15578"/>
    <w:rsid w:val="00E15846"/>
    <w:rsid w:val="00E15A84"/>
    <w:rsid w:val="00E2083A"/>
    <w:rsid w:val="00E209DC"/>
    <w:rsid w:val="00E22B55"/>
    <w:rsid w:val="00E240C4"/>
    <w:rsid w:val="00E242B1"/>
    <w:rsid w:val="00E25F36"/>
    <w:rsid w:val="00E26455"/>
    <w:rsid w:val="00E2658D"/>
    <w:rsid w:val="00E26672"/>
    <w:rsid w:val="00E27359"/>
    <w:rsid w:val="00E27D85"/>
    <w:rsid w:val="00E31051"/>
    <w:rsid w:val="00E321A4"/>
    <w:rsid w:val="00E32259"/>
    <w:rsid w:val="00E32E25"/>
    <w:rsid w:val="00E33D79"/>
    <w:rsid w:val="00E346A4"/>
    <w:rsid w:val="00E34724"/>
    <w:rsid w:val="00E353DC"/>
    <w:rsid w:val="00E354E8"/>
    <w:rsid w:val="00E35E13"/>
    <w:rsid w:val="00E35EC8"/>
    <w:rsid w:val="00E36034"/>
    <w:rsid w:val="00E4169F"/>
    <w:rsid w:val="00E42188"/>
    <w:rsid w:val="00E423BD"/>
    <w:rsid w:val="00E42A03"/>
    <w:rsid w:val="00E42A34"/>
    <w:rsid w:val="00E42FCE"/>
    <w:rsid w:val="00E43278"/>
    <w:rsid w:val="00E4344A"/>
    <w:rsid w:val="00E44133"/>
    <w:rsid w:val="00E45847"/>
    <w:rsid w:val="00E46833"/>
    <w:rsid w:val="00E5170C"/>
    <w:rsid w:val="00E524CF"/>
    <w:rsid w:val="00E53D79"/>
    <w:rsid w:val="00E544E2"/>
    <w:rsid w:val="00E54DC1"/>
    <w:rsid w:val="00E54FD6"/>
    <w:rsid w:val="00E55052"/>
    <w:rsid w:val="00E55189"/>
    <w:rsid w:val="00E56273"/>
    <w:rsid w:val="00E609E8"/>
    <w:rsid w:val="00E60D97"/>
    <w:rsid w:val="00E61AE3"/>
    <w:rsid w:val="00E63024"/>
    <w:rsid w:val="00E63108"/>
    <w:rsid w:val="00E63549"/>
    <w:rsid w:val="00E63E3D"/>
    <w:rsid w:val="00E64B15"/>
    <w:rsid w:val="00E64EF0"/>
    <w:rsid w:val="00E65D61"/>
    <w:rsid w:val="00E66E78"/>
    <w:rsid w:val="00E67110"/>
    <w:rsid w:val="00E67949"/>
    <w:rsid w:val="00E704DF"/>
    <w:rsid w:val="00E71D4C"/>
    <w:rsid w:val="00E73A57"/>
    <w:rsid w:val="00E74933"/>
    <w:rsid w:val="00E75E6A"/>
    <w:rsid w:val="00E77943"/>
    <w:rsid w:val="00E80A4C"/>
    <w:rsid w:val="00E80C0A"/>
    <w:rsid w:val="00E82DBD"/>
    <w:rsid w:val="00E84CBC"/>
    <w:rsid w:val="00E85767"/>
    <w:rsid w:val="00E90E7B"/>
    <w:rsid w:val="00E9456F"/>
    <w:rsid w:val="00E95CD8"/>
    <w:rsid w:val="00E96118"/>
    <w:rsid w:val="00E96B76"/>
    <w:rsid w:val="00E96D06"/>
    <w:rsid w:val="00EA2592"/>
    <w:rsid w:val="00EA270C"/>
    <w:rsid w:val="00EA2EAC"/>
    <w:rsid w:val="00EA3100"/>
    <w:rsid w:val="00EA52DE"/>
    <w:rsid w:val="00EB0DA1"/>
    <w:rsid w:val="00EB1AE4"/>
    <w:rsid w:val="00EB28F9"/>
    <w:rsid w:val="00EB2EDC"/>
    <w:rsid w:val="00EB3858"/>
    <w:rsid w:val="00EB3E5E"/>
    <w:rsid w:val="00EB46CC"/>
    <w:rsid w:val="00EB5EBC"/>
    <w:rsid w:val="00EB72C9"/>
    <w:rsid w:val="00EB76DA"/>
    <w:rsid w:val="00EC0B4F"/>
    <w:rsid w:val="00EC218B"/>
    <w:rsid w:val="00EC332D"/>
    <w:rsid w:val="00EC378F"/>
    <w:rsid w:val="00EC50CD"/>
    <w:rsid w:val="00EC6B5C"/>
    <w:rsid w:val="00ED0EF6"/>
    <w:rsid w:val="00ED16B2"/>
    <w:rsid w:val="00ED1E33"/>
    <w:rsid w:val="00ED28D9"/>
    <w:rsid w:val="00ED3C77"/>
    <w:rsid w:val="00ED4100"/>
    <w:rsid w:val="00ED46D9"/>
    <w:rsid w:val="00ED4DD6"/>
    <w:rsid w:val="00ED6704"/>
    <w:rsid w:val="00ED730A"/>
    <w:rsid w:val="00ED7448"/>
    <w:rsid w:val="00EE1804"/>
    <w:rsid w:val="00EE31B0"/>
    <w:rsid w:val="00EE4FB0"/>
    <w:rsid w:val="00EE5155"/>
    <w:rsid w:val="00EE6DE6"/>
    <w:rsid w:val="00EF0175"/>
    <w:rsid w:val="00EF0945"/>
    <w:rsid w:val="00EF1516"/>
    <w:rsid w:val="00EF1D1A"/>
    <w:rsid w:val="00EF20B7"/>
    <w:rsid w:val="00EF22DC"/>
    <w:rsid w:val="00EF27FF"/>
    <w:rsid w:val="00EF2E5D"/>
    <w:rsid w:val="00EF2F42"/>
    <w:rsid w:val="00EF417C"/>
    <w:rsid w:val="00EF42CB"/>
    <w:rsid w:val="00EF43EF"/>
    <w:rsid w:val="00EF4980"/>
    <w:rsid w:val="00EF5B5D"/>
    <w:rsid w:val="00EF6520"/>
    <w:rsid w:val="00EF6966"/>
    <w:rsid w:val="00F00976"/>
    <w:rsid w:val="00F01CBF"/>
    <w:rsid w:val="00F029D4"/>
    <w:rsid w:val="00F03A65"/>
    <w:rsid w:val="00F03AAD"/>
    <w:rsid w:val="00F043F6"/>
    <w:rsid w:val="00F06A38"/>
    <w:rsid w:val="00F06A52"/>
    <w:rsid w:val="00F07A2B"/>
    <w:rsid w:val="00F1122A"/>
    <w:rsid w:val="00F11909"/>
    <w:rsid w:val="00F1274B"/>
    <w:rsid w:val="00F12B86"/>
    <w:rsid w:val="00F12C6C"/>
    <w:rsid w:val="00F13DFD"/>
    <w:rsid w:val="00F14019"/>
    <w:rsid w:val="00F14A27"/>
    <w:rsid w:val="00F153E2"/>
    <w:rsid w:val="00F164D6"/>
    <w:rsid w:val="00F16E26"/>
    <w:rsid w:val="00F2020A"/>
    <w:rsid w:val="00F20D35"/>
    <w:rsid w:val="00F2102C"/>
    <w:rsid w:val="00F220B5"/>
    <w:rsid w:val="00F2288C"/>
    <w:rsid w:val="00F25450"/>
    <w:rsid w:val="00F26271"/>
    <w:rsid w:val="00F26CFF"/>
    <w:rsid w:val="00F2716E"/>
    <w:rsid w:val="00F306B4"/>
    <w:rsid w:val="00F306F1"/>
    <w:rsid w:val="00F31A2A"/>
    <w:rsid w:val="00F31F31"/>
    <w:rsid w:val="00F34062"/>
    <w:rsid w:val="00F356C3"/>
    <w:rsid w:val="00F359FA"/>
    <w:rsid w:val="00F408A0"/>
    <w:rsid w:val="00F40EAD"/>
    <w:rsid w:val="00F41CB2"/>
    <w:rsid w:val="00F436E2"/>
    <w:rsid w:val="00F43D4E"/>
    <w:rsid w:val="00F44DEE"/>
    <w:rsid w:val="00F44E4F"/>
    <w:rsid w:val="00F45A8C"/>
    <w:rsid w:val="00F466BA"/>
    <w:rsid w:val="00F46820"/>
    <w:rsid w:val="00F46878"/>
    <w:rsid w:val="00F46AFD"/>
    <w:rsid w:val="00F54D34"/>
    <w:rsid w:val="00F54E2F"/>
    <w:rsid w:val="00F56D36"/>
    <w:rsid w:val="00F61CB5"/>
    <w:rsid w:val="00F625E4"/>
    <w:rsid w:val="00F62891"/>
    <w:rsid w:val="00F62BC8"/>
    <w:rsid w:val="00F637F6"/>
    <w:rsid w:val="00F6426C"/>
    <w:rsid w:val="00F67121"/>
    <w:rsid w:val="00F725F4"/>
    <w:rsid w:val="00F73AE1"/>
    <w:rsid w:val="00F76785"/>
    <w:rsid w:val="00F76EEE"/>
    <w:rsid w:val="00F7726E"/>
    <w:rsid w:val="00F806DE"/>
    <w:rsid w:val="00F84B5F"/>
    <w:rsid w:val="00F85AE6"/>
    <w:rsid w:val="00F869A1"/>
    <w:rsid w:val="00F869F4"/>
    <w:rsid w:val="00F8774D"/>
    <w:rsid w:val="00F91368"/>
    <w:rsid w:val="00F91CAE"/>
    <w:rsid w:val="00F9299C"/>
    <w:rsid w:val="00F9392B"/>
    <w:rsid w:val="00F9439C"/>
    <w:rsid w:val="00F94856"/>
    <w:rsid w:val="00F97A27"/>
    <w:rsid w:val="00FA0880"/>
    <w:rsid w:val="00FA1188"/>
    <w:rsid w:val="00FA24D9"/>
    <w:rsid w:val="00FA39C4"/>
    <w:rsid w:val="00FA405E"/>
    <w:rsid w:val="00FA55D0"/>
    <w:rsid w:val="00FA5A4E"/>
    <w:rsid w:val="00FA6281"/>
    <w:rsid w:val="00FA6C7D"/>
    <w:rsid w:val="00FA777A"/>
    <w:rsid w:val="00FB0388"/>
    <w:rsid w:val="00FB38BB"/>
    <w:rsid w:val="00FB4A90"/>
    <w:rsid w:val="00FB5C4B"/>
    <w:rsid w:val="00FB5D59"/>
    <w:rsid w:val="00FB5DEC"/>
    <w:rsid w:val="00FB76E5"/>
    <w:rsid w:val="00FC1409"/>
    <w:rsid w:val="00FC1ACA"/>
    <w:rsid w:val="00FC1FAA"/>
    <w:rsid w:val="00FC2A71"/>
    <w:rsid w:val="00FC417D"/>
    <w:rsid w:val="00FC4C2D"/>
    <w:rsid w:val="00FC578E"/>
    <w:rsid w:val="00FC59F1"/>
    <w:rsid w:val="00FC668A"/>
    <w:rsid w:val="00FC7669"/>
    <w:rsid w:val="00FC7A8B"/>
    <w:rsid w:val="00FD0738"/>
    <w:rsid w:val="00FD07F7"/>
    <w:rsid w:val="00FD2F34"/>
    <w:rsid w:val="00FD556C"/>
    <w:rsid w:val="00FD56C3"/>
    <w:rsid w:val="00FD6FC4"/>
    <w:rsid w:val="00FD7E90"/>
    <w:rsid w:val="00FE2ABD"/>
    <w:rsid w:val="00FE30B4"/>
    <w:rsid w:val="00FE35C8"/>
    <w:rsid w:val="00FE643D"/>
    <w:rsid w:val="00FE6881"/>
    <w:rsid w:val="00FF1731"/>
    <w:rsid w:val="00FF1F6B"/>
    <w:rsid w:val="00FF217F"/>
    <w:rsid w:val="00FF3C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32A76"/>
  <w15:docId w15:val="{7C285760-31A7-4933-A8AA-F1A114FFF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4B01"/>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rsid w:val="00F13DFD"/>
    <w:pPr>
      <w:jc w:val="center"/>
    </w:pPr>
    <w:rPr>
      <w:b/>
      <w:bCs/>
      <w:sz w:val="32"/>
      <w:szCs w:val="32"/>
    </w:rPr>
  </w:style>
  <w:style w:type="character" w:customStyle="1" w:styleId="TekstpodstawowywcityZnak">
    <w:name w:val="Tekst podstawowy wcięty Znak"/>
    <w:basedOn w:val="Domylnaczcionkaakapitu"/>
    <w:link w:val="Tekstpodstawowywcity"/>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rsid w:val="00F13DFD"/>
  </w:style>
  <w:style w:type="character" w:customStyle="1" w:styleId="TekstkomentarzaZnak">
    <w:name w:val="Tekst komentarza Znak"/>
    <w:basedOn w:val="Domylnaczcionkaakapitu"/>
    <w:link w:val="Tekstkomentarza"/>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9"/>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0"/>
      </w:numPr>
      <w:spacing w:before="120" w:after="120"/>
      <w:jc w:val="both"/>
    </w:pPr>
    <w:rPr>
      <w:rFonts w:eastAsia="Calibri"/>
      <w:sz w:val="24"/>
      <w:szCs w:val="22"/>
      <w:lang w:eastAsia="en-GB"/>
    </w:rPr>
  </w:style>
  <w:style w:type="paragraph" w:customStyle="1" w:styleId="Tiret1">
    <w:name w:val="Tiret 1"/>
    <w:basedOn w:val="Normalny"/>
    <w:rsid w:val="00602FAA"/>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3"/>
      </w:numPr>
      <w:contextualSpacing/>
    </w:pPr>
  </w:style>
  <w:style w:type="paragraph" w:styleId="Listapunktowana2">
    <w:name w:val="List Bullet 2"/>
    <w:basedOn w:val="Normalny"/>
    <w:uiPriority w:val="99"/>
    <w:unhideWhenUsed/>
    <w:rsid w:val="00602FAA"/>
    <w:pPr>
      <w:numPr>
        <w:numId w:val="24"/>
      </w:numPr>
      <w:contextualSpacing/>
    </w:pPr>
  </w:style>
  <w:style w:type="paragraph" w:styleId="Listapunktowana3">
    <w:name w:val="List Bullet 3"/>
    <w:basedOn w:val="Normalny"/>
    <w:uiPriority w:val="99"/>
    <w:unhideWhenUsed/>
    <w:rsid w:val="00602FAA"/>
    <w:pPr>
      <w:numPr>
        <w:numId w:val="25"/>
      </w:numPr>
      <w:contextualSpacing/>
    </w:pPr>
  </w:style>
  <w:style w:type="paragraph" w:styleId="Listapunktowana4">
    <w:name w:val="List Bullet 4"/>
    <w:basedOn w:val="Normalny"/>
    <w:uiPriority w:val="99"/>
    <w:unhideWhenUsed/>
    <w:rsid w:val="00602FAA"/>
    <w:pPr>
      <w:numPr>
        <w:numId w:val="26"/>
      </w:numPr>
      <w:contextualSpacing/>
    </w:pPr>
  </w:style>
  <w:style w:type="paragraph" w:styleId="Listapunktowana5">
    <w:name w:val="List Bullet 5"/>
    <w:basedOn w:val="Normalny"/>
    <w:uiPriority w:val="99"/>
    <w:unhideWhenUsed/>
    <w:rsid w:val="00602FAA"/>
    <w:pPr>
      <w:numPr>
        <w:numId w:val="27"/>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1"/>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paragraph" w:customStyle="1" w:styleId="Listanumerowana1">
    <w:name w:val="Lista numerowana1"/>
    <w:basedOn w:val="Normalny"/>
    <w:uiPriority w:val="99"/>
    <w:rsid w:val="00522A0E"/>
    <w:pPr>
      <w:numPr>
        <w:numId w:val="81"/>
      </w:numPr>
      <w:suppressAutoHyphens/>
      <w:spacing w:line="100" w:lineRule="atLeast"/>
    </w:pPr>
    <w:rPr>
      <w:rFonts w:cs="Calibri"/>
      <w:sz w:val="24"/>
      <w:szCs w:val="24"/>
      <w:lang w:eastAsia="ar-SA"/>
    </w:rPr>
  </w:style>
  <w:style w:type="table" w:customStyle="1" w:styleId="Tabela-Siatka12">
    <w:name w:val="Tabela - Siatka12"/>
    <w:basedOn w:val="Standardowy"/>
    <w:next w:val="Tabela-Siatka"/>
    <w:uiPriority w:val="59"/>
    <w:rsid w:val="006C4249"/>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omylnaczcionkaakapitu"/>
    <w:rsid w:val="006C424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29217487">
      <w:bodyDiv w:val="1"/>
      <w:marLeft w:val="0"/>
      <w:marRight w:val="0"/>
      <w:marTop w:val="0"/>
      <w:marBottom w:val="0"/>
      <w:divBdr>
        <w:top w:val="none" w:sz="0" w:space="0" w:color="auto"/>
        <w:left w:val="none" w:sz="0" w:space="0" w:color="auto"/>
        <w:bottom w:val="none" w:sz="0" w:space="0" w:color="auto"/>
        <w:right w:val="none" w:sz="0" w:space="0" w:color="auto"/>
      </w:divBdr>
    </w:div>
    <w:div w:id="1564290192">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 w:id="19092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orporacja.pgg.pl/dostawcy/przetargi" TargetMode="External"/><Relationship Id="rId18" Type="http://schemas.openxmlformats.org/officeDocument/2006/relationships/hyperlink" Target="https://pgg.pl/dostawcy/cennik-uslug-pgg" TargetMode="External"/><Relationship Id="rId26" Type="http://schemas.openxmlformats.org/officeDocument/2006/relationships/hyperlink" Target="https://www.pgg.pl/strefa-korporacyjna/firma/inne/kodeks-dla-partnerow-biznesowych" TargetMode="External"/><Relationship Id="rId3" Type="http://schemas.openxmlformats.org/officeDocument/2006/relationships/customXml" Target="../customXml/item3.xml"/><Relationship Id="rId21" Type="http://schemas.openxmlformats.org/officeDocument/2006/relationships/hyperlink" Target="https://www.pgg.pl/strefa-korporacyjna/dostawcy/profil-nabywcy/cennik-uslug-pgg"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ka.stolecki@pgg.pl" TargetMode="External"/><Relationship Id="rId25" Type="http://schemas.openxmlformats.org/officeDocument/2006/relationships/hyperlink" Target="https://www.pgg.pl/strefa-korporacyjna/firma/inne/polityka-antykorupcyjna" TargetMode="External"/><Relationship Id="rId2" Type="http://schemas.openxmlformats.org/officeDocument/2006/relationships/customXml" Target="../customXml/item2.xml"/><Relationship Id="rId16" Type="http://schemas.openxmlformats.org/officeDocument/2006/relationships/hyperlink" Target="https://korporacja.pgg.pl/dostawcy/dokumenty-do-pobrania" TargetMode="External"/><Relationship Id="rId20" Type="http://schemas.openxmlformats.org/officeDocument/2006/relationships/hyperlink" Target="https://www.pgg.pl/strefa-korporacyjna/dostawcy/profil-nabywcy/cennik-uslug-pg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stat.gov.pl/wskazniki-makroekonomiczne/" TargetMode="External"/><Relationship Id="rId5" Type="http://schemas.openxmlformats.org/officeDocument/2006/relationships/numbering" Target="numbering.xml"/><Relationship Id="rId15" Type="http://schemas.openxmlformats.org/officeDocument/2006/relationships/hyperlink" Target="https://www.pgg.pl/strefa-korporacyjna/dostawcy/profil-nabywcy/cennik-uslug-pgg" TargetMode="External"/><Relationship Id="rId23" Type="http://schemas.openxmlformats.org/officeDocument/2006/relationships/hyperlink" Target="mailto:ksef.zal@pgg.pl"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pgg.pl/strefa-korporacyjna/dostawcy/profil-nabywcy/cennik-uslug-pg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sochacka@pgg.pl" TargetMode="External"/><Relationship Id="rId22" Type="http://schemas.openxmlformats.org/officeDocument/2006/relationships/header" Target="header2.xml"/><Relationship Id="rId27" Type="http://schemas.openxmlformats.org/officeDocument/2006/relationships/hyperlink" Target="http://www.pgg.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30FEE-898E-4AE6-95D5-7827C6DFF4F7}">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8967E0D-0989-41E4-8696-66BF0B50F622}">
  <ds:schemaRefs>
    <ds:schemaRef ds:uri="http://schemas.microsoft.com/sharepoint/v3/contenttype/forms"/>
  </ds:schemaRefs>
</ds:datastoreItem>
</file>

<file path=customXml/itemProps3.xml><?xml version="1.0" encoding="utf-8"?>
<ds:datastoreItem xmlns:ds="http://schemas.openxmlformats.org/officeDocument/2006/customXml" ds:itemID="{8C69C47C-F68B-4EAF-8515-64B98125D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7C1E5E-0D74-48FA-9AA4-AB33EAF33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87</Pages>
  <Words>31387</Words>
  <Characters>188327</Characters>
  <Application>Microsoft Office Word</Application>
  <DocSecurity>0</DocSecurity>
  <Lines>1569</Lines>
  <Paragraphs>438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Tomasz Płóciennik</dc:creator>
  <cp:lastModifiedBy>Beata Sochacka</cp:lastModifiedBy>
  <cp:revision>118</cp:revision>
  <cp:lastPrinted>2026-03-12T09:46:00Z</cp:lastPrinted>
  <dcterms:created xsi:type="dcterms:W3CDTF">2026-03-04T13:03:00Z</dcterms:created>
  <dcterms:modified xsi:type="dcterms:W3CDTF">2026-04-28T10:06:00Z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